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7441" w14:textId="6CC18D64" w:rsidR="00730752" w:rsidRPr="00AC580E" w:rsidRDefault="009E1FBD" w:rsidP="00DC67F3">
      <w:pPr>
        <w:spacing w:before="160"/>
      </w:pPr>
      <w:r w:rsidRPr="00AC580E">
        <w:rPr>
          <w:noProof/>
        </w:rPr>
        <w:drawing>
          <wp:anchor distT="0" distB="0" distL="114300" distR="114300" simplePos="0" relativeHeight="251658240" behindDoc="1" locked="0" layoutInCell="1" allowOverlap="1" wp14:anchorId="03FE2869" wp14:editId="44D282E5">
            <wp:simplePos x="0" y="0"/>
            <wp:positionH relativeFrom="page">
              <wp:posOffset>6350</wp:posOffset>
            </wp:positionH>
            <wp:positionV relativeFrom="page">
              <wp:posOffset>247650</wp:posOffset>
            </wp:positionV>
            <wp:extent cx="7726045" cy="10779710"/>
            <wp:effectExtent l="0" t="0" r="8255" b="3175"/>
            <wp:wrapNone/>
            <wp:docPr id="393831180" name="Picture 393831180"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31180" name="Picture 1" descr="A blue rectangle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726045" cy="10779710"/>
                    </a:xfrm>
                    <a:prstGeom prst="rect">
                      <a:avLst/>
                    </a:prstGeom>
                  </pic:spPr>
                </pic:pic>
              </a:graphicData>
            </a:graphic>
            <wp14:sizeRelH relativeFrom="page">
              <wp14:pctWidth>0</wp14:pctWidth>
            </wp14:sizeRelH>
            <wp14:sizeRelV relativeFrom="page">
              <wp14:pctHeight>0</wp14:pctHeight>
            </wp14:sizeRelV>
          </wp:anchor>
        </w:drawing>
      </w:r>
      <w:r w:rsidR="00A84013" w:rsidRPr="00AC580E">
        <w:tab/>
      </w:r>
    </w:p>
    <w:p w14:paraId="05A06D55" w14:textId="10751357" w:rsidR="00730752" w:rsidRPr="00AC580E" w:rsidRDefault="00D573D7" w:rsidP="00DC67F3">
      <w:pPr>
        <w:spacing w:before="160"/>
      </w:pPr>
      <w:r w:rsidRPr="00AC580E">
        <w:rPr>
          <w:rFonts w:eastAsiaTheme="minorEastAsia"/>
          <w:noProof/>
          <w:kern w:val="0"/>
          <w14:ligatures w14:val="none"/>
        </w:rPr>
        <mc:AlternateContent>
          <mc:Choice Requires="wps">
            <w:drawing>
              <wp:anchor distT="0" distB="0" distL="114300" distR="114300" simplePos="0" relativeHeight="251658241" behindDoc="0" locked="0" layoutInCell="1" allowOverlap="1" wp14:anchorId="7D11CA5D" wp14:editId="3D069ECE">
                <wp:simplePos x="0" y="0"/>
                <wp:positionH relativeFrom="margin">
                  <wp:align>center</wp:align>
                </wp:positionH>
                <wp:positionV relativeFrom="page">
                  <wp:posOffset>2676525</wp:posOffset>
                </wp:positionV>
                <wp:extent cx="6248908" cy="6254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248908" cy="6254750"/>
                        </a:xfrm>
                        <a:prstGeom prst="rect">
                          <a:avLst/>
                        </a:prstGeom>
                        <a:noFill/>
                        <a:ln w="6350">
                          <a:noFill/>
                        </a:ln>
                      </wps:spPr>
                      <wps:txbx>
                        <w:txbxContent>
                          <w:p w14:paraId="66BBB3B7" w14:textId="77777777" w:rsidR="00D573D7" w:rsidRPr="00367897" w:rsidRDefault="00D573D7" w:rsidP="001A3115">
                            <w:pPr>
                              <w:pStyle w:val="Title"/>
                            </w:pPr>
                            <w:r w:rsidRPr="00367897">
                              <w:t>Annual Involvement and Engagement Report</w:t>
                            </w:r>
                          </w:p>
                          <w:p w14:paraId="49EA5257" w14:textId="77777777" w:rsidR="00D573D7" w:rsidRPr="00367897" w:rsidRDefault="00D573D7" w:rsidP="001A3115">
                            <w:pPr>
                              <w:pStyle w:val="Title"/>
                            </w:pPr>
                          </w:p>
                          <w:p w14:paraId="3D65ABCC" w14:textId="3EF9E70C" w:rsidR="00D573D7" w:rsidRPr="00367897" w:rsidRDefault="00D573D7" w:rsidP="001A3115">
                            <w:pPr>
                              <w:pStyle w:val="Title"/>
                            </w:pPr>
                            <w:r w:rsidRPr="00367897">
                              <w:t>202</w:t>
                            </w:r>
                            <w:r w:rsidR="00C56B5A">
                              <w:t>5</w:t>
                            </w:r>
                            <w:r w:rsidRPr="00367897">
                              <w:t xml:space="preserve"> - 202</w:t>
                            </w:r>
                            <w:r w:rsidR="00C56B5A">
                              <w:t>6</w:t>
                            </w:r>
                            <w:r w:rsidRPr="00367897">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1CA5D" id="_x0000_t202" coordsize="21600,21600" o:spt="202" path="m,l,21600r21600,l21600,xe">
                <v:stroke joinstyle="miter"/>
                <v:path gradientshapeok="t" o:connecttype="rect"/>
              </v:shapetype>
              <v:shape id="Text Box 2" o:spid="_x0000_s1026" type="#_x0000_t202" style="position:absolute;margin-left:0;margin-top:210.75pt;width:492.05pt;height:49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" filled="f" stroked="f" strokeweight=".5pt">
                <v:textbox>
                  <w:txbxContent>
                    <w:p w14:paraId="66BBB3B7" w14:textId="77777777" w:rsidR="00D573D7" w:rsidRPr="00367897" w:rsidRDefault="00D573D7" w:rsidP="001A3115">
                      <w:pPr>
                        <w:pStyle w:val="Title"/>
                      </w:pPr>
                      <w:r w:rsidRPr="00367897">
                        <w:t>Annual Involvement and Engagement Report</w:t>
                      </w:r>
                    </w:p>
                    <w:p w14:paraId="49EA5257" w14:textId="77777777" w:rsidR="00D573D7" w:rsidRPr="00367897" w:rsidRDefault="00D573D7" w:rsidP="001A3115">
                      <w:pPr>
                        <w:pStyle w:val="Title"/>
                      </w:pPr>
                    </w:p>
                    <w:p w14:paraId="3D65ABCC" w14:textId="3EF9E70C" w:rsidR="00D573D7" w:rsidRPr="00367897" w:rsidRDefault="00D573D7" w:rsidP="001A3115">
                      <w:pPr>
                        <w:pStyle w:val="Title"/>
                      </w:pPr>
                      <w:r w:rsidRPr="00367897">
                        <w:t>202</w:t>
                      </w:r>
                      <w:r w:rsidR="00C56B5A">
                        <w:t>5</w:t>
                      </w:r>
                      <w:r w:rsidRPr="00367897">
                        <w:t xml:space="preserve"> - 202</w:t>
                      </w:r>
                      <w:r w:rsidR="00C56B5A">
                        <w:t>6</w:t>
                      </w:r>
                      <w:r w:rsidRPr="00367897">
                        <w:softHyphen/>
                      </w:r>
                    </w:p>
                  </w:txbxContent>
                </v:textbox>
                <w10:wrap anchorx="margin" anchory="page"/>
              </v:shape>
            </w:pict>
          </mc:Fallback>
        </mc:AlternateContent>
      </w:r>
      <w:r w:rsidR="00730752" w:rsidRPr="00AC580E">
        <w:br w:type="page"/>
      </w:r>
    </w:p>
    <w:sdt>
      <w:sdtPr>
        <w:rPr>
          <w:rFonts w:ascii="Arial" w:eastAsiaTheme="minorEastAsia" w:hAnsi="Arial" w:cs="Arial"/>
          <w:b w:val="0"/>
          <w:bCs w:val="0"/>
          <w:color w:val="000000"/>
          <w:kern w:val="2"/>
          <w:sz w:val="24"/>
          <w:szCs w:val="24"/>
          <w:lang w:val="en-GB"/>
          <w14:ligatures w14:val="standardContextual"/>
        </w:rPr>
        <w:id w:val="-1927952455"/>
        <w:docPartObj>
          <w:docPartGallery w:val="Table of Contents"/>
          <w:docPartUnique/>
        </w:docPartObj>
      </w:sdtPr>
      <w:sdtEndPr>
        <w:rPr>
          <w14:textFill>
            <w14:solidFill>
              <w14:srgbClr w14:val="000000">
                <w14:lumMod w14:val="75000"/>
              </w14:srgbClr>
            </w14:solidFill>
          </w14:textFill>
        </w:rPr>
      </w:sdtEndPr>
      <w:sdtContent>
        <w:p w14:paraId="73069333" w14:textId="272C0E40" w:rsidR="00CF5ABC" w:rsidRPr="00B459CD" w:rsidRDefault="00CF5ABC" w:rsidP="00DC67F3">
          <w:pPr>
            <w:pStyle w:val="TOCHeading"/>
            <w:spacing w:before="160"/>
            <w:rPr>
              <w:rFonts w:ascii="Arial" w:hAnsi="Arial" w:cs="Arial"/>
            </w:rPr>
          </w:pPr>
          <w:r w:rsidRPr="00B459CD">
            <w:rPr>
              <w:rFonts w:ascii="Arial" w:hAnsi="Arial" w:cs="Arial"/>
            </w:rPr>
            <w:t>Contents</w:t>
          </w:r>
        </w:p>
        <w:p w14:paraId="7AC8A839" w14:textId="4A617BC0" w:rsidR="00F51F4B" w:rsidRDefault="00CF5ABC">
          <w:pPr>
            <w:pStyle w:val="TOC1"/>
            <w:tabs>
              <w:tab w:val="right" w:leader="dot" w:pos="9628"/>
            </w:tabs>
            <w:rPr>
              <w:rFonts w:asciiTheme="minorHAnsi" w:eastAsiaTheme="minorEastAsia" w:hAnsiTheme="minorHAnsi" w:cstheme="minorBidi"/>
              <w:noProof/>
              <w:color w:val="auto"/>
            </w:rPr>
          </w:pPr>
          <w:r w:rsidRPr="00AC580E">
            <w:fldChar w:fldCharType="begin"/>
          </w:r>
          <w:r w:rsidRPr="00AC580E">
            <w:instrText xml:space="preserve"> TOC \o "1-3" \h \z \u </w:instrText>
          </w:r>
          <w:r w:rsidRPr="00AC580E">
            <w:fldChar w:fldCharType="separate"/>
          </w:r>
          <w:hyperlink w:anchor="_Toc228450894" w:history="1">
            <w:r w:rsidR="00F51F4B" w:rsidRPr="003561D9">
              <w:rPr>
                <w:rStyle w:val="Hyperlink"/>
                <w:noProof/>
              </w:rPr>
              <w:t>Listening to people in our communities</w:t>
            </w:r>
            <w:r w:rsidR="00F51F4B">
              <w:rPr>
                <w:noProof/>
                <w:webHidden/>
              </w:rPr>
              <w:tab/>
            </w:r>
            <w:r w:rsidR="00F51F4B">
              <w:rPr>
                <w:noProof/>
                <w:webHidden/>
              </w:rPr>
              <w:fldChar w:fldCharType="begin"/>
            </w:r>
            <w:r w:rsidR="00F51F4B">
              <w:rPr>
                <w:noProof/>
                <w:webHidden/>
              </w:rPr>
              <w:instrText xml:space="preserve"> PAGEREF _Toc228450894 \h </w:instrText>
            </w:r>
            <w:r w:rsidR="00F51F4B">
              <w:rPr>
                <w:noProof/>
                <w:webHidden/>
              </w:rPr>
            </w:r>
            <w:r w:rsidR="00F51F4B">
              <w:rPr>
                <w:noProof/>
                <w:webHidden/>
              </w:rPr>
              <w:fldChar w:fldCharType="separate"/>
            </w:r>
            <w:r w:rsidR="00F51F4B">
              <w:rPr>
                <w:noProof/>
                <w:webHidden/>
              </w:rPr>
              <w:t>4</w:t>
            </w:r>
            <w:r w:rsidR="00F51F4B">
              <w:rPr>
                <w:noProof/>
                <w:webHidden/>
              </w:rPr>
              <w:fldChar w:fldCharType="end"/>
            </w:r>
          </w:hyperlink>
        </w:p>
        <w:p w14:paraId="7EEA9D2C" w14:textId="4D53E493" w:rsidR="00F51F4B" w:rsidRDefault="00F51F4B">
          <w:pPr>
            <w:pStyle w:val="TOC2"/>
            <w:tabs>
              <w:tab w:val="right" w:leader="dot" w:pos="9628"/>
            </w:tabs>
            <w:rPr>
              <w:rFonts w:asciiTheme="minorHAnsi" w:eastAsiaTheme="minorEastAsia" w:hAnsiTheme="minorHAnsi" w:cstheme="minorBidi"/>
              <w:noProof/>
              <w:color w:val="auto"/>
            </w:rPr>
          </w:pPr>
          <w:hyperlink w:anchor="_Toc228450895" w:history="1">
            <w:r w:rsidRPr="003561D9">
              <w:rPr>
                <w:rStyle w:val="Hyperlink"/>
                <w:noProof/>
              </w:rPr>
              <w:t>Who we listened to</w:t>
            </w:r>
            <w:r>
              <w:rPr>
                <w:noProof/>
                <w:webHidden/>
              </w:rPr>
              <w:tab/>
            </w:r>
            <w:r>
              <w:rPr>
                <w:noProof/>
                <w:webHidden/>
              </w:rPr>
              <w:fldChar w:fldCharType="begin"/>
            </w:r>
            <w:r>
              <w:rPr>
                <w:noProof/>
                <w:webHidden/>
              </w:rPr>
              <w:instrText xml:space="preserve"> PAGEREF _Toc228450895 \h </w:instrText>
            </w:r>
            <w:r>
              <w:rPr>
                <w:noProof/>
                <w:webHidden/>
              </w:rPr>
            </w:r>
            <w:r>
              <w:rPr>
                <w:noProof/>
                <w:webHidden/>
              </w:rPr>
              <w:fldChar w:fldCharType="separate"/>
            </w:r>
            <w:r>
              <w:rPr>
                <w:noProof/>
                <w:webHidden/>
              </w:rPr>
              <w:t>4</w:t>
            </w:r>
            <w:r>
              <w:rPr>
                <w:noProof/>
                <w:webHidden/>
              </w:rPr>
              <w:fldChar w:fldCharType="end"/>
            </w:r>
          </w:hyperlink>
        </w:p>
        <w:p w14:paraId="099C949A" w14:textId="6711D4EB" w:rsidR="00F51F4B" w:rsidRDefault="00F51F4B">
          <w:pPr>
            <w:pStyle w:val="TOC2"/>
            <w:tabs>
              <w:tab w:val="right" w:leader="dot" w:pos="9628"/>
            </w:tabs>
            <w:rPr>
              <w:rFonts w:asciiTheme="minorHAnsi" w:eastAsiaTheme="minorEastAsia" w:hAnsiTheme="minorHAnsi" w:cstheme="minorBidi"/>
              <w:noProof/>
              <w:color w:val="auto"/>
            </w:rPr>
          </w:pPr>
          <w:hyperlink w:anchor="_Toc228450896" w:history="1">
            <w:r w:rsidRPr="003561D9">
              <w:rPr>
                <w:rStyle w:val="Hyperlink"/>
                <w:noProof/>
              </w:rPr>
              <w:t>Annual involvement report</w:t>
            </w:r>
            <w:r>
              <w:rPr>
                <w:noProof/>
                <w:webHidden/>
              </w:rPr>
              <w:tab/>
            </w:r>
            <w:r>
              <w:rPr>
                <w:noProof/>
                <w:webHidden/>
              </w:rPr>
              <w:fldChar w:fldCharType="begin"/>
            </w:r>
            <w:r>
              <w:rPr>
                <w:noProof/>
                <w:webHidden/>
              </w:rPr>
              <w:instrText xml:space="preserve"> PAGEREF _Toc228450896 \h </w:instrText>
            </w:r>
            <w:r>
              <w:rPr>
                <w:noProof/>
                <w:webHidden/>
              </w:rPr>
            </w:r>
            <w:r>
              <w:rPr>
                <w:noProof/>
                <w:webHidden/>
              </w:rPr>
              <w:fldChar w:fldCharType="separate"/>
            </w:r>
            <w:r>
              <w:rPr>
                <w:noProof/>
                <w:webHidden/>
              </w:rPr>
              <w:t>6</w:t>
            </w:r>
            <w:r>
              <w:rPr>
                <w:noProof/>
                <w:webHidden/>
              </w:rPr>
              <w:fldChar w:fldCharType="end"/>
            </w:r>
          </w:hyperlink>
        </w:p>
        <w:p w14:paraId="56FD95E9" w14:textId="613B42C9" w:rsidR="00F51F4B" w:rsidRDefault="00F51F4B">
          <w:pPr>
            <w:pStyle w:val="TOC2"/>
            <w:tabs>
              <w:tab w:val="right" w:leader="dot" w:pos="9628"/>
            </w:tabs>
            <w:rPr>
              <w:rFonts w:asciiTheme="minorHAnsi" w:eastAsiaTheme="minorEastAsia" w:hAnsiTheme="minorHAnsi" w:cstheme="minorBidi"/>
              <w:noProof/>
              <w:color w:val="auto"/>
            </w:rPr>
          </w:pPr>
          <w:hyperlink w:anchor="_Toc228450897" w:history="1">
            <w:r w:rsidRPr="003561D9">
              <w:rPr>
                <w:rStyle w:val="Hyperlink"/>
                <w:noProof/>
              </w:rPr>
              <w:t>Overview of how we work</w:t>
            </w:r>
            <w:r>
              <w:rPr>
                <w:noProof/>
                <w:webHidden/>
              </w:rPr>
              <w:tab/>
            </w:r>
            <w:r>
              <w:rPr>
                <w:noProof/>
                <w:webHidden/>
              </w:rPr>
              <w:fldChar w:fldCharType="begin"/>
            </w:r>
            <w:r>
              <w:rPr>
                <w:noProof/>
                <w:webHidden/>
              </w:rPr>
              <w:instrText xml:space="preserve"> PAGEREF _Toc228450897 \h </w:instrText>
            </w:r>
            <w:r>
              <w:rPr>
                <w:noProof/>
                <w:webHidden/>
              </w:rPr>
            </w:r>
            <w:r>
              <w:rPr>
                <w:noProof/>
                <w:webHidden/>
              </w:rPr>
              <w:fldChar w:fldCharType="separate"/>
            </w:r>
            <w:r>
              <w:rPr>
                <w:noProof/>
                <w:webHidden/>
              </w:rPr>
              <w:t>6</w:t>
            </w:r>
            <w:r>
              <w:rPr>
                <w:noProof/>
                <w:webHidden/>
              </w:rPr>
              <w:fldChar w:fldCharType="end"/>
            </w:r>
          </w:hyperlink>
        </w:p>
        <w:p w14:paraId="596CEDCD" w14:textId="3436016B" w:rsidR="00F51F4B" w:rsidRDefault="00F51F4B">
          <w:pPr>
            <w:pStyle w:val="TOC2"/>
            <w:tabs>
              <w:tab w:val="right" w:leader="dot" w:pos="9628"/>
            </w:tabs>
            <w:rPr>
              <w:rFonts w:asciiTheme="minorHAnsi" w:eastAsiaTheme="minorEastAsia" w:hAnsiTheme="minorHAnsi" w:cstheme="minorBidi"/>
              <w:noProof/>
              <w:color w:val="auto"/>
            </w:rPr>
          </w:pPr>
          <w:hyperlink w:anchor="_Toc228450898" w:history="1">
            <w:r w:rsidRPr="003561D9">
              <w:rPr>
                <w:rStyle w:val="Hyperlink"/>
                <w:noProof/>
              </w:rPr>
              <w:t>The type of projects we support</w:t>
            </w:r>
            <w:r>
              <w:rPr>
                <w:noProof/>
                <w:webHidden/>
              </w:rPr>
              <w:tab/>
            </w:r>
            <w:r>
              <w:rPr>
                <w:noProof/>
                <w:webHidden/>
              </w:rPr>
              <w:fldChar w:fldCharType="begin"/>
            </w:r>
            <w:r>
              <w:rPr>
                <w:noProof/>
                <w:webHidden/>
              </w:rPr>
              <w:instrText xml:space="preserve"> PAGEREF _Toc228450898 \h </w:instrText>
            </w:r>
            <w:r>
              <w:rPr>
                <w:noProof/>
                <w:webHidden/>
              </w:rPr>
            </w:r>
            <w:r>
              <w:rPr>
                <w:noProof/>
                <w:webHidden/>
              </w:rPr>
              <w:fldChar w:fldCharType="separate"/>
            </w:r>
            <w:r>
              <w:rPr>
                <w:noProof/>
                <w:webHidden/>
              </w:rPr>
              <w:t>7</w:t>
            </w:r>
            <w:r>
              <w:rPr>
                <w:noProof/>
                <w:webHidden/>
              </w:rPr>
              <w:fldChar w:fldCharType="end"/>
            </w:r>
          </w:hyperlink>
        </w:p>
        <w:p w14:paraId="42EBA95D" w14:textId="565C6892" w:rsidR="00F51F4B" w:rsidRDefault="00F51F4B">
          <w:pPr>
            <w:pStyle w:val="TOC2"/>
            <w:tabs>
              <w:tab w:val="right" w:leader="dot" w:pos="9628"/>
            </w:tabs>
            <w:rPr>
              <w:rFonts w:asciiTheme="minorHAnsi" w:eastAsiaTheme="minorEastAsia" w:hAnsiTheme="minorHAnsi" w:cstheme="minorBidi"/>
              <w:noProof/>
              <w:color w:val="auto"/>
            </w:rPr>
          </w:pPr>
          <w:hyperlink w:anchor="_Toc228450899" w:history="1">
            <w:r w:rsidRPr="003561D9">
              <w:rPr>
                <w:rStyle w:val="Hyperlink"/>
                <w:noProof/>
              </w:rPr>
              <w:t>Key themes from communities, patients and public:</w:t>
            </w:r>
            <w:r>
              <w:rPr>
                <w:noProof/>
                <w:webHidden/>
              </w:rPr>
              <w:tab/>
            </w:r>
            <w:r>
              <w:rPr>
                <w:noProof/>
                <w:webHidden/>
              </w:rPr>
              <w:fldChar w:fldCharType="begin"/>
            </w:r>
            <w:r>
              <w:rPr>
                <w:noProof/>
                <w:webHidden/>
              </w:rPr>
              <w:instrText xml:space="preserve"> PAGEREF _Toc228450899 \h </w:instrText>
            </w:r>
            <w:r>
              <w:rPr>
                <w:noProof/>
                <w:webHidden/>
              </w:rPr>
            </w:r>
            <w:r>
              <w:rPr>
                <w:noProof/>
                <w:webHidden/>
              </w:rPr>
              <w:fldChar w:fldCharType="separate"/>
            </w:r>
            <w:r>
              <w:rPr>
                <w:noProof/>
                <w:webHidden/>
              </w:rPr>
              <w:t>8</w:t>
            </w:r>
            <w:r>
              <w:rPr>
                <w:noProof/>
                <w:webHidden/>
              </w:rPr>
              <w:fldChar w:fldCharType="end"/>
            </w:r>
          </w:hyperlink>
        </w:p>
        <w:p w14:paraId="65CD3118" w14:textId="3DD4C260" w:rsidR="00F51F4B" w:rsidRDefault="00F51F4B">
          <w:pPr>
            <w:pStyle w:val="TOC1"/>
            <w:tabs>
              <w:tab w:val="right" w:leader="dot" w:pos="9628"/>
            </w:tabs>
            <w:rPr>
              <w:rFonts w:asciiTheme="minorHAnsi" w:eastAsiaTheme="minorEastAsia" w:hAnsiTheme="minorHAnsi" w:cstheme="minorBidi"/>
              <w:noProof/>
              <w:color w:val="auto"/>
            </w:rPr>
          </w:pPr>
          <w:hyperlink w:anchor="_Toc228450900" w:history="1">
            <w:r w:rsidRPr="003561D9">
              <w:rPr>
                <w:rStyle w:val="Hyperlink"/>
                <w:noProof/>
              </w:rPr>
              <w:t>Shaping services through listening</w:t>
            </w:r>
            <w:r>
              <w:rPr>
                <w:noProof/>
                <w:webHidden/>
              </w:rPr>
              <w:tab/>
            </w:r>
            <w:r>
              <w:rPr>
                <w:noProof/>
                <w:webHidden/>
              </w:rPr>
              <w:fldChar w:fldCharType="begin"/>
            </w:r>
            <w:r>
              <w:rPr>
                <w:noProof/>
                <w:webHidden/>
              </w:rPr>
              <w:instrText xml:space="preserve"> PAGEREF _Toc228450900 \h </w:instrText>
            </w:r>
            <w:r>
              <w:rPr>
                <w:noProof/>
                <w:webHidden/>
              </w:rPr>
            </w:r>
            <w:r>
              <w:rPr>
                <w:noProof/>
                <w:webHidden/>
              </w:rPr>
              <w:fldChar w:fldCharType="separate"/>
            </w:r>
            <w:r>
              <w:rPr>
                <w:noProof/>
                <w:webHidden/>
              </w:rPr>
              <w:t>10</w:t>
            </w:r>
            <w:r>
              <w:rPr>
                <w:noProof/>
                <w:webHidden/>
              </w:rPr>
              <w:fldChar w:fldCharType="end"/>
            </w:r>
          </w:hyperlink>
        </w:p>
        <w:p w14:paraId="0BE15D88" w14:textId="5CF9139E" w:rsidR="00F51F4B" w:rsidRDefault="00F51F4B">
          <w:pPr>
            <w:pStyle w:val="TOC2"/>
            <w:tabs>
              <w:tab w:val="right" w:leader="dot" w:pos="9628"/>
            </w:tabs>
            <w:rPr>
              <w:rFonts w:asciiTheme="minorHAnsi" w:eastAsiaTheme="minorEastAsia" w:hAnsiTheme="minorHAnsi" w:cstheme="minorBidi"/>
              <w:noProof/>
              <w:color w:val="auto"/>
            </w:rPr>
          </w:pPr>
          <w:hyperlink w:anchor="_Toc228450901" w:history="1">
            <w:r w:rsidRPr="003561D9">
              <w:rPr>
                <w:rStyle w:val="Hyperlink"/>
                <w:noProof/>
              </w:rPr>
              <w:t>Planning and improving services</w:t>
            </w:r>
            <w:r>
              <w:rPr>
                <w:noProof/>
                <w:webHidden/>
              </w:rPr>
              <w:tab/>
            </w:r>
            <w:r>
              <w:rPr>
                <w:noProof/>
                <w:webHidden/>
              </w:rPr>
              <w:fldChar w:fldCharType="begin"/>
            </w:r>
            <w:r>
              <w:rPr>
                <w:noProof/>
                <w:webHidden/>
              </w:rPr>
              <w:instrText xml:space="preserve"> PAGEREF _Toc228450901 \h </w:instrText>
            </w:r>
            <w:r>
              <w:rPr>
                <w:noProof/>
                <w:webHidden/>
              </w:rPr>
            </w:r>
            <w:r>
              <w:rPr>
                <w:noProof/>
                <w:webHidden/>
              </w:rPr>
              <w:fldChar w:fldCharType="separate"/>
            </w:r>
            <w:r>
              <w:rPr>
                <w:noProof/>
                <w:webHidden/>
              </w:rPr>
              <w:t>10</w:t>
            </w:r>
            <w:r>
              <w:rPr>
                <w:noProof/>
                <w:webHidden/>
              </w:rPr>
              <w:fldChar w:fldCharType="end"/>
            </w:r>
          </w:hyperlink>
        </w:p>
        <w:p w14:paraId="5FCDEEE4" w14:textId="7266728E" w:rsidR="00F51F4B" w:rsidRDefault="00F51F4B">
          <w:pPr>
            <w:pStyle w:val="TOC3"/>
            <w:tabs>
              <w:tab w:val="right" w:leader="dot" w:pos="9628"/>
            </w:tabs>
            <w:rPr>
              <w:rFonts w:asciiTheme="minorHAnsi" w:eastAsiaTheme="minorEastAsia" w:hAnsiTheme="minorHAnsi" w:cstheme="minorBidi"/>
              <w:noProof/>
              <w:color w:val="auto"/>
            </w:rPr>
          </w:pPr>
          <w:hyperlink w:anchor="_Toc228450902" w:history="1">
            <w:r w:rsidRPr="003561D9">
              <w:rPr>
                <w:rStyle w:val="Hyperlink"/>
                <w:noProof/>
              </w:rPr>
              <w:t>WorkWell: helping people stay healthy and in work</w:t>
            </w:r>
            <w:r>
              <w:rPr>
                <w:noProof/>
                <w:webHidden/>
              </w:rPr>
              <w:tab/>
            </w:r>
            <w:r>
              <w:rPr>
                <w:noProof/>
                <w:webHidden/>
              </w:rPr>
              <w:fldChar w:fldCharType="begin"/>
            </w:r>
            <w:r>
              <w:rPr>
                <w:noProof/>
                <w:webHidden/>
              </w:rPr>
              <w:instrText xml:space="preserve"> PAGEREF _Toc228450902 \h </w:instrText>
            </w:r>
            <w:r>
              <w:rPr>
                <w:noProof/>
                <w:webHidden/>
              </w:rPr>
            </w:r>
            <w:r>
              <w:rPr>
                <w:noProof/>
                <w:webHidden/>
              </w:rPr>
              <w:fldChar w:fldCharType="separate"/>
            </w:r>
            <w:r>
              <w:rPr>
                <w:noProof/>
                <w:webHidden/>
              </w:rPr>
              <w:t>10</w:t>
            </w:r>
            <w:r>
              <w:rPr>
                <w:noProof/>
                <w:webHidden/>
              </w:rPr>
              <w:fldChar w:fldCharType="end"/>
            </w:r>
          </w:hyperlink>
        </w:p>
        <w:p w14:paraId="7A527B6A" w14:textId="0D4FC053" w:rsidR="00F51F4B" w:rsidRDefault="00F51F4B">
          <w:pPr>
            <w:pStyle w:val="TOC3"/>
            <w:tabs>
              <w:tab w:val="right" w:leader="dot" w:pos="9628"/>
            </w:tabs>
            <w:rPr>
              <w:rFonts w:asciiTheme="minorHAnsi" w:eastAsiaTheme="minorEastAsia" w:hAnsiTheme="minorHAnsi" w:cstheme="minorBidi"/>
              <w:noProof/>
              <w:color w:val="auto"/>
            </w:rPr>
          </w:pPr>
          <w:hyperlink w:anchor="_Toc228450903" w:history="1">
            <w:r w:rsidRPr="003561D9">
              <w:rPr>
                <w:rStyle w:val="Hyperlink"/>
                <w:noProof/>
              </w:rPr>
              <w:t>Acceptability of artificial intelligence (AI) in healthcare</w:t>
            </w:r>
            <w:r>
              <w:rPr>
                <w:noProof/>
                <w:webHidden/>
              </w:rPr>
              <w:tab/>
            </w:r>
            <w:r>
              <w:rPr>
                <w:noProof/>
                <w:webHidden/>
              </w:rPr>
              <w:fldChar w:fldCharType="begin"/>
            </w:r>
            <w:r>
              <w:rPr>
                <w:noProof/>
                <w:webHidden/>
              </w:rPr>
              <w:instrText xml:space="preserve"> PAGEREF _Toc228450903 \h </w:instrText>
            </w:r>
            <w:r>
              <w:rPr>
                <w:noProof/>
                <w:webHidden/>
              </w:rPr>
            </w:r>
            <w:r>
              <w:rPr>
                <w:noProof/>
                <w:webHidden/>
              </w:rPr>
              <w:fldChar w:fldCharType="separate"/>
            </w:r>
            <w:r>
              <w:rPr>
                <w:noProof/>
                <w:webHidden/>
              </w:rPr>
              <w:t>14</w:t>
            </w:r>
            <w:r>
              <w:rPr>
                <w:noProof/>
                <w:webHidden/>
              </w:rPr>
              <w:fldChar w:fldCharType="end"/>
            </w:r>
          </w:hyperlink>
        </w:p>
        <w:p w14:paraId="49558280" w14:textId="4637A23C" w:rsidR="00F51F4B" w:rsidRDefault="00F51F4B">
          <w:pPr>
            <w:pStyle w:val="TOC3"/>
            <w:tabs>
              <w:tab w:val="right" w:leader="dot" w:pos="9628"/>
            </w:tabs>
            <w:rPr>
              <w:rFonts w:asciiTheme="minorHAnsi" w:eastAsiaTheme="minorEastAsia" w:hAnsiTheme="minorHAnsi" w:cstheme="minorBidi"/>
              <w:noProof/>
              <w:color w:val="auto"/>
            </w:rPr>
          </w:pPr>
          <w:hyperlink w:anchor="_Toc228450904" w:history="1">
            <w:r w:rsidRPr="003561D9">
              <w:rPr>
                <w:rStyle w:val="Hyperlink"/>
                <w:noProof/>
              </w:rPr>
              <w:t>Neighbourhood health in Sunderland and South Tyneside</w:t>
            </w:r>
            <w:r>
              <w:rPr>
                <w:noProof/>
                <w:webHidden/>
              </w:rPr>
              <w:tab/>
            </w:r>
            <w:r>
              <w:rPr>
                <w:noProof/>
                <w:webHidden/>
              </w:rPr>
              <w:fldChar w:fldCharType="begin"/>
            </w:r>
            <w:r>
              <w:rPr>
                <w:noProof/>
                <w:webHidden/>
              </w:rPr>
              <w:instrText xml:space="preserve"> PAGEREF _Toc228450904 \h </w:instrText>
            </w:r>
            <w:r>
              <w:rPr>
                <w:noProof/>
                <w:webHidden/>
              </w:rPr>
            </w:r>
            <w:r>
              <w:rPr>
                <w:noProof/>
                <w:webHidden/>
              </w:rPr>
              <w:fldChar w:fldCharType="separate"/>
            </w:r>
            <w:r>
              <w:rPr>
                <w:noProof/>
                <w:webHidden/>
              </w:rPr>
              <w:t>15</w:t>
            </w:r>
            <w:r>
              <w:rPr>
                <w:noProof/>
                <w:webHidden/>
              </w:rPr>
              <w:fldChar w:fldCharType="end"/>
            </w:r>
          </w:hyperlink>
        </w:p>
        <w:p w14:paraId="707C3F0A" w14:textId="4049C2C7" w:rsidR="00F51F4B" w:rsidRDefault="00F51F4B">
          <w:pPr>
            <w:pStyle w:val="TOC3"/>
            <w:tabs>
              <w:tab w:val="right" w:leader="dot" w:pos="9628"/>
            </w:tabs>
            <w:rPr>
              <w:rFonts w:asciiTheme="minorHAnsi" w:eastAsiaTheme="minorEastAsia" w:hAnsiTheme="minorHAnsi" w:cstheme="minorBidi"/>
              <w:noProof/>
              <w:color w:val="auto"/>
            </w:rPr>
          </w:pPr>
          <w:hyperlink w:anchor="_Toc228450905" w:history="1">
            <w:r w:rsidRPr="003561D9">
              <w:rPr>
                <w:rStyle w:val="Hyperlink"/>
                <w:noProof/>
              </w:rPr>
              <w:t>Neighbourhood Health in Stockton</w:t>
            </w:r>
            <w:r>
              <w:rPr>
                <w:noProof/>
                <w:webHidden/>
              </w:rPr>
              <w:tab/>
            </w:r>
            <w:r>
              <w:rPr>
                <w:noProof/>
                <w:webHidden/>
              </w:rPr>
              <w:fldChar w:fldCharType="begin"/>
            </w:r>
            <w:r>
              <w:rPr>
                <w:noProof/>
                <w:webHidden/>
              </w:rPr>
              <w:instrText xml:space="preserve"> PAGEREF _Toc228450905 \h </w:instrText>
            </w:r>
            <w:r>
              <w:rPr>
                <w:noProof/>
                <w:webHidden/>
              </w:rPr>
            </w:r>
            <w:r>
              <w:rPr>
                <w:noProof/>
                <w:webHidden/>
              </w:rPr>
              <w:fldChar w:fldCharType="separate"/>
            </w:r>
            <w:r>
              <w:rPr>
                <w:noProof/>
                <w:webHidden/>
              </w:rPr>
              <w:t>16</w:t>
            </w:r>
            <w:r>
              <w:rPr>
                <w:noProof/>
                <w:webHidden/>
              </w:rPr>
              <w:fldChar w:fldCharType="end"/>
            </w:r>
          </w:hyperlink>
        </w:p>
        <w:p w14:paraId="698B5AF7" w14:textId="7B4097E4" w:rsidR="00F51F4B" w:rsidRDefault="00F51F4B">
          <w:pPr>
            <w:pStyle w:val="TOC3"/>
            <w:tabs>
              <w:tab w:val="right" w:leader="dot" w:pos="9628"/>
            </w:tabs>
            <w:rPr>
              <w:rFonts w:asciiTheme="minorHAnsi" w:eastAsiaTheme="minorEastAsia" w:hAnsiTheme="minorHAnsi" w:cstheme="minorBidi"/>
              <w:noProof/>
              <w:color w:val="auto"/>
            </w:rPr>
          </w:pPr>
          <w:hyperlink w:anchor="_Toc228450906" w:history="1">
            <w:r w:rsidRPr="003561D9">
              <w:rPr>
                <w:rStyle w:val="Hyperlink"/>
                <w:noProof/>
              </w:rPr>
              <w:t>Child death review – working with parents</w:t>
            </w:r>
            <w:r>
              <w:rPr>
                <w:noProof/>
                <w:webHidden/>
              </w:rPr>
              <w:tab/>
            </w:r>
            <w:r>
              <w:rPr>
                <w:noProof/>
                <w:webHidden/>
              </w:rPr>
              <w:fldChar w:fldCharType="begin"/>
            </w:r>
            <w:r>
              <w:rPr>
                <w:noProof/>
                <w:webHidden/>
              </w:rPr>
              <w:instrText xml:space="preserve"> PAGEREF _Toc228450906 \h </w:instrText>
            </w:r>
            <w:r>
              <w:rPr>
                <w:noProof/>
                <w:webHidden/>
              </w:rPr>
            </w:r>
            <w:r>
              <w:rPr>
                <w:noProof/>
                <w:webHidden/>
              </w:rPr>
              <w:fldChar w:fldCharType="separate"/>
            </w:r>
            <w:r>
              <w:rPr>
                <w:noProof/>
                <w:webHidden/>
              </w:rPr>
              <w:t>16</w:t>
            </w:r>
            <w:r>
              <w:rPr>
                <w:noProof/>
                <w:webHidden/>
              </w:rPr>
              <w:fldChar w:fldCharType="end"/>
            </w:r>
          </w:hyperlink>
        </w:p>
        <w:p w14:paraId="222DAB25" w14:textId="1914DA9F" w:rsidR="00F51F4B" w:rsidRDefault="00F51F4B">
          <w:pPr>
            <w:pStyle w:val="TOC3"/>
            <w:tabs>
              <w:tab w:val="right" w:leader="dot" w:pos="9628"/>
            </w:tabs>
            <w:rPr>
              <w:rFonts w:asciiTheme="minorHAnsi" w:eastAsiaTheme="minorEastAsia" w:hAnsiTheme="minorHAnsi" w:cstheme="minorBidi"/>
              <w:noProof/>
              <w:color w:val="auto"/>
            </w:rPr>
          </w:pPr>
          <w:hyperlink w:anchor="_Toc228450907" w:history="1">
            <w:r w:rsidRPr="003561D9">
              <w:rPr>
                <w:rStyle w:val="Hyperlink"/>
                <w:noProof/>
              </w:rPr>
              <w:t>Shaping dementia support in South Tyneside</w:t>
            </w:r>
            <w:r>
              <w:rPr>
                <w:noProof/>
                <w:webHidden/>
              </w:rPr>
              <w:tab/>
            </w:r>
            <w:r>
              <w:rPr>
                <w:noProof/>
                <w:webHidden/>
              </w:rPr>
              <w:fldChar w:fldCharType="begin"/>
            </w:r>
            <w:r>
              <w:rPr>
                <w:noProof/>
                <w:webHidden/>
              </w:rPr>
              <w:instrText xml:space="preserve"> PAGEREF _Toc228450907 \h </w:instrText>
            </w:r>
            <w:r>
              <w:rPr>
                <w:noProof/>
                <w:webHidden/>
              </w:rPr>
            </w:r>
            <w:r>
              <w:rPr>
                <w:noProof/>
                <w:webHidden/>
              </w:rPr>
              <w:fldChar w:fldCharType="separate"/>
            </w:r>
            <w:r>
              <w:rPr>
                <w:noProof/>
                <w:webHidden/>
              </w:rPr>
              <w:t>18</w:t>
            </w:r>
            <w:r>
              <w:rPr>
                <w:noProof/>
                <w:webHidden/>
              </w:rPr>
              <w:fldChar w:fldCharType="end"/>
            </w:r>
          </w:hyperlink>
        </w:p>
        <w:p w14:paraId="4D0B761E" w14:textId="1F2C310B" w:rsidR="00F51F4B" w:rsidRDefault="00F51F4B">
          <w:pPr>
            <w:pStyle w:val="TOC2"/>
            <w:tabs>
              <w:tab w:val="right" w:leader="dot" w:pos="9628"/>
            </w:tabs>
            <w:rPr>
              <w:rFonts w:asciiTheme="minorHAnsi" w:eastAsiaTheme="minorEastAsia" w:hAnsiTheme="minorHAnsi" w:cstheme="minorBidi"/>
              <w:noProof/>
              <w:color w:val="auto"/>
            </w:rPr>
          </w:pPr>
          <w:hyperlink w:anchor="_Toc228450908" w:history="1">
            <w:r w:rsidRPr="003561D9">
              <w:rPr>
                <w:rStyle w:val="Hyperlink"/>
                <w:noProof/>
              </w:rPr>
              <w:t>Your GP and medicines</w:t>
            </w:r>
            <w:r>
              <w:rPr>
                <w:noProof/>
                <w:webHidden/>
              </w:rPr>
              <w:tab/>
            </w:r>
            <w:r>
              <w:rPr>
                <w:noProof/>
                <w:webHidden/>
              </w:rPr>
              <w:fldChar w:fldCharType="begin"/>
            </w:r>
            <w:r>
              <w:rPr>
                <w:noProof/>
                <w:webHidden/>
              </w:rPr>
              <w:instrText xml:space="preserve"> PAGEREF _Toc228450908 \h </w:instrText>
            </w:r>
            <w:r>
              <w:rPr>
                <w:noProof/>
                <w:webHidden/>
              </w:rPr>
            </w:r>
            <w:r>
              <w:rPr>
                <w:noProof/>
                <w:webHidden/>
              </w:rPr>
              <w:fldChar w:fldCharType="separate"/>
            </w:r>
            <w:r>
              <w:rPr>
                <w:noProof/>
                <w:webHidden/>
              </w:rPr>
              <w:t>19</w:t>
            </w:r>
            <w:r>
              <w:rPr>
                <w:noProof/>
                <w:webHidden/>
              </w:rPr>
              <w:fldChar w:fldCharType="end"/>
            </w:r>
          </w:hyperlink>
        </w:p>
        <w:p w14:paraId="4BBF4845" w14:textId="3A3F780F" w:rsidR="00F51F4B" w:rsidRDefault="00F51F4B">
          <w:pPr>
            <w:pStyle w:val="TOC3"/>
            <w:tabs>
              <w:tab w:val="right" w:leader="dot" w:pos="9628"/>
            </w:tabs>
            <w:rPr>
              <w:rFonts w:asciiTheme="minorHAnsi" w:eastAsiaTheme="minorEastAsia" w:hAnsiTheme="minorHAnsi" w:cstheme="minorBidi"/>
              <w:noProof/>
              <w:color w:val="auto"/>
            </w:rPr>
          </w:pPr>
          <w:hyperlink w:anchor="_Toc228450909" w:history="1">
            <w:r w:rsidRPr="003561D9">
              <w:rPr>
                <w:rStyle w:val="Hyperlink"/>
                <w:noProof/>
              </w:rPr>
              <w:t>Modern General Practice Access (MGPA)</w:t>
            </w:r>
            <w:r>
              <w:rPr>
                <w:noProof/>
                <w:webHidden/>
              </w:rPr>
              <w:tab/>
            </w:r>
            <w:r>
              <w:rPr>
                <w:noProof/>
                <w:webHidden/>
              </w:rPr>
              <w:fldChar w:fldCharType="begin"/>
            </w:r>
            <w:r>
              <w:rPr>
                <w:noProof/>
                <w:webHidden/>
              </w:rPr>
              <w:instrText xml:space="preserve"> PAGEREF _Toc228450909 \h </w:instrText>
            </w:r>
            <w:r>
              <w:rPr>
                <w:noProof/>
                <w:webHidden/>
              </w:rPr>
            </w:r>
            <w:r>
              <w:rPr>
                <w:noProof/>
                <w:webHidden/>
              </w:rPr>
              <w:fldChar w:fldCharType="separate"/>
            </w:r>
            <w:r>
              <w:rPr>
                <w:noProof/>
                <w:webHidden/>
              </w:rPr>
              <w:t>19</w:t>
            </w:r>
            <w:r>
              <w:rPr>
                <w:noProof/>
                <w:webHidden/>
              </w:rPr>
              <w:fldChar w:fldCharType="end"/>
            </w:r>
          </w:hyperlink>
        </w:p>
        <w:p w14:paraId="04446413" w14:textId="4CF0B2F8" w:rsidR="00F51F4B" w:rsidRDefault="00F51F4B">
          <w:pPr>
            <w:pStyle w:val="TOC3"/>
            <w:tabs>
              <w:tab w:val="right" w:leader="dot" w:pos="9628"/>
            </w:tabs>
            <w:rPr>
              <w:rFonts w:asciiTheme="minorHAnsi" w:eastAsiaTheme="minorEastAsia" w:hAnsiTheme="minorHAnsi" w:cstheme="minorBidi"/>
              <w:noProof/>
              <w:color w:val="auto"/>
            </w:rPr>
          </w:pPr>
          <w:hyperlink w:anchor="_Toc228450910" w:history="1">
            <w:r w:rsidRPr="003561D9">
              <w:rPr>
                <w:rStyle w:val="Hyperlink"/>
                <w:noProof/>
              </w:rPr>
              <w:t>Stopping gluten</w:t>
            </w:r>
            <w:r w:rsidRPr="003561D9">
              <w:rPr>
                <w:rStyle w:val="Hyperlink"/>
                <w:rFonts w:ascii="Cambria Math" w:hAnsi="Cambria Math" w:cs="Cambria Math"/>
                <w:noProof/>
              </w:rPr>
              <w:t>‑f</w:t>
            </w:r>
            <w:r w:rsidRPr="003561D9">
              <w:rPr>
                <w:rStyle w:val="Hyperlink"/>
                <w:noProof/>
              </w:rPr>
              <w:t>ree prescriptions</w:t>
            </w:r>
            <w:r>
              <w:rPr>
                <w:noProof/>
                <w:webHidden/>
              </w:rPr>
              <w:tab/>
            </w:r>
            <w:r>
              <w:rPr>
                <w:noProof/>
                <w:webHidden/>
              </w:rPr>
              <w:fldChar w:fldCharType="begin"/>
            </w:r>
            <w:r>
              <w:rPr>
                <w:noProof/>
                <w:webHidden/>
              </w:rPr>
              <w:instrText xml:space="preserve"> PAGEREF _Toc228450910 \h </w:instrText>
            </w:r>
            <w:r>
              <w:rPr>
                <w:noProof/>
                <w:webHidden/>
              </w:rPr>
            </w:r>
            <w:r>
              <w:rPr>
                <w:noProof/>
                <w:webHidden/>
              </w:rPr>
              <w:fldChar w:fldCharType="separate"/>
            </w:r>
            <w:r>
              <w:rPr>
                <w:noProof/>
                <w:webHidden/>
              </w:rPr>
              <w:t>20</w:t>
            </w:r>
            <w:r>
              <w:rPr>
                <w:noProof/>
                <w:webHidden/>
              </w:rPr>
              <w:fldChar w:fldCharType="end"/>
            </w:r>
          </w:hyperlink>
        </w:p>
        <w:p w14:paraId="4EBFDAAF" w14:textId="5247C61A" w:rsidR="00F51F4B" w:rsidRDefault="00F51F4B">
          <w:pPr>
            <w:pStyle w:val="TOC3"/>
            <w:tabs>
              <w:tab w:val="right" w:leader="dot" w:pos="9628"/>
            </w:tabs>
            <w:rPr>
              <w:rFonts w:asciiTheme="minorHAnsi" w:eastAsiaTheme="minorEastAsia" w:hAnsiTheme="minorHAnsi" w:cstheme="minorBidi"/>
              <w:noProof/>
              <w:color w:val="auto"/>
            </w:rPr>
          </w:pPr>
          <w:hyperlink w:anchor="_Toc228450911" w:history="1">
            <w:r w:rsidRPr="003561D9">
              <w:rPr>
                <w:rStyle w:val="Hyperlink"/>
                <w:noProof/>
              </w:rPr>
              <w:t>Safer Prescribing: Valproate and Topiramate</w:t>
            </w:r>
            <w:r>
              <w:rPr>
                <w:noProof/>
                <w:webHidden/>
              </w:rPr>
              <w:tab/>
            </w:r>
            <w:r>
              <w:rPr>
                <w:noProof/>
                <w:webHidden/>
              </w:rPr>
              <w:fldChar w:fldCharType="begin"/>
            </w:r>
            <w:r>
              <w:rPr>
                <w:noProof/>
                <w:webHidden/>
              </w:rPr>
              <w:instrText xml:space="preserve"> PAGEREF _Toc228450911 \h </w:instrText>
            </w:r>
            <w:r>
              <w:rPr>
                <w:noProof/>
                <w:webHidden/>
              </w:rPr>
            </w:r>
            <w:r>
              <w:rPr>
                <w:noProof/>
                <w:webHidden/>
              </w:rPr>
              <w:fldChar w:fldCharType="separate"/>
            </w:r>
            <w:r>
              <w:rPr>
                <w:noProof/>
                <w:webHidden/>
              </w:rPr>
              <w:t>22</w:t>
            </w:r>
            <w:r>
              <w:rPr>
                <w:noProof/>
                <w:webHidden/>
              </w:rPr>
              <w:fldChar w:fldCharType="end"/>
            </w:r>
          </w:hyperlink>
        </w:p>
        <w:p w14:paraId="313544BD" w14:textId="3CE4A8A4" w:rsidR="00F51F4B" w:rsidRDefault="00F51F4B">
          <w:pPr>
            <w:pStyle w:val="TOC2"/>
            <w:tabs>
              <w:tab w:val="right" w:leader="dot" w:pos="9628"/>
            </w:tabs>
            <w:rPr>
              <w:rFonts w:asciiTheme="minorHAnsi" w:eastAsiaTheme="minorEastAsia" w:hAnsiTheme="minorHAnsi" w:cstheme="minorBidi"/>
              <w:noProof/>
              <w:color w:val="auto"/>
            </w:rPr>
          </w:pPr>
          <w:hyperlink w:anchor="_Toc228450912" w:history="1">
            <w:r w:rsidRPr="003561D9">
              <w:rPr>
                <w:rStyle w:val="Hyperlink"/>
                <w:noProof/>
              </w:rPr>
              <w:t>Help for mental health, people with a learning disability and neurodivergent people</w:t>
            </w:r>
            <w:r>
              <w:rPr>
                <w:noProof/>
                <w:webHidden/>
              </w:rPr>
              <w:tab/>
            </w:r>
            <w:r>
              <w:rPr>
                <w:noProof/>
                <w:webHidden/>
              </w:rPr>
              <w:fldChar w:fldCharType="begin"/>
            </w:r>
            <w:r>
              <w:rPr>
                <w:noProof/>
                <w:webHidden/>
              </w:rPr>
              <w:instrText xml:space="preserve"> PAGEREF _Toc228450912 \h </w:instrText>
            </w:r>
            <w:r>
              <w:rPr>
                <w:noProof/>
                <w:webHidden/>
              </w:rPr>
            </w:r>
            <w:r>
              <w:rPr>
                <w:noProof/>
                <w:webHidden/>
              </w:rPr>
              <w:fldChar w:fldCharType="separate"/>
            </w:r>
            <w:r>
              <w:rPr>
                <w:noProof/>
                <w:webHidden/>
              </w:rPr>
              <w:t>24</w:t>
            </w:r>
            <w:r>
              <w:rPr>
                <w:noProof/>
                <w:webHidden/>
              </w:rPr>
              <w:fldChar w:fldCharType="end"/>
            </w:r>
          </w:hyperlink>
        </w:p>
        <w:p w14:paraId="639AE657" w14:textId="7E5F10EF" w:rsidR="00F51F4B" w:rsidRDefault="00F51F4B">
          <w:pPr>
            <w:pStyle w:val="TOC3"/>
            <w:tabs>
              <w:tab w:val="right" w:leader="dot" w:pos="9628"/>
            </w:tabs>
            <w:rPr>
              <w:rFonts w:asciiTheme="minorHAnsi" w:eastAsiaTheme="minorEastAsia" w:hAnsiTheme="minorHAnsi" w:cstheme="minorBidi"/>
              <w:noProof/>
              <w:color w:val="auto"/>
            </w:rPr>
          </w:pPr>
          <w:hyperlink w:anchor="_Toc228450913" w:history="1">
            <w:r w:rsidRPr="003561D9">
              <w:rPr>
                <w:rStyle w:val="Hyperlink"/>
                <w:noProof/>
              </w:rPr>
              <w:t>Involving families in shaping respite services in Tees Valley</w:t>
            </w:r>
            <w:r>
              <w:rPr>
                <w:noProof/>
                <w:webHidden/>
              </w:rPr>
              <w:tab/>
            </w:r>
            <w:r>
              <w:rPr>
                <w:noProof/>
                <w:webHidden/>
              </w:rPr>
              <w:fldChar w:fldCharType="begin"/>
            </w:r>
            <w:r>
              <w:rPr>
                <w:noProof/>
                <w:webHidden/>
              </w:rPr>
              <w:instrText xml:space="preserve"> PAGEREF _Toc228450913 \h </w:instrText>
            </w:r>
            <w:r>
              <w:rPr>
                <w:noProof/>
                <w:webHidden/>
              </w:rPr>
            </w:r>
            <w:r>
              <w:rPr>
                <w:noProof/>
                <w:webHidden/>
              </w:rPr>
              <w:fldChar w:fldCharType="separate"/>
            </w:r>
            <w:r>
              <w:rPr>
                <w:noProof/>
                <w:webHidden/>
              </w:rPr>
              <w:t>24</w:t>
            </w:r>
            <w:r>
              <w:rPr>
                <w:noProof/>
                <w:webHidden/>
              </w:rPr>
              <w:fldChar w:fldCharType="end"/>
            </w:r>
          </w:hyperlink>
        </w:p>
        <w:p w14:paraId="48839616" w14:textId="134BCF65" w:rsidR="00F51F4B" w:rsidRDefault="00F51F4B">
          <w:pPr>
            <w:pStyle w:val="TOC3"/>
            <w:tabs>
              <w:tab w:val="right" w:leader="dot" w:pos="9628"/>
            </w:tabs>
            <w:rPr>
              <w:rFonts w:asciiTheme="minorHAnsi" w:eastAsiaTheme="minorEastAsia" w:hAnsiTheme="minorHAnsi" w:cstheme="minorBidi"/>
              <w:noProof/>
              <w:color w:val="auto"/>
            </w:rPr>
          </w:pPr>
          <w:hyperlink w:anchor="_Toc228450914" w:history="1">
            <w:r w:rsidRPr="003561D9">
              <w:rPr>
                <w:rStyle w:val="Hyperlink"/>
                <w:noProof/>
              </w:rPr>
              <w:t>Our Place, Our Say: listening across Tees Valley</w:t>
            </w:r>
            <w:r>
              <w:rPr>
                <w:noProof/>
                <w:webHidden/>
              </w:rPr>
              <w:tab/>
            </w:r>
            <w:r>
              <w:rPr>
                <w:noProof/>
                <w:webHidden/>
              </w:rPr>
              <w:fldChar w:fldCharType="begin"/>
            </w:r>
            <w:r>
              <w:rPr>
                <w:noProof/>
                <w:webHidden/>
              </w:rPr>
              <w:instrText xml:space="preserve"> PAGEREF _Toc228450914 \h </w:instrText>
            </w:r>
            <w:r>
              <w:rPr>
                <w:noProof/>
                <w:webHidden/>
              </w:rPr>
            </w:r>
            <w:r>
              <w:rPr>
                <w:noProof/>
                <w:webHidden/>
              </w:rPr>
              <w:fldChar w:fldCharType="separate"/>
            </w:r>
            <w:r>
              <w:rPr>
                <w:noProof/>
                <w:webHidden/>
              </w:rPr>
              <w:t>26</w:t>
            </w:r>
            <w:r>
              <w:rPr>
                <w:noProof/>
                <w:webHidden/>
              </w:rPr>
              <w:fldChar w:fldCharType="end"/>
            </w:r>
          </w:hyperlink>
        </w:p>
        <w:p w14:paraId="7B2194D8" w14:textId="26F31549" w:rsidR="00F51F4B" w:rsidRDefault="00F51F4B">
          <w:pPr>
            <w:pStyle w:val="TOC3"/>
            <w:tabs>
              <w:tab w:val="right" w:leader="dot" w:pos="9628"/>
            </w:tabs>
            <w:rPr>
              <w:rFonts w:asciiTheme="minorHAnsi" w:eastAsiaTheme="minorEastAsia" w:hAnsiTheme="minorHAnsi" w:cstheme="minorBidi"/>
              <w:noProof/>
              <w:color w:val="auto"/>
            </w:rPr>
          </w:pPr>
          <w:hyperlink w:anchor="_Toc228450915" w:history="1">
            <w:r w:rsidRPr="003561D9">
              <w:rPr>
                <w:rStyle w:val="Hyperlink"/>
                <w:noProof/>
              </w:rPr>
              <w:t>Reasonable Adjustments Digital Flag</w:t>
            </w:r>
            <w:r>
              <w:rPr>
                <w:noProof/>
                <w:webHidden/>
              </w:rPr>
              <w:tab/>
            </w:r>
            <w:r>
              <w:rPr>
                <w:noProof/>
                <w:webHidden/>
              </w:rPr>
              <w:fldChar w:fldCharType="begin"/>
            </w:r>
            <w:r>
              <w:rPr>
                <w:noProof/>
                <w:webHidden/>
              </w:rPr>
              <w:instrText xml:space="preserve"> PAGEREF _Toc228450915 \h </w:instrText>
            </w:r>
            <w:r>
              <w:rPr>
                <w:noProof/>
                <w:webHidden/>
              </w:rPr>
            </w:r>
            <w:r>
              <w:rPr>
                <w:noProof/>
                <w:webHidden/>
              </w:rPr>
              <w:fldChar w:fldCharType="separate"/>
            </w:r>
            <w:r>
              <w:rPr>
                <w:noProof/>
                <w:webHidden/>
              </w:rPr>
              <w:t>27</w:t>
            </w:r>
            <w:r>
              <w:rPr>
                <w:noProof/>
                <w:webHidden/>
              </w:rPr>
              <w:fldChar w:fldCharType="end"/>
            </w:r>
          </w:hyperlink>
        </w:p>
        <w:p w14:paraId="52580DEA" w14:textId="2C7A0F40" w:rsidR="00F51F4B" w:rsidRDefault="00F51F4B">
          <w:pPr>
            <w:pStyle w:val="TOC3"/>
            <w:tabs>
              <w:tab w:val="right" w:leader="dot" w:pos="9628"/>
            </w:tabs>
            <w:rPr>
              <w:rFonts w:asciiTheme="minorHAnsi" w:eastAsiaTheme="minorEastAsia" w:hAnsiTheme="minorHAnsi" w:cstheme="minorBidi"/>
              <w:noProof/>
              <w:color w:val="auto"/>
            </w:rPr>
          </w:pPr>
          <w:hyperlink w:anchor="_Toc228450916" w:history="1">
            <w:r w:rsidRPr="003561D9">
              <w:rPr>
                <w:rStyle w:val="Hyperlink"/>
                <w:noProof/>
              </w:rPr>
              <w:t>Speech and Language Therapy (Sunderland &amp; South Tyneside)</w:t>
            </w:r>
            <w:r>
              <w:rPr>
                <w:noProof/>
                <w:webHidden/>
              </w:rPr>
              <w:tab/>
            </w:r>
            <w:r>
              <w:rPr>
                <w:noProof/>
                <w:webHidden/>
              </w:rPr>
              <w:fldChar w:fldCharType="begin"/>
            </w:r>
            <w:r>
              <w:rPr>
                <w:noProof/>
                <w:webHidden/>
              </w:rPr>
              <w:instrText xml:space="preserve"> PAGEREF _Toc228450916 \h </w:instrText>
            </w:r>
            <w:r>
              <w:rPr>
                <w:noProof/>
                <w:webHidden/>
              </w:rPr>
            </w:r>
            <w:r>
              <w:rPr>
                <w:noProof/>
                <w:webHidden/>
              </w:rPr>
              <w:fldChar w:fldCharType="separate"/>
            </w:r>
            <w:r>
              <w:rPr>
                <w:noProof/>
                <w:webHidden/>
              </w:rPr>
              <w:t>28</w:t>
            </w:r>
            <w:r>
              <w:rPr>
                <w:noProof/>
                <w:webHidden/>
              </w:rPr>
              <w:fldChar w:fldCharType="end"/>
            </w:r>
          </w:hyperlink>
        </w:p>
        <w:p w14:paraId="171AB622" w14:textId="7BF2710F" w:rsidR="00F51F4B" w:rsidRDefault="00F51F4B">
          <w:pPr>
            <w:pStyle w:val="TOC3"/>
            <w:tabs>
              <w:tab w:val="right" w:leader="dot" w:pos="9628"/>
            </w:tabs>
            <w:rPr>
              <w:rFonts w:asciiTheme="minorHAnsi" w:eastAsiaTheme="minorEastAsia" w:hAnsiTheme="minorHAnsi" w:cstheme="minorBidi"/>
              <w:noProof/>
              <w:color w:val="auto"/>
            </w:rPr>
          </w:pPr>
          <w:hyperlink w:anchor="_Toc228450917" w:history="1">
            <w:r w:rsidRPr="003561D9">
              <w:rPr>
                <w:rStyle w:val="Hyperlink"/>
                <w:noProof/>
              </w:rPr>
              <w:t>Children and young people's mental health in Sunderland</w:t>
            </w:r>
            <w:r>
              <w:rPr>
                <w:noProof/>
                <w:webHidden/>
              </w:rPr>
              <w:tab/>
            </w:r>
            <w:r>
              <w:rPr>
                <w:noProof/>
                <w:webHidden/>
              </w:rPr>
              <w:fldChar w:fldCharType="begin"/>
            </w:r>
            <w:r>
              <w:rPr>
                <w:noProof/>
                <w:webHidden/>
              </w:rPr>
              <w:instrText xml:space="preserve"> PAGEREF _Toc228450917 \h </w:instrText>
            </w:r>
            <w:r>
              <w:rPr>
                <w:noProof/>
                <w:webHidden/>
              </w:rPr>
            </w:r>
            <w:r>
              <w:rPr>
                <w:noProof/>
                <w:webHidden/>
              </w:rPr>
              <w:fldChar w:fldCharType="separate"/>
            </w:r>
            <w:r>
              <w:rPr>
                <w:noProof/>
                <w:webHidden/>
              </w:rPr>
              <w:t>30</w:t>
            </w:r>
            <w:r>
              <w:rPr>
                <w:noProof/>
                <w:webHidden/>
              </w:rPr>
              <w:fldChar w:fldCharType="end"/>
            </w:r>
          </w:hyperlink>
        </w:p>
        <w:p w14:paraId="76C9EDF2" w14:textId="4D257EA1" w:rsidR="00F51F4B" w:rsidRDefault="00F51F4B">
          <w:pPr>
            <w:pStyle w:val="TOC3"/>
            <w:tabs>
              <w:tab w:val="right" w:leader="dot" w:pos="9628"/>
            </w:tabs>
            <w:rPr>
              <w:rFonts w:asciiTheme="minorHAnsi" w:eastAsiaTheme="minorEastAsia" w:hAnsiTheme="minorHAnsi" w:cstheme="minorBidi"/>
              <w:noProof/>
              <w:color w:val="auto"/>
            </w:rPr>
          </w:pPr>
          <w:hyperlink w:anchor="_Toc228450918" w:history="1">
            <w:r w:rsidRPr="003561D9">
              <w:rPr>
                <w:rStyle w:val="Hyperlink"/>
                <w:noProof/>
              </w:rPr>
              <w:t>Planning a new short break service in South Tyneside</w:t>
            </w:r>
            <w:r>
              <w:rPr>
                <w:noProof/>
                <w:webHidden/>
              </w:rPr>
              <w:tab/>
            </w:r>
            <w:r>
              <w:rPr>
                <w:noProof/>
                <w:webHidden/>
              </w:rPr>
              <w:fldChar w:fldCharType="begin"/>
            </w:r>
            <w:r>
              <w:rPr>
                <w:noProof/>
                <w:webHidden/>
              </w:rPr>
              <w:instrText xml:space="preserve"> PAGEREF _Toc228450918 \h </w:instrText>
            </w:r>
            <w:r>
              <w:rPr>
                <w:noProof/>
                <w:webHidden/>
              </w:rPr>
            </w:r>
            <w:r>
              <w:rPr>
                <w:noProof/>
                <w:webHidden/>
              </w:rPr>
              <w:fldChar w:fldCharType="separate"/>
            </w:r>
            <w:r>
              <w:rPr>
                <w:noProof/>
                <w:webHidden/>
              </w:rPr>
              <w:t>32</w:t>
            </w:r>
            <w:r>
              <w:rPr>
                <w:noProof/>
                <w:webHidden/>
              </w:rPr>
              <w:fldChar w:fldCharType="end"/>
            </w:r>
          </w:hyperlink>
        </w:p>
        <w:p w14:paraId="3BBA5493" w14:textId="37C3C08F" w:rsidR="00F51F4B" w:rsidRDefault="00F51F4B">
          <w:pPr>
            <w:pStyle w:val="TOC2"/>
            <w:tabs>
              <w:tab w:val="right" w:leader="dot" w:pos="9628"/>
            </w:tabs>
            <w:rPr>
              <w:rFonts w:asciiTheme="minorHAnsi" w:eastAsiaTheme="minorEastAsia" w:hAnsiTheme="minorHAnsi" w:cstheme="minorBidi"/>
              <w:noProof/>
              <w:color w:val="auto"/>
            </w:rPr>
          </w:pPr>
          <w:hyperlink w:anchor="_Toc228450919" w:history="1">
            <w:r w:rsidRPr="003561D9">
              <w:rPr>
                <w:rStyle w:val="Hyperlink"/>
                <w:noProof/>
              </w:rPr>
              <w:t>From emergency to planned care</w:t>
            </w:r>
            <w:r>
              <w:rPr>
                <w:noProof/>
                <w:webHidden/>
              </w:rPr>
              <w:tab/>
            </w:r>
            <w:r>
              <w:rPr>
                <w:noProof/>
                <w:webHidden/>
              </w:rPr>
              <w:fldChar w:fldCharType="begin"/>
            </w:r>
            <w:r>
              <w:rPr>
                <w:noProof/>
                <w:webHidden/>
              </w:rPr>
              <w:instrText xml:space="preserve"> PAGEREF _Toc228450919 \h </w:instrText>
            </w:r>
            <w:r>
              <w:rPr>
                <w:noProof/>
                <w:webHidden/>
              </w:rPr>
            </w:r>
            <w:r>
              <w:rPr>
                <w:noProof/>
                <w:webHidden/>
              </w:rPr>
              <w:fldChar w:fldCharType="separate"/>
            </w:r>
            <w:r>
              <w:rPr>
                <w:noProof/>
                <w:webHidden/>
              </w:rPr>
              <w:t>33</w:t>
            </w:r>
            <w:r>
              <w:rPr>
                <w:noProof/>
                <w:webHidden/>
              </w:rPr>
              <w:fldChar w:fldCharType="end"/>
            </w:r>
          </w:hyperlink>
        </w:p>
        <w:p w14:paraId="764B6863" w14:textId="18981935" w:rsidR="00F51F4B" w:rsidRDefault="00F51F4B">
          <w:pPr>
            <w:pStyle w:val="TOC3"/>
            <w:tabs>
              <w:tab w:val="right" w:leader="dot" w:pos="9628"/>
            </w:tabs>
            <w:rPr>
              <w:rFonts w:asciiTheme="minorHAnsi" w:eastAsiaTheme="minorEastAsia" w:hAnsiTheme="minorHAnsi" w:cstheme="minorBidi"/>
              <w:noProof/>
              <w:color w:val="auto"/>
            </w:rPr>
          </w:pPr>
          <w:hyperlink w:anchor="_Toc228450920" w:history="1">
            <w:r w:rsidRPr="003561D9">
              <w:rPr>
                <w:rStyle w:val="Hyperlink"/>
                <w:noProof/>
              </w:rPr>
              <w:t>ARI hubs</w:t>
            </w:r>
            <w:r>
              <w:rPr>
                <w:noProof/>
                <w:webHidden/>
              </w:rPr>
              <w:tab/>
            </w:r>
            <w:r>
              <w:rPr>
                <w:noProof/>
                <w:webHidden/>
              </w:rPr>
              <w:fldChar w:fldCharType="begin"/>
            </w:r>
            <w:r>
              <w:rPr>
                <w:noProof/>
                <w:webHidden/>
              </w:rPr>
              <w:instrText xml:space="preserve"> PAGEREF _Toc228450920 \h </w:instrText>
            </w:r>
            <w:r>
              <w:rPr>
                <w:noProof/>
                <w:webHidden/>
              </w:rPr>
            </w:r>
            <w:r>
              <w:rPr>
                <w:noProof/>
                <w:webHidden/>
              </w:rPr>
              <w:fldChar w:fldCharType="separate"/>
            </w:r>
            <w:r>
              <w:rPr>
                <w:noProof/>
                <w:webHidden/>
              </w:rPr>
              <w:t>33</w:t>
            </w:r>
            <w:r>
              <w:rPr>
                <w:noProof/>
                <w:webHidden/>
              </w:rPr>
              <w:fldChar w:fldCharType="end"/>
            </w:r>
          </w:hyperlink>
        </w:p>
        <w:p w14:paraId="45F087C3" w14:textId="4422FE1F" w:rsidR="00F51F4B" w:rsidRDefault="00F51F4B">
          <w:pPr>
            <w:pStyle w:val="TOC2"/>
            <w:tabs>
              <w:tab w:val="right" w:leader="dot" w:pos="9628"/>
            </w:tabs>
            <w:rPr>
              <w:rFonts w:asciiTheme="minorHAnsi" w:eastAsiaTheme="minorEastAsia" w:hAnsiTheme="minorHAnsi" w:cstheme="minorBidi"/>
              <w:noProof/>
              <w:color w:val="auto"/>
            </w:rPr>
          </w:pPr>
          <w:hyperlink w:anchor="_Toc228450921" w:history="1">
            <w:r w:rsidRPr="003561D9">
              <w:rPr>
                <w:rStyle w:val="Hyperlink"/>
                <w:noProof/>
              </w:rPr>
              <w:t>Community health, wellbeing, and end of life support</w:t>
            </w:r>
            <w:r>
              <w:rPr>
                <w:noProof/>
                <w:webHidden/>
              </w:rPr>
              <w:tab/>
            </w:r>
            <w:r>
              <w:rPr>
                <w:noProof/>
                <w:webHidden/>
              </w:rPr>
              <w:fldChar w:fldCharType="begin"/>
            </w:r>
            <w:r>
              <w:rPr>
                <w:noProof/>
                <w:webHidden/>
              </w:rPr>
              <w:instrText xml:space="preserve"> PAGEREF _Toc228450921 \h </w:instrText>
            </w:r>
            <w:r>
              <w:rPr>
                <w:noProof/>
                <w:webHidden/>
              </w:rPr>
            </w:r>
            <w:r>
              <w:rPr>
                <w:noProof/>
                <w:webHidden/>
              </w:rPr>
              <w:fldChar w:fldCharType="separate"/>
            </w:r>
            <w:r>
              <w:rPr>
                <w:noProof/>
                <w:webHidden/>
              </w:rPr>
              <w:t>34</w:t>
            </w:r>
            <w:r>
              <w:rPr>
                <w:noProof/>
                <w:webHidden/>
              </w:rPr>
              <w:fldChar w:fldCharType="end"/>
            </w:r>
          </w:hyperlink>
        </w:p>
        <w:p w14:paraId="37952FF6" w14:textId="60060AF6" w:rsidR="00F51F4B" w:rsidRDefault="00F51F4B">
          <w:pPr>
            <w:pStyle w:val="TOC3"/>
            <w:tabs>
              <w:tab w:val="right" w:leader="dot" w:pos="9628"/>
            </w:tabs>
            <w:rPr>
              <w:rFonts w:asciiTheme="minorHAnsi" w:eastAsiaTheme="minorEastAsia" w:hAnsiTheme="minorHAnsi" w:cstheme="minorBidi"/>
              <w:noProof/>
              <w:color w:val="auto"/>
            </w:rPr>
          </w:pPr>
          <w:hyperlink w:anchor="_Toc228450922" w:history="1">
            <w:r w:rsidRPr="003561D9">
              <w:rPr>
                <w:rStyle w:val="Hyperlink"/>
                <w:noProof/>
              </w:rPr>
              <w:t>End of life care health needs assessment (HNA)</w:t>
            </w:r>
            <w:r>
              <w:rPr>
                <w:noProof/>
                <w:webHidden/>
              </w:rPr>
              <w:tab/>
            </w:r>
            <w:r>
              <w:rPr>
                <w:noProof/>
                <w:webHidden/>
              </w:rPr>
              <w:fldChar w:fldCharType="begin"/>
            </w:r>
            <w:r>
              <w:rPr>
                <w:noProof/>
                <w:webHidden/>
              </w:rPr>
              <w:instrText xml:space="preserve"> PAGEREF _Toc228450922 \h </w:instrText>
            </w:r>
            <w:r>
              <w:rPr>
                <w:noProof/>
                <w:webHidden/>
              </w:rPr>
            </w:r>
            <w:r>
              <w:rPr>
                <w:noProof/>
                <w:webHidden/>
              </w:rPr>
              <w:fldChar w:fldCharType="separate"/>
            </w:r>
            <w:r>
              <w:rPr>
                <w:noProof/>
                <w:webHidden/>
              </w:rPr>
              <w:t>34</w:t>
            </w:r>
            <w:r>
              <w:rPr>
                <w:noProof/>
                <w:webHidden/>
              </w:rPr>
              <w:fldChar w:fldCharType="end"/>
            </w:r>
          </w:hyperlink>
        </w:p>
        <w:p w14:paraId="715DCE53" w14:textId="2F7380A6" w:rsidR="00F51F4B" w:rsidRDefault="00F51F4B">
          <w:pPr>
            <w:pStyle w:val="TOC3"/>
            <w:tabs>
              <w:tab w:val="right" w:leader="dot" w:pos="9628"/>
            </w:tabs>
            <w:rPr>
              <w:rFonts w:asciiTheme="minorHAnsi" w:eastAsiaTheme="minorEastAsia" w:hAnsiTheme="minorHAnsi" w:cstheme="minorBidi"/>
              <w:noProof/>
              <w:color w:val="auto"/>
            </w:rPr>
          </w:pPr>
          <w:hyperlink w:anchor="_Toc228450923" w:history="1">
            <w:r w:rsidRPr="003561D9">
              <w:rPr>
                <w:rStyle w:val="Hyperlink"/>
                <w:noProof/>
              </w:rPr>
              <w:t>Helping people understand winter care and pharmacy options</w:t>
            </w:r>
            <w:r>
              <w:rPr>
                <w:noProof/>
                <w:webHidden/>
              </w:rPr>
              <w:tab/>
            </w:r>
            <w:r>
              <w:rPr>
                <w:noProof/>
                <w:webHidden/>
              </w:rPr>
              <w:fldChar w:fldCharType="begin"/>
            </w:r>
            <w:r>
              <w:rPr>
                <w:noProof/>
                <w:webHidden/>
              </w:rPr>
              <w:instrText xml:space="preserve"> PAGEREF _Toc228450923 \h </w:instrText>
            </w:r>
            <w:r>
              <w:rPr>
                <w:noProof/>
                <w:webHidden/>
              </w:rPr>
            </w:r>
            <w:r>
              <w:rPr>
                <w:noProof/>
                <w:webHidden/>
              </w:rPr>
              <w:fldChar w:fldCharType="separate"/>
            </w:r>
            <w:r>
              <w:rPr>
                <w:noProof/>
                <w:webHidden/>
              </w:rPr>
              <w:t>36</w:t>
            </w:r>
            <w:r>
              <w:rPr>
                <w:noProof/>
                <w:webHidden/>
              </w:rPr>
              <w:fldChar w:fldCharType="end"/>
            </w:r>
          </w:hyperlink>
        </w:p>
        <w:p w14:paraId="36C13DD0" w14:textId="1692C623" w:rsidR="00F51F4B" w:rsidRDefault="00F51F4B">
          <w:pPr>
            <w:pStyle w:val="TOC3"/>
            <w:tabs>
              <w:tab w:val="right" w:leader="dot" w:pos="9628"/>
            </w:tabs>
            <w:rPr>
              <w:rFonts w:asciiTheme="minorHAnsi" w:eastAsiaTheme="minorEastAsia" w:hAnsiTheme="minorHAnsi" w:cstheme="minorBidi"/>
              <w:noProof/>
              <w:color w:val="auto"/>
            </w:rPr>
          </w:pPr>
          <w:hyperlink w:anchor="_Toc228450924" w:history="1">
            <w:r w:rsidRPr="003561D9">
              <w:rPr>
                <w:rStyle w:val="Hyperlink"/>
                <w:noProof/>
              </w:rPr>
              <w:t>Unmet health needs of people struggling with alcohol and other drug use</w:t>
            </w:r>
            <w:r>
              <w:rPr>
                <w:noProof/>
                <w:webHidden/>
              </w:rPr>
              <w:tab/>
            </w:r>
            <w:r>
              <w:rPr>
                <w:noProof/>
                <w:webHidden/>
              </w:rPr>
              <w:fldChar w:fldCharType="begin"/>
            </w:r>
            <w:r>
              <w:rPr>
                <w:noProof/>
                <w:webHidden/>
              </w:rPr>
              <w:instrText xml:space="preserve"> PAGEREF _Toc228450924 \h </w:instrText>
            </w:r>
            <w:r>
              <w:rPr>
                <w:noProof/>
                <w:webHidden/>
              </w:rPr>
            </w:r>
            <w:r>
              <w:rPr>
                <w:noProof/>
                <w:webHidden/>
              </w:rPr>
              <w:fldChar w:fldCharType="separate"/>
            </w:r>
            <w:r>
              <w:rPr>
                <w:noProof/>
                <w:webHidden/>
              </w:rPr>
              <w:t>37</w:t>
            </w:r>
            <w:r>
              <w:rPr>
                <w:noProof/>
                <w:webHidden/>
              </w:rPr>
              <w:fldChar w:fldCharType="end"/>
            </w:r>
          </w:hyperlink>
        </w:p>
        <w:p w14:paraId="2E6D318D" w14:textId="6A91823A" w:rsidR="00F51F4B" w:rsidRDefault="00F51F4B">
          <w:pPr>
            <w:pStyle w:val="TOC3"/>
            <w:tabs>
              <w:tab w:val="right" w:leader="dot" w:pos="9628"/>
            </w:tabs>
            <w:rPr>
              <w:rFonts w:asciiTheme="minorHAnsi" w:eastAsiaTheme="minorEastAsia" w:hAnsiTheme="minorHAnsi" w:cstheme="minorBidi"/>
              <w:noProof/>
              <w:color w:val="auto"/>
            </w:rPr>
          </w:pPr>
          <w:hyperlink w:anchor="_Toc228450925" w:history="1">
            <w:r w:rsidRPr="003561D9">
              <w:rPr>
                <w:rStyle w:val="Hyperlink"/>
                <w:noProof/>
              </w:rPr>
              <w:t>Caring in North Tyneside</w:t>
            </w:r>
            <w:r>
              <w:rPr>
                <w:noProof/>
                <w:webHidden/>
              </w:rPr>
              <w:tab/>
            </w:r>
            <w:r>
              <w:rPr>
                <w:noProof/>
                <w:webHidden/>
              </w:rPr>
              <w:fldChar w:fldCharType="begin"/>
            </w:r>
            <w:r>
              <w:rPr>
                <w:noProof/>
                <w:webHidden/>
              </w:rPr>
              <w:instrText xml:space="preserve"> PAGEREF _Toc228450925 \h </w:instrText>
            </w:r>
            <w:r>
              <w:rPr>
                <w:noProof/>
                <w:webHidden/>
              </w:rPr>
            </w:r>
            <w:r>
              <w:rPr>
                <w:noProof/>
                <w:webHidden/>
              </w:rPr>
              <w:fldChar w:fldCharType="separate"/>
            </w:r>
            <w:r>
              <w:rPr>
                <w:noProof/>
                <w:webHidden/>
              </w:rPr>
              <w:t>38</w:t>
            </w:r>
            <w:r>
              <w:rPr>
                <w:noProof/>
                <w:webHidden/>
              </w:rPr>
              <w:fldChar w:fldCharType="end"/>
            </w:r>
          </w:hyperlink>
        </w:p>
        <w:p w14:paraId="2E12B1A9" w14:textId="414F6FEA" w:rsidR="00F51F4B" w:rsidRDefault="00F51F4B">
          <w:pPr>
            <w:pStyle w:val="TOC1"/>
            <w:tabs>
              <w:tab w:val="right" w:leader="dot" w:pos="9628"/>
            </w:tabs>
            <w:rPr>
              <w:rFonts w:asciiTheme="minorHAnsi" w:eastAsiaTheme="minorEastAsia" w:hAnsiTheme="minorHAnsi" w:cstheme="minorBidi"/>
              <w:noProof/>
              <w:color w:val="auto"/>
            </w:rPr>
          </w:pPr>
          <w:hyperlink w:anchor="_Toc228450926" w:history="1">
            <w:r w:rsidRPr="003561D9">
              <w:rPr>
                <w:rStyle w:val="Hyperlink"/>
                <w:noProof/>
              </w:rPr>
              <w:t>Collaborative listening</w:t>
            </w:r>
            <w:r>
              <w:rPr>
                <w:noProof/>
                <w:webHidden/>
              </w:rPr>
              <w:tab/>
            </w:r>
            <w:r>
              <w:rPr>
                <w:noProof/>
                <w:webHidden/>
              </w:rPr>
              <w:fldChar w:fldCharType="begin"/>
            </w:r>
            <w:r>
              <w:rPr>
                <w:noProof/>
                <w:webHidden/>
              </w:rPr>
              <w:instrText xml:space="preserve"> PAGEREF _Toc228450926 \h </w:instrText>
            </w:r>
            <w:r>
              <w:rPr>
                <w:noProof/>
                <w:webHidden/>
              </w:rPr>
            </w:r>
            <w:r>
              <w:rPr>
                <w:noProof/>
                <w:webHidden/>
              </w:rPr>
              <w:fldChar w:fldCharType="separate"/>
            </w:r>
            <w:r>
              <w:rPr>
                <w:noProof/>
                <w:webHidden/>
              </w:rPr>
              <w:t>39</w:t>
            </w:r>
            <w:r>
              <w:rPr>
                <w:noProof/>
                <w:webHidden/>
              </w:rPr>
              <w:fldChar w:fldCharType="end"/>
            </w:r>
          </w:hyperlink>
        </w:p>
        <w:p w14:paraId="1E366628" w14:textId="52B72121" w:rsidR="00F51F4B" w:rsidRDefault="00F51F4B">
          <w:pPr>
            <w:pStyle w:val="TOC3"/>
            <w:tabs>
              <w:tab w:val="right" w:leader="dot" w:pos="9628"/>
            </w:tabs>
            <w:rPr>
              <w:rFonts w:asciiTheme="minorHAnsi" w:eastAsiaTheme="minorEastAsia" w:hAnsiTheme="minorHAnsi" w:cstheme="minorBidi"/>
              <w:noProof/>
              <w:color w:val="auto"/>
            </w:rPr>
          </w:pPr>
          <w:hyperlink w:anchor="_Toc228450927" w:history="1">
            <w:r w:rsidRPr="003561D9">
              <w:rPr>
                <w:rStyle w:val="Hyperlink"/>
                <w:noProof/>
              </w:rPr>
              <w:t>Secure Data Environment (SDE)</w:t>
            </w:r>
            <w:r>
              <w:rPr>
                <w:noProof/>
                <w:webHidden/>
              </w:rPr>
              <w:tab/>
            </w:r>
            <w:r>
              <w:rPr>
                <w:noProof/>
                <w:webHidden/>
              </w:rPr>
              <w:fldChar w:fldCharType="begin"/>
            </w:r>
            <w:r>
              <w:rPr>
                <w:noProof/>
                <w:webHidden/>
              </w:rPr>
              <w:instrText xml:space="preserve"> PAGEREF _Toc228450927 \h </w:instrText>
            </w:r>
            <w:r>
              <w:rPr>
                <w:noProof/>
                <w:webHidden/>
              </w:rPr>
            </w:r>
            <w:r>
              <w:rPr>
                <w:noProof/>
                <w:webHidden/>
              </w:rPr>
              <w:fldChar w:fldCharType="separate"/>
            </w:r>
            <w:r>
              <w:rPr>
                <w:noProof/>
                <w:webHidden/>
              </w:rPr>
              <w:t>40</w:t>
            </w:r>
            <w:r>
              <w:rPr>
                <w:noProof/>
                <w:webHidden/>
              </w:rPr>
              <w:fldChar w:fldCharType="end"/>
            </w:r>
          </w:hyperlink>
        </w:p>
        <w:p w14:paraId="27F9C421" w14:textId="5872841E" w:rsidR="00F51F4B" w:rsidRDefault="00F51F4B">
          <w:pPr>
            <w:pStyle w:val="TOC3"/>
            <w:tabs>
              <w:tab w:val="right" w:leader="dot" w:pos="9628"/>
            </w:tabs>
            <w:rPr>
              <w:rFonts w:asciiTheme="minorHAnsi" w:eastAsiaTheme="minorEastAsia" w:hAnsiTheme="minorHAnsi" w:cstheme="minorBidi"/>
              <w:noProof/>
              <w:color w:val="auto"/>
            </w:rPr>
          </w:pPr>
          <w:hyperlink w:anchor="_Toc228450928" w:history="1">
            <w:r w:rsidRPr="003561D9">
              <w:rPr>
                <w:rStyle w:val="Hyperlink"/>
                <w:noProof/>
              </w:rPr>
              <w:t>Child Health and Wellbeing Network</w:t>
            </w:r>
            <w:r>
              <w:rPr>
                <w:noProof/>
                <w:webHidden/>
              </w:rPr>
              <w:tab/>
            </w:r>
            <w:r>
              <w:rPr>
                <w:noProof/>
                <w:webHidden/>
              </w:rPr>
              <w:fldChar w:fldCharType="begin"/>
            </w:r>
            <w:r>
              <w:rPr>
                <w:noProof/>
                <w:webHidden/>
              </w:rPr>
              <w:instrText xml:space="preserve"> PAGEREF _Toc228450928 \h </w:instrText>
            </w:r>
            <w:r>
              <w:rPr>
                <w:noProof/>
                <w:webHidden/>
              </w:rPr>
            </w:r>
            <w:r>
              <w:rPr>
                <w:noProof/>
                <w:webHidden/>
              </w:rPr>
              <w:fldChar w:fldCharType="separate"/>
            </w:r>
            <w:r>
              <w:rPr>
                <w:noProof/>
                <w:webHidden/>
              </w:rPr>
              <w:t>41</w:t>
            </w:r>
            <w:r>
              <w:rPr>
                <w:noProof/>
                <w:webHidden/>
              </w:rPr>
              <w:fldChar w:fldCharType="end"/>
            </w:r>
          </w:hyperlink>
        </w:p>
        <w:p w14:paraId="33E5F749" w14:textId="7FC39F39" w:rsidR="00F51F4B" w:rsidRDefault="00F51F4B">
          <w:pPr>
            <w:pStyle w:val="TOC3"/>
            <w:tabs>
              <w:tab w:val="right" w:leader="dot" w:pos="9628"/>
            </w:tabs>
            <w:rPr>
              <w:rFonts w:asciiTheme="minorHAnsi" w:eastAsiaTheme="minorEastAsia" w:hAnsiTheme="minorHAnsi" w:cstheme="minorBidi"/>
              <w:noProof/>
              <w:color w:val="auto"/>
            </w:rPr>
          </w:pPr>
          <w:hyperlink w:anchor="_Toc228450929" w:history="1">
            <w:r w:rsidRPr="003561D9">
              <w:rPr>
                <w:rStyle w:val="Hyperlink"/>
                <w:noProof/>
              </w:rPr>
              <w:t>North East and North Cumbria Local Maternity and Neonatal System (LMNS)</w:t>
            </w:r>
            <w:r>
              <w:rPr>
                <w:noProof/>
                <w:webHidden/>
              </w:rPr>
              <w:tab/>
            </w:r>
            <w:r>
              <w:rPr>
                <w:noProof/>
                <w:webHidden/>
              </w:rPr>
              <w:fldChar w:fldCharType="begin"/>
            </w:r>
            <w:r>
              <w:rPr>
                <w:noProof/>
                <w:webHidden/>
              </w:rPr>
              <w:instrText xml:space="preserve"> PAGEREF _Toc228450929 \h </w:instrText>
            </w:r>
            <w:r>
              <w:rPr>
                <w:noProof/>
                <w:webHidden/>
              </w:rPr>
            </w:r>
            <w:r>
              <w:rPr>
                <w:noProof/>
                <w:webHidden/>
              </w:rPr>
              <w:fldChar w:fldCharType="separate"/>
            </w:r>
            <w:r>
              <w:rPr>
                <w:noProof/>
                <w:webHidden/>
              </w:rPr>
              <w:t>43</w:t>
            </w:r>
            <w:r>
              <w:rPr>
                <w:noProof/>
                <w:webHidden/>
              </w:rPr>
              <w:fldChar w:fldCharType="end"/>
            </w:r>
          </w:hyperlink>
        </w:p>
        <w:p w14:paraId="184C886F" w14:textId="7F889745" w:rsidR="00F51F4B" w:rsidRDefault="00F51F4B">
          <w:pPr>
            <w:pStyle w:val="TOC3"/>
            <w:tabs>
              <w:tab w:val="right" w:leader="dot" w:pos="9628"/>
            </w:tabs>
            <w:rPr>
              <w:rFonts w:asciiTheme="minorHAnsi" w:eastAsiaTheme="minorEastAsia" w:hAnsiTheme="minorHAnsi" w:cstheme="minorBidi"/>
              <w:noProof/>
              <w:color w:val="auto"/>
            </w:rPr>
          </w:pPr>
          <w:hyperlink w:anchor="_Toc228450930" w:history="1">
            <w:r w:rsidRPr="003561D9">
              <w:rPr>
                <w:rStyle w:val="Hyperlink"/>
                <w:noProof/>
              </w:rPr>
              <w:t>Learning Disability Network</w:t>
            </w:r>
            <w:r>
              <w:rPr>
                <w:noProof/>
                <w:webHidden/>
              </w:rPr>
              <w:tab/>
            </w:r>
            <w:r>
              <w:rPr>
                <w:noProof/>
                <w:webHidden/>
              </w:rPr>
              <w:fldChar w:fldCharType="begin"/>
            </w:r>
            <w:r>
              <w:rPr>
                <w:noProof/>
                <w:webHidden/>
              </w:rPr>
              <w:instrText xml:space="preserve"> PAGEREF _Toc228450930 \h </w:instrText>
            </w:r>
            <w:r>
              <w:rPr>
                <w:noProof/>
                <w:webHidden/>
              </w:rPr>
            </w:r>
            <w:r>
              <w:rPr>
                <w:noProof/>
                <w:webHidden/>
              </w:rPr>
              <w:fldChar w:fldCharType="separate"/>
            </w:r>
            <w:r>
              <w:rPr>
                <w:noProof/>
                <w:webHidden/>
              </w:rPr>
              <w:t>45</w:t>
            </w:r>
            <w:r>
              <w:rPr>
                <w:noProof/>
                <w:webHidden/>
              </w:rPr>
              <w:fldChar w:fldCharType="end"/>
            </w:r>
          </w:hyperlink>
        </w:p>
        <w:p w14:paraId="4B1AC6CA" w14:textId="0E041DEC" w:rsidR="00F51F4B" w:rsidRDefault="00F51F4B">
          <w:pPr>
            <w:pStyle w:val="TOC3"/>
            <w:tabs>
              <w:tab w:val="right" w:leader="dot" w:pos="9628"/>
            </w:tabs>
            <w:rPr>
              <w:rFonts w:asciiTheme="minorHAnsi" w:eastAsiaTheme="minorEastAsia" w:hAnsiTheme="minorHAnsi" w:cstheme="minorBidi"/>
              <w:noProof/>
              <w:color w:val="auto"/>
            </w:rPr>
          </w:pPr>
          <w:hyperlink w:anchor="_Toc228450931" w:history="1">
            <w:r w:rsidRPr="003561D9">
              <w:rPr>
                <w:rStyle w:val="Hyperlink"/>
                <w:noProof/>
              </w:rPr>
              <w:t>Northern Cancer Alliance</w:t>
            </w:r>
            <w:r>
              <w:rPr>
                <w:noProof/>
                <w:webHidden/>
              </w:rPr>
              <w:tab/>
            </w:r>
            <w:r>
              <w:rPr>
                <w:noProof/>
                <w:webHidden/>
              </w:rPr>
              <w:fldChar w:fldCharType="begin"/>
            </w:r>
            <w:r>
              <w:rPr>
                <w:noProof/>
                <w:webHidden/>
              </w:rPr>
              <w:instrText xml:space="preserve"> PAGEREF _Toc228450931 \h </w:instrText>
            </w:r>
            <w:r>
              <w:rPr>
                <w:noProof/>
                <w:webHidden/>
              </w:rPr>
            </w:r>
            <w:r>
              <w:rPr>
                <w:noProof/>
                <w:webHidden/>
              </w:rPr>
              <w:fldChar w:fldCharType="separate"/>
            </w:r>
            <w:r>
              <w:rPr>
                <w:noProof/>
                <w:webHidden/>
              </w:rPr>
              <w:t>47</w:t>
            </w:r>
            <w:r>
              <w:rPr>
                <w:noProof/>
                <w:webHidden/>
              </w:rPr>
              <w:fldChar w:fldCharType="end"/>
            </w:r>
          </w:hyperlink>
        </w:p>
        <w:p w14:paraId="5D4923A0" w14:textId="49F18F98" w:rsidR="00F51F4B" w:rsidRDefault="00F51F4B">
          <w:pPr>
            <w:pStyle w:val="TOC3"/>
            <w:tabs>
              <w:tab w:val="right" w:leader="dot" w:pos="9628"/>
            </w:tabs>
            <w:rPr>
              <w:rFonts w:asciiTheme="minorHAnsi" w:eastAsiaTheme="minorEastAsia" w:hAnsiTheme="minorHAnsi" w:cstheme="minorBidi"/>
              <w:noProof/>
              <w:color w:val="auto"/>
            </w:rPr>
          </w:pPr>
          <w:hyperlink w:anchor="_Toc228450932" w:history="1">
            <w:r w:rsidRPr="003561D9">
              <w:rPr>
                <w:rStyle w:val="Hyperlink"/>
                <w:noProof/>
              </w:rPr>
              <w:t>Integrated Stroke Delivery Network</w:t>
            </w:r>
            <w:r>
              <w:rPr>
                <w:noProof/>
                <w:webHidden/>
              </w:rPr>
              <w:tab/>
            </w:r>
            <w:r>
              <w:rPr>
                <w:noProof/>
                <w:webHidden/>
              </w:rPr>
              <w:fldChar w:fldCharType="begin"/>
            </w:r>
            <w:r>
              <w:rPr>
                <w:noProof/>
                <w:webHidden/>
              </w:rPr>
              <w:instrText xml:space="preserve"> PAGEREF _Toc228450932 \h </w:instrText>
            </w:r>
            <w:r>
              <w:rPr>
                <w:noProof/>
                <w:webHidden/>
              </w:rPr>
            </w:r>
            <w:r>
              <w:rPr>
                <w:noProof/>
                <w:webHidden/>
              </w:rPr>
              <w:fldChar w:fldCharType="separate"/>
            </w:r>
            <w:r>
              <w:rPr>
                <w:noProof/>
                <w:webHidden/>
              </w:rPr>
              <w:t>49</w:t>
            </w:r>
            <w:r>
              <w:rPr>
                <w:noProof/>
                <w:webHidden/>
              </w:rPr>
              <w:fldChar w:fldCharType="end"/>
            </w:r>
          </w:hyperlink>
        </w:p>
        <w:p w14:paraId="59E88EB6" w14:textId="564B3ED2" w:rsidR="00F51F4B" w:rsidRDefault="00F51F4B">
          <w:pPr>
            <w:pStyle w:val="TOC3"/>
            <w:tabs>
              <w:tab w:val="right" w:leader="dot" w:pos="9628"/>
            </w:tabs>
            <w:rPr>
              <w:rFonts w:asciiTheme="minorHAnsi" w:eastAsiaTheme="minorEastAsia" w:hAnsiTheme="minorHAnsi" w:cstheme="minorBidi"/>
              <w:noProof/>
              <w:color w:val="auto"/>
            </w:rPr>
          </w:pPr>
          <w:hyperlink w:anchor="_Toc228450933" w:history="1">
            <w:r w:rsidRPr="003561D9">
              <w:rPr>
                <w:rStyle w:val="Hyperlink"/>
                <w:noProof/>
              </w:rPr>
              <w:t>Developing a learning disability advisory group in County Durham</w:t>
            </w:r>
            <w:r>
              <w:rPr>
                <w:noProof/>
                <w:webHidden/>
              </w:rPr>
              <w:tab/>
            </w:r>
            <w:r>
              <w:rPr>
                <w:noProof/>
                <w:webHidden/>
              </w:rPr>
              <w:fldChar w:fldCharType="begin"/>
            </w:r>
            <w:r>
              <w:rPr>
                <w:noProof/>
                <w:webHidden/>
              </w:rPr>
              <w:instrText xml:space="preserve"> PAGEREF _Toc228450933 \h </w:instrText>
            </w:r>
            <w:r>
              <w:rPr>
                <w:noProof/>
                <w:webHidden/>
              </w:rPr>
            </w:r>
            <w:r>
              <w:rPr>
                <w:noProof/>
                <w:webHidden/>
              </w:rPr>
              <w:fldChar w:fldCharType="separate"/>
            </w:r>
            <w:r>
              <w:rPr>
                <w:noProof/>
                <w:webHidden/>
              </w:rPr>
              <w:t>49</w:t>
            </w:r>
            <w:r>
              <w:rPr>
                <w:noProof/>
                <w:webHidden/>
              </w:rPr>
              <w:fldChar w:fldCharType="end"/>
            </w:r>
          </w:hyperlink>
        </w:p>
        <w:p w14:paraId="49B7B0F0" w14:textId="1E7358B0" w:rsidR="00F51F4B" w:rsidRDefault="00F51F4B">
          <w:pPr>
            <w:pStyle w:val="TOC3"/>
            <w:tabs>
              <w:tab w:val="right" w:leader="dot" w:pos="9628"/>
            </w:tabs>
            <w:rPr>
              <w:rFonts w:asciiTheme="minorHAnsi" w:eastAsiaTheme="minorEastAsia" w:hAnsiTheme="minorHAnsi" w:cstheme="minorBidi"/>
              <w:noProof/>
              <w:color w:val="auto"/>
            </w:rPr>
          </w:pPr>
          <w:hyperlink w:anchor="_Toc228450934" w:history="1">
            <w:r w:rsidRPr="003561D9">
              <w:rPr>
                <w:rStyle w:val="Hyperlink"/>
                <w:noProof/>
              </w:rPr>
              <w:t>Community mental health conversations</w:t>
            </w:r>
            <w:r>
              <w:rPr>
                <w:noProof/>
                <w:webHidden/>
              </w:rPr>
              <w:tab/>
            </w:r>
            <w:r>
              <w:rPr>
                <w:noProof/>
                <w:webHidden/>
              </w:rPr>
              <w:fldChar w:fldCharType="begin"/>
            </w:r>
            <w:r>
              <w:rPr>
                <w:noProof/>
                <w:webHidden/>
              </w:rPr>
              <w:instrText xml:space="preserve"> PAGEREF _Toc228450934 \h </w:instrText>
            </w:r>
            <w:r>
              <w:rPr>
                <w:noProof/>
                <w:webHidden/>
              </w:rPr>
            </w:r>
            <w:r>
              <w:rPr>
                <w:noProof/>
                <w:webHidden/>
              </w:rPr>
              <w:fldChar w:fldCharType="separate"/>
            </w:r>
            <w:r>
              <w:rPr>
                <w:noProof/>
                <w:webHidden/>
              </w:rPr>
              <w:t>51</w:t>
            </w:r>
            <w:r>
              <w:rPr>
                <w:noProof/>
                <w:webHidden/>
              </w:rPr>
              <w:fldChar w:fldCharType="end"/>
            </w:r>
          </w:hyperlink>
        </w:p>
        <w:p w14:paraId="270BB258" w14:textId="00A270EA" w:rsidR="00F51F4B" w:rsidRDefault="00F51F4B">
          <w:pPr>
            <w:pStyle w:val="TOC3"/>
            <w:tabs>
              <w:tab w:val="right" w:leader="dot" w:pos="9628"/>
            </w:tabs>
            <w:rPr>
              <w:rFonts w:asciiTheme="minorHAnsi" w:eastAsiaTheme="minorEastAsia" w:hAnsiTheme="minorHAnsi" w:cstheme="minorBidi"/>
              <w:noProof/>
              <w:color w:val="auto"/>
            </w:rPr>
          </w:pPr>
          <w:hyperlink w:anchor="_Toc228450935" w:history="1">
            <w:r w:rsidRPr="003561D9">
              <w:rPr>
                <w:rStyle w:val="Hyperlink"/>
                <w:noProof/>
              </w:rPr>
              <w:t>Other examples of collaborative listening</w:t>
            </w:r>
            <w:r>
              <w:rPr>
                <w:noProof/>
                <w:webHidden/>
              </w:rPr>
              <w:tab/>
            </w:r>
            <w:r>
              <w:rPr>
                <w:noProof/>
                <w:webHidden/>
              </w:rPr>
              <w:fldChar w:fldCharType="begin"/>
            </w:r>
            <w:r>
              <w:rPr>
                <w:noProof/>
                <w:webHidden/>
              </w:rPr>
              <w:instrText xml:space="preserve"> PAGEREF _Toc228450935 \h </w:instrText>
            </w:r>
            <w:r>
              <w:rPr>
                <w:noProof/>
                <w:webHidden/>
              </w:rPr>
            </w:r>
            <w:r>
              <w:rPr>
                <w:noProof/>
                <w:webHidden/>
              </w:rPr>
              <w:fldChar w:fldCharType="separate"/>
            </w:r>
            <w:r>
              <w:rPr>
                <w:noProof/>
                <w:webHidden/>
              </w:rPr>
              <w:t>53</w:t>
            </w:r>
            <w:r>
              <w:rPr>
                <w:noProof/>
                <w:webHidden/>
              </w:rPr>
              <w:fldChar w:fldCharType="end"/>
            </w:r>
          </w:hyperlink>
        </w:p>
        <w:p w14:paraId="06C59491" w14:textId="0C0B4A69" w:rsidR="00F51F4B" w:rsidRDefault="00F51F4B">
          <w:pPr>
            <w:pStyle w:val="TOC1"/>
            <w:tabs>
              <w:tab w:val="right" w:leader="dot" w:pos="9628"/>
            </w:tabs>
            <w:rPr>
              <w:rFonts w:asciiTheme="minorHAnsi" w:eastAsiaTheme="minorEastAsia" w:hAnsiTheme="minorHAnsi" w:cstheme="minorBidi"/>
              <w:noProof/>
              <w:color w:val="auto"/>
            </w:rPr>
          </w:pPr>
          <w:hyperlink w:anchor="_Toc228450936" w:history="1">
            <w:r w:rsidRPr="003561D9">
              <w:rPr>
                <w:rStyle w:val="Hyperlink"/>
                <w:noProof/>
              </w:rPr>
              <w:t>Working with our communities</w:t>
            </w:r>
            <w:r>
              <w:rPr>
                <w:noProof/>
                <w:webHidden/>
              </w:rPr>
              <w:tab/>
            </w:r>
            <w:r>
              <w:rPr>
                <w:noProof/>
                <w:webHidden/>
              </w:rPr>
              <w:fldChar w:fldCharType="begin"/>
            </w:r>
            <w:r>
              <w:rPr>
                <w:noProof/>
                <w:webHidden/>
              </w:rPr>
              <w:instrText xml:space="preserve"> PAGEREF _Toc228450936 \h </w:instrText>
            </w:r>
            <w:r>
              <w:rPr>
                <w:noProof/>
                <w:webHidden/>
              </w:rPr>
            </w:r>
            <w:r>
              <w:rPr>
                <w:noProof/>
                <w:webHidden/>
              </w:rPr>
              <w:fldChar w:fldCharType="separate"/>
            </w:r>
            <w:r>
              <w:rPr>
                <w:noProof/>
                <w:webHidden/>
              </w:rPr>
              <w:t>55</w:t>
            </w:r>
            <w:r>
              <w:rPr>
                <w:noProof/>
                <w:webHidden/>
              </w:rPr>
              <w:fldChar w:fldCharType="end"/>
            </w:r>
          </w:hyperlink>
        </w:p>
        <w:p w14:paraId="64E133CC" w14:textId="2B332C4D" w:rsidR="00F51F4B" w:rsidRDefault="00F51F4B">
          <w:pPr>
            <w:pStyle w:val="TOC2"/>
            <w:tabs>
              <w:tab w:val="right" w:leader="dot" w:pos="9628"/>
            </w:tabs>
            <w:rPr>
              <w:rFonts w:asciiTheme="minorHAnsi" w:eastAsiaTheme="minorEastAsia" w:hAnsiTheme="minorHAnsi" w:cstheme="minorBidi"/>
              <w:noProof/>
              <w:color w:val="auto"/>
            </w:rPr>
          </w:pPr>
          <w:hyperlink w:anchor="_Toc228450937" w:history="1">
            <w:r w:rsidRPr="003561D9">
              <w:rPr>
                <w:rStyle w:val="Hyperlink"/>
                <w:noProof/>
              </w:rPr>
              <w:t>Who we work with</w:t>
            </w:r>
            <w:r>
              <w:rPr>
                <w:noProof/>
                <w:webHidden/>
              </w:rPr>
              <w:tab/>
            </w:r>
            <w:r>
              <w:rPr>
                <w:noProof/>
                <w:webHidden/>
              </w:rPr>
              <w:fldChar w:fldCharType="begin"/>
            </w:r>
            <w:r>
              <w:rPr>
                <w:noProof/>
                <w:webHidden/>
              </w:rPr>
              <w:instrText xml:space="preserve"> PAGEREF _Toc228450937 \h </w:instrText>
            </w:r>
            <w:r>
              <w:rPr>
                <w:noProof/>
                <w:webHidden/>
              </w:rPr>
            </w:r>
            <w:r>
              <w:rPr>
                <w:noProof/>
                <w:webHidden/>
              </w:rPr>
              <w:fldChar w:fldCharType="separate"/>
            </w:r>
            <w:r>
              <w:rPr>
                <w:noProof/>
                <w:webHidden/>
              </w:rPr>
              <w:t>55</w:t>
            </w:r>
            <w:r>
              <w:rPr>
                <w:noProof/>
                <w:webHidden/>
              </w:rPr>
              <w:fldChar w:fldCharType="end"/>
            </w:r>
          </w:hyperlink>
        </w:p>
        <w:p w14:paraId="2E8D10FF" w14:textId="155B6328" w:rsidR="00F51F4B" w:rsidRDefault="00F51F4B">
          <w:pPr>
            <w:pStyle w:val="TOC3"/>
            <w:tabs>
              <w:tab w:val="right" w:leader="dot" w:pos="9628"/>
            </w:tabs>
            <w:rPr>
              <w:rFonts w:asciiTheme="minorHAnsi" w:eastAsiaTheme="minorEastAsia" w:hAnsiTheme="minorHAnsi" w:cstheme="minorBidi"/>
              <w:noProof/>
              <w:color w:val="auto"/>
            </w:rPr>
          </w:pPr>
          <w:hyperlink w:anchor="_Toc228450938" w:history="1">
            <w:r w:rsidRPr="003561D9">
              <w:rPr>
                <w:rStyle w:val="Hyperlink"/>
                <w:noProof/>
              </w:rPr>
              <w:t>Healthwatch</w:t>
            </w:r>
            <w:r>
              <w:rPr>
                <w:noProof/>
                <w:webHidden/>
              </w:rPr>
              <w:tab/>
            </w:r>
            <w:r>
              <w:rPr>
                <w:noProof/>
                <w:webHidden/>
              </w:rPr>
              <w:fldChar w:fldCharType="begin"/>
            </w:r>
            <w:r>
              <w:rPr>
                <w:noProof/>
                <w:webHidden/>
              </w:rPr>
              <w:instrText xml:space="preserve"> PAGEREF _Toc228450938 \h </w:instrText>
            </w:r>
            <w:r>
              <w:rPr>
                <w:noProof/>
                <w:webHidden/>
              </w:rPr>
            </w:r>
            <w:r>
              <w:rPr>
                <w:noProof/>
                <w:webHidden/>
              </w:rPr>
              <w:fldChar w:fldCharType="separate"/>
            </w:r>
            <w:r>
              <w:rPr>
                <w:noProof/>
                <w:webHidden/>
              </w:rPr>
              <w:t>55</w:t>
            </w:r>
            <w:r>
              <w:rPr>
                <w:noProof/>
                <w:webHidden/>
              </w:rPr>
              <w:fldChar w:fldCharType="end"/>
            </w:r>
          </w:hyperlink>
        </w:p>
        <w:p w14:paraId="74D1D216" w14:textId="511003EA" w:rsidR="00F51F4B" w:rsidRDefault="00F51F4B">
          <w:pPr>
            <w:pStyle w:val="TOC3"/>
            <w:tabs>
              <w:tab w:val="right" w:leader="dot" w:pos="9628"/>
            </w:tabs>
            <w:rPr>
              <w:rFonts w:asciiTheme="minorHAnsi" w:eastAsiaTheme="minorEastAsia" w:hAnsiTheme="minorHAnsi" w:cstheme="minorBidi"/>
              <w:noProof/>
              <w:color w:val="auto"/>
            </w:rPr>
          </w:pPr>
          <w:hyperlink w:anchor="_Toc228450939" w:history="1">
            <w:r w:rsidRPr="003561D9">
              <w:rPr>
                <w:rStyle w:val="Hyperlink"/>
                <w:noProof/>
              </w:rPr>
              <w:t>Voluntary, Community and Social Enterprise (VCSE) sector</w:t>
            </w:r>
            <w:r>
              <w:rPr>
                <w:noProof/>
                <w:webHidden/>
              </w:rPr>
              <w:tab/>
            </w:r>
            <w:r>
              <w:rPr>
                <w:noProof/>
                <w:webHidden/>
              </w:rPr>
              <w:fldChar w:fldCharType="begin"/>
            </w:r>
            <w:r>
              <w:rPr>
                <w:noProof/>
                <w:webHidden/>
              </w:rPr>
              <w:instrText xml:space="preserve"> PAGEREF _Toc228450939 \h </w:instrText>
            </w:r>
            <w:r>
              <w:rPr>
                <w:noProof/>
                <w:webHidden/>
              </w:rPr>
            </w:r>
            <w:r>
              <w:rPr>
                <w:noProof/>
                <w:webHidden/>
              </w:rPr>
              <w:fldChar w:fldCharType="separate"/>
            </w:r>
            <w:r>
              <w:rPr>
                <w:noProof/>
                <w:webHidden/>
              </w:rPr>
              <w:t>55</w:t>
            </w:r>
            <w:r>
              <w:rPr>
                <w:noProof/>
                <w:webHidden/>
              </w:rPr>
              <w:fldChar w:fldCharType="end"/>
            </w:r>
          </w:hyperlink>
        </w:p>
        <w:p w14:paraId="307592D3" w14:textId="4F879792" w:rsidR="00F51F4B" w:rsidRDefault="00F51F4B">
          <w:pPr>
            <w:pStyle w:val="TOC2"/>
            <w:tabs>
              <w:tab w:val="right" w:leader="dot" w:pos="9628"/>
            </w:tabs>
            <w:rPr>
              <w:rFonts w:asciiTheme="minorHAnsi" w:eastAsiaTheme="minorEastAsia" w:hAnsiTheme="minorHAnsi" w:cstheme="minorBidi"/>
              <w:noProof/>
              <w:color w:val="auto"/>
            </w:rPr>
          </w:pPr>
          <w:hyperlink w:anchor="_Toc228450940" w:history="1">
            <w:r w:rsidRPr="003561D9">
              <w:rPr>
                <w:rStyle w:val="Hyperlink"/>
                <w:noProof/>
              </w:rPr>
              <w:t>Talking with local communities</w:t>
            </w:r>
            <w:r>
              <w:rPr>
                <w:noProof/>
                <w:webHidden/>
              </w:rPr>
              <w:tab/>
            </w:r>
            <w:r>
              <w:rPr>
                <w:noProof/>
                <w:webHidden/>
              </w:rPr>
              <w:fldChar w:fldCharType="begin"/>
            </w:r>
            <w:r>
              <w:rPr>
                <w:noProof/>
                <w:webHidden/>
              </w:rPr>
              <w:instrText xml:space="preserve"> PAGEREF _Toc228450940 \h </w:instrText>
            </w:r>
            <w:r>
              <w:rPr>
                <w:noProof/>
                <w:webHidden/>
              </w:rPr>
            </w:r>
            <w:r>
              <w:rPr>
                <w:noProof/>
                <w:webHidden/>
              </w:rPr>
              <w:fldChar w:fldCharType="separate"/>
            </w:r>
            <w:r>
              <w:rPr>
                <w:noProof/>
                <w:webHidden/>
              </w:rPr>
              <w:t>55</w:t>
            </w:r>
            <w:r>
              <w:rPr>
                <w:noProof/>
                <w:webHidden/>
              </w:rPr>
              <w:fldChar w:fldCharType="end"/>
            </w:r>
          </w:hyperlink>
        </w:p>
        <w:p w14:paraId="298E73CF" w14:textId="52223860" w:rsidR="00F51F4B" w:rsidRDefault="00F51F4B">
          <w:pPr>
            <w:pStyle w:val="TOC3"/>
            <w:tabs>
              <w:tab w:val="right" w:leader="dot" w:pos="9628"/>
            </w:tabs>
            <w:rPr>
              <w:rFonts w:asciiTheme="minorHAnsi" w:eastAsiaTheme="minorEastAsia" w:hAnsiTheme="minorHAnsi" w:cstheme="minorBidi"/>
              <w:noProof/>
              <w:color w:val="auto"/>
            </w:rPr>
          </w:pPr>
          <w:hyperlink w:anchor="_Toc228450941" w:history="1">
            <w:r w:rsidRPr="003561D9">
              <w:rPr>
                <w:rStyle w:val="Hyperlink"/>
                <w:noProof/>
              </w:rPr>
              <w:t>North Tyneside Patient Forum</w:t>
            </w:r>
            <w:r>
              <w:rPr>
                <w:noProof/>
                <w:webHidden/>
              </w:rPr>
              <w:tab/>
            </w:r>
            <w:r>
              <w:rPr>
                <w:noProof/>
                <w:webHidden/>
              </w:rPr>
              <w:fldChar w:fldCharType="begin"/>
            </w:r>
            <w:r>
              <w:rPr>
                <w:noProof/>
                <w:webHidden/>
              </w:rPr>
              <w:instrText xml:space="preserve"> PAGEREF _Toc228450941 \h </w:instrText>
            </w:r>
            <w:r>
              <w:rPr>
                <w:noProof/>
                <w:webHidden/>
              </w:rPr>
            </w:r>
            <w:r>
              <w:rPr>
                <w:noProof/>
                <w:webHidden/>
              </w:rPr>
              <w:fldChar w:fldCharType="separate"/>
            </w:r>
            <w:r>
              <w:rPr>
                <w:noProof/>
                <w:webHidden/>
              </w:rPr>
              <w:t>56</w:t>
            </w:r>
            <w:r>
              <w:rPr>
                <w:noProof/>
                <w:webHidden/>
              </w:rPr>
              <w:fldChar w:fldCharType="end"/>
            </w:r>
          </w:hyperlink>
        </w:p>
        <w:p w14:paraId="58FD86CB" w14:textId="0A8F1B19" w:rsidR="00F51F4B" w:rsidRDefault="00F51F4B">
          <w:pPr>
            <w:pStyle w:val="TOC3"/>
            <w:tabs>
              <w:tab w:val="right" w:leader="dot" w:pos="9628"/>
            </w:tabs>
            <w:rPr>
              <w:rFonts w:asciiTheme="minorHAnsi" w:eastAsiaTheme="minorEastAsia" w:hAnsiTheme="minorHAnsi" w:cstheme="minorBidi"/>
              <w:noProof/>
              <w:color w:val="auto"/>
            </w:rPr>
          </w:pPr>
          <w:hyperlink w:anchor="_Toc228450942" w:history="1">
            <w:r w:rsidRPr="003561D9">
              <w:rPr>
                <w:rStyle w:val="Hyperlink"/>
                <w:noProof/>
              </w:rPr>
              <w:t>County-wide patient reference group</w:t>
            </w:r>
            <w:r>
              <w:rPr>
                <w:noProof/>
                <w:webHidden/>
              </w:rPr>
              <w:tab/>
            </w:r>
            <w:r>
              <w:rPr>
                <w:noProof/>
                <w:webHidden/>
              </w:rPr>
              <w:fldChar w:fldCharType="begin"/>
            </w:r>
            <w:r>
              <w:rPr>
                <w:noProof/>
                <w:webHidden/>
              </w:rPr>
              <w:instrText xml:space="preserve"> PAGEREF _Toc228450942 \h </w:instrText>
            </w:r>
            <w:r>
              <w:rPr>
                <w:noProof/>
                <w:webHidden/>
              </w:rPr>
            </w:r>
            <w:r>
              <w:rPr>
                <w:noProof/>
                <w:webHidden/>
              </w:rPr>
              <w:fldChar w:fldCharType="separate"/>
            </w:r>
            <w:r>
              <w:rPr>
                <w:noProof/>
                <w:webHidden/>
              </w:rPr>
              <w:t>57</w:t>
            </w:r>
            <w:r>
              <w:rPr>
                <w:noProof/>
                <w:webHidden/>
              </w:rPr>
              <w:fldChar w:fldCharType="end"/>
            </w:r>
          </w:hyperlink>
        </w:p>
        <w:p w14:paraId="1128F53D" w14:textId="7A77B868" w:rsidR="00F51F4B" w:rsidRDefault="00F51F4B">
          <w:pPr>
            <w:pStyle w:val="TOC3"/>
            <w:tabs>
              <w:tab w:val="right" w:leader="dot" w:pos="9628"/>
            </w:tabs>
            <w:rPr>
              <w:rFonts w:asciiTheme="minorHAnsi" w:eastAsiaTheme="minorEastAsia" w:hAnsiTheme="minorHAnsi" w:cstheme="minorBidi"/>
              <w:noProof/>
              <w:color w:val="auto"/>
            </w:rPr>
          </w:pPr>
          <w:hyperlink w:anchor="_Toc228450943" w:history="1">
            <w:r w:rsidRPr="003561D9">
              <w:rPr>
                <w:rStyle w:val="Hyperlink"/>
                <w:noProof/>
              </w:rPr>
              <w:t>Health and care engagement forum</w:t>
            </w:r>
            <w:r>
              <w:rPr>
                <w:noProof/>
                <w:webHidden/>
              </w:rPr>
              <w:tab/>
            </w:r>
            <w:r>
              <w:rPr>
                <w:noProof/>
                <w:webHidden/>
              </w:rPr>
              <w:fldChar w:fldCharType="begin"/>
            </w:r>
            <w:r>
              <w:rPr>
                <w:noProof/>
                <w:webHidden/>
              </w:rPr>
              <w:instrText xml:space="preserve"> PAGEREF _Toc228450943 \h </w:instrText>
            </w:r>
            <w:r>
              <w:rPr>
                <w:noProof/>
                <w:webHidden/>
              </w:rPr>
            </w:r>
            <w:r>
              <w:rPr>
                <w:noProof/>
                <w:webHidden/>
              </w:rPr>
              <w:fldChar w:fldCharType="separate"/>
            </w:r>
            <w:r>
              <w:rPr>
                <w:noProof/>
                <w:webHidden/>
              </w:rPr>
              <w:t>58</w:t>
            </w:r>
            <w:r>
              <w:rPr>
                <w:noProof/>
                <w:webHidden/>
              </w:rPr>
              <w:fldChar w:fldCharType="end"/>
            </w:r>
          </w:hyperlink>
        </w:p>
        <w:p w14:paraId="6B54D051" w14:textId="0505F43F" w:rsidR="00F51F4B" w:rsidRDefault="00F51F4B">
          <w:pPr>
            <w:pStyle w:val="TOC3"/>
            <w:tabs>
              <w:tab w:val="right" w:leader="dot" w:pos="9628"/>
            </w:tabs>
            <w:rPr>
              <w:rFonts w:asciiTheme="minorHAnsi" w:eastAsiaTheme="minorEastAsia" w:hAnsiTheme="minorHAnsi" w:cstheme="minorBidi"/>
              <w:noProof/>
              <w:color w:val="auto"/>
            </w:rPr>
          </w:pPr>
          <w:hyperlink w:anchor="_Toc228450944" w:history="1">
            <w:r w:rsidRPr="003561D9">
              <w:rPr>
                <w:rStyle w:val="Hyperlink"/>
                <w:noProof/>
              </w:rPr>
              <w:t>Community involvement group</w:t>
            </w:r>
            <w:r>
              <w:rPr>
                <w:noProof/>
                <w:webHidden/>
              </w:rPr>
              <w:tab/>
            </w:r>
            <w:r>
              <w:rPr>
                <w:noProof/>
                <w:webHidden/>
              </w:rPr>
              <w:fldChar w:fldCharType="begin"/>
            </w:r>
            <w:r>
              <w:rPr>
                <w:noProof/>
                <w:webHidden/>
              </w:rPr>
              <w:instrText xml:space="preserve"> PAGEREF _Toc228450944 \h </w:instrText>
            </w:r>
            <w:r>
              <w:rPr>
                <w:noProof/>
                <w:webHidden/>
              </w:rPr>
            </w:r>
            <w:r>
              <w:rPr>
                <w:noProof/>
                <w:webHidden/>
              </w:rPr>
              <w:fldChar w:fldCharType="separate"/>
            </w:r>
            <w:r>
              <w:rPr>
                <w:noProof/>
                <w:webHidden/>
              </w:rPr>
              <w:t>58</w:t>
            </w:r>
            <w:r>
              <w:rPr>
                <w:noProof/>
                <w:webHidden/>
              </w:rPr>
              <w:fldChar w:fldCharType="end"/>
            </w:r>
          </w:hyperlink>
        </w:p>
        <w:p w14:paraId="2FC8A53E" w14:textId="1EF24216" w:rsidR="00F51F4B" w:rsidRDefault="00F51F4B">
          <w:pPr>
            <w:pStyle w:val="TOC3"/>
            <w:tabs>
              <w:tab w:val="right" w:leader="dot" w:pos="9628"/>
            </w:tabs>
            <w:rPr>
              <w:rFonts w:asciiTheme="minorHAnsi" w:eastAsiaTheme="minorEastAsia" w:hAnsiTheme="minorHAnsi" w:cstheme="minorBidi"/>
              <w:noProof/>
              <w:color w:val="auto"/>
            </w:rPr>
          </w:pPr>
          <w:hyperlink w:anchor="_Toc228450945" w:history="1">
            <w:r w:rsidRPr="003561D9">
              <w:rPr>
                <w:rStyle w:val="Hyperlink"/>
                <w:noProof/>
              </w:rPr>
              <w:t>Sunderland and South Tyneside involvement partnership</w:t>
            </w:r>
            <w:r>
              <w:rPr>
                <w:noProof/>
                <w:webHidden/>
              </w:rPr>
              <w:tab/>
            </w:r>
            <w:r>
              <w:rPr>
                <w:noProof/>
                <w:webHidden/>
              </w:rPr>
              <w:fldChar w:fldCharType="begin"/>
            </w:r>
            <w:r>
              <w:rPr>
                <w:noProof/>
                <w:webHidden/>
              </w:rPr>
              <w:instrText xml:space="preserve"> PAGEREF _Toc228450945 \h </w:instrText>
            </w:r>
            <w:r>
              <w:rPr>
                <w:noProof/>
                <w:webHidden/>
              </w:rPr>
            </w:r>
            <w:r>
              <w:rPr>
                <w:noProof/>
                <w:webHidden/>
              </w:rPr>
              <w:fldChar w:fldCharType="separate"/>
            </w:r>
            <w:r>
              <w:rPr>
                <w:noProof/>
                <w:webHidden/>
              </w:rPr>
              <w:t>59</w:t>
            </w:r>
            <w:r>
              <w:rPr>
                <w:noProof/>
                <w:webHidden/>
              </w:rPr>
              <w:fldChar w:fldCharType="end"/>
            </w:r>
          </w:hyperlink>
        </w:p>
        <w:p w14:paraId="3F781211" w14:textId="39B1A8FA" w:rsidR="00F51F4B" w:rsidRDefault="00F51F4B">
          <w:pPr>
            <w:pStyle w:val="TOC2"/>
            <w:tabs>
              <w:tab w:val="right" w:leader="dot" w:pos="9628"/>
            </w:tabs>
            <w:rPr>
              <w:rFonts w:asciiTheme="minorHAnsi" w:eastAsiaTheme="minorEastAsia" w:hAnsiTheme="minorHAnsi" w:cstheme="minorBidi"/>
              <w:noProof/>
              <w:color w:val="auto"/>
            </w:rPr>
          </w:pPr>
          <w:hyperlink w:anchor="_Toc228450946" w:history="1">
            <w:r w:rsidRPr="003561D9">
              <w:rPr>
                <w:rStyle w:val="Hyperlink"/>
                <w:noProof/>
              </w:rPr>
              <w:t>GP contract changes</w:t>
            </w:r>
            <w:r>
              <w:rPr>
                <w:noProof/>
                <w:webHidden/>
              </w:rPr>
              <w:tab/>
            </w:r>
            <w:r>
              <w:rPr>
                <w:noProof/>
                <w:webHidden/>
              </w:rPr>
              <w:fldChar w:fldCharType="begin"/>
            </w:r>
            <w:r>
              <w:rPr>
                <w:noProof/>
                <w:webHidden/>
              </w:rPr>
              <w:instrText xml:space="preserve"> PAGEREF _Toc228450946 \h </w:instrText>
            </w:r>
            <w:r>
              <w:rPr>
                <w:noProof/>
                <w:webHidden/>
              </w:rPr>
            </w:r>
            <w:r>
              <w:rPr>
                <w:noProof/>
                <w:webHidden/>
              </w:rPr>
              <w:fldChar w:fldCharType="separate"/>
            </w:r>
            <w:r>
              <w:rPr>
                <w:noProof/>
                <w:webHidden/>
              </w:rPr>
              <w:t>60</w:t>
            </w:r>
            <w:r>
              <w:rPr>
                <w:noProof/>
                <w:webHidden/>
              </w:rPr>
              <w:fldChar w:fldCharType="end"/>
            </w:r>
          </w:hyperlink>
        </w:p>
        <w:p w14:paraId="7C59E825" w14:textId="3E5FA4C5" w:rsidR="00F51F4B" w:rsidRDefault="00F51F4B">
          <w:pPr>
            <w:pStyle w:val="TOC3"/>
            <w:tabs>
              <w:tab w:val="right" w:leader="dot" w:pos="9628"/>
            </w:tabs>
            <w:rPr>
              <w:rFonts w:asciiTheme="minorHAnsi" w:eastAsiaTheme="minorEastAsia" w:hAnsiTheme="minorHAnsi" w:cstheme="minorBidi"/>
              <w:noProof/>
              <w:color w:val="auto"/>
            </w:rPr>
          </w:pPr>
          <w:hyperlink w:anchor="_Toc228450947" w:history="1">
            <w:r w:rsidRPr="003561D9">
              <w:rPr>
                <w:rStyle w:val="Hyperlink"/>
                <w:noProof/>
              </w:rPr>
              <w:t>Supporting practices to involve people</w:t>
            </w:r>
            <w:r>
              <w:rPr>
                <w:noProof/>
                <w:webHidden/>
              </w:rPr>
              <w:tab/>
            </w:r>
            <w:r>
              <w:rPr>
                <w:noProof/>
                <w:webHidden/>
              </w:rPr>
              <w:fldChar w:fldCharType="begin"/>
            </w:r>
            <w:r>
              <w:rPr>
                <w:noProof/>
                <w:webHidden/>
              </w:rPr>
              <w:instrText xml:space="preserve"> PAGEREF _Toc228450947 \h </w:instrText>
            </w:r>
            <w:r>
              <w:rPr>
                <w:noProof/>
                <w:webHidden/>
              </w:rPr>
            </w:r>
            <w:r>
              <w:rPr>
                <w:noProof/>
                <w:webHidden/>
              </w:rPr>
              <w:fldChar w:fldCharType="separate"/>
            </w:r>
            <w:r>
              <w:rPr>
                <w:noProof/>
                <w:webHidden/>
              </w:rPr>
              <w:t>61</w:t>
            </w:r>
            <w:r>
              <w:rPr>
                <w:noProof/>
                <w:webHidden/>
              </w:rPr>
              <w:fldChar w:fldCharType="end"/>
            </w:r>
          </w:hyperlink>
        </w:p>
        <w:p w14:paraId="202BC8B5" w14:textId="3498B086" w:rsidR="00F51F4B" w:rsidRDefault="00F51F4B">
          <w:pPr>
            <w:pStyle w:val="TOC3"/>
            <w:tabs>
              <w:tab w:val="right" w:leader="dot" w:pos="9628"/>
            </w:tabs>
            <w:rPr>
              <w:rFonts w:asciiTheme="minorHAnsi" w:eastAsiaTheme="minorEastAsia" w:hAnsiTheme="minorHAnsi" w:cstheme="minorBidi"/>
              <w:noProof/>
              <w:color w:val="auto"/>
            </w:rPr>
          </w:pPr>
          <w:hyperlink w:anchor="_Toc228450948" w:history="1">
            <w:r w:rsidRPr="003561D9">
              <w:rPr>
                <w:rStyle w:val="Hyperlink"/>
                <w:noProof/>
              </w:rPr>
              <w:t>Examples of GP involvement we have supported</w:t>
            </w:r>
            <w:r>
              <w:rPr>
                <w:noProof/>
                <w:webHidden/>
              </w:rPr>
              <w:tab/>
            </w:r>
            <w:r>
              <w:rPr>
                <w:noProof/>
                <w:webHidden/>
              </w:rPr>
              <w:fldChar w:fldCharType="begin"/>
            </w:r>
            <w:r>
              <w:rPr>
                <w:noProof/>
                <w:webHidden/>
              </w:rPr>
              <w:instrText xml:space="preserve"> PAGEREF _Toc228450948 \h </w:instrText>
            </w:r>
            <w:r>
              <w:rPr>
                <w:noProof/>
                <w:webHidden/>
              </w:rPr>
            </w:r>
            <w:r>
              <w:rPr>
                <w:noProof/>
                <w:webHidden/>
              </w:rPr>
              <w:fldChar w:fldCharType="separate"/>
            </w:r>
            <w:r>
              <w:rPr>
                <w:noProof/>
                <w:webHidden/>
              </w:rPr>
              <w:t>61</w:t>
            </w:r>
            <w:r>
              <w:rPr>
                <w:noProof/>
                <w:webHidden/>
              </w:rPr>
              <w:fldChar w:fldCharType="end"/>
            </w:r>
          </w:hyperlink>
        </w:p>
        <w:p w14:paraId="4ABF8592" w14:textId="2D93F921" w:rsidR="00F51F4B" w:rsidRDefault="00F51F4B">
          <w:pPr>
            <w:pStyle w:val="TOC1"/>
            <w:tabs>
              <w:tab w:val="right" w:leader="dot" w:pos="9628"/>
            </w:tabs>
            <w:rPr>
              <w:rFonts w:asciiTheme="minorHAnsi" w:eastAsiaTheme="minorEastAsia" w:hAnsiTheme="minorHAnsi" w:cstheme="minorBidi"/>
              <w:noProof/>
              <w:color w:val="auto"/>
            </w:rPr>
          </w:pPr>
          <w:hyperlink w:anchor="_Toc228450949" w:history="1">
            <w:r w:rsidRPr="003561D9">
              <w:rPr>
                <w:rStyle w:val="Hyperlink"/>
                <w:noProof/>
              </w:rPr>
              <w:t>Supporting people to get involved</w:t>
            </w:r>
            <w:r>
              <w:rPr>
                <w:noProof/>
                <w:webHidden/>
              </w:rPr>
              <w:tab/>
            </w:r>
            <w:r>
              <w:rPr>
                <w:noProof/>
                <w:webHidden/>
              </w:rPr>
              <w:fldChar w:fldCharType="begin"/>
            </w:r>
            <w:r>
              <w:rPr>
                <w:noProof/>
                <w:webHidden/>
              </w:rPr>
              <w:instrText xml:space="preserve"> PAGEREF _Toc228450949 \h </w:instrText>
            </w:r>
            <w:r>
              <w:rPr>
                <w:noProof/>
                <w:webHidden/>
              </w:rPr>
            </w:r>
            <w:r>
              <w:rPr>
                <w:noProof/>
                <w:webHidden/>
              </w:rPr>
              <w:fldChar w:fldCharType="separate"/>
            </w:r>
            <w:r>
              <w:rPr>
                <w:noProof/>
                <w:webHidden/>
              </w:rPr>
              <w:t>63</w:t>
            </w:r>
            <w:r>
              <w:rPr>
                <w:noProof/>
                <w:webHidden/>
              </w:rPr>
              <w:fldChar w:fldCharType="end"/>
            </w:r>
          </w:hyperlink>
        </w:p>
        <w:p w14:paraId="30740642" w14:textId="63221E30" w:rsidR="00F51F4B" w:rsidRDefault="00F51F4B">
          <w:pPr>
            <w:pStyle w:val="TOC3"/>
            <w:tabs>
              <w:tab w:val="right" w:leader="dot" w:pos="9628"/>
            </w:tabs>
            <w:rPr>
              <w:rFonts w:asciiTheme="minorHAnsi" w:eastAsiaTheme="minorEastAsia" w:hAnsiTheme="minorHAnsi" w:cstheme="minorBidi"/>
              <w:noProof/>
              <w:color w:val="auto"/>
            </w:rPr>
          </w:pPr>
          <w:hyperlink w:anchor="_Toc228450950" w:history="1">
            <w:r w:rsidRPr="003561D9">
              <w:rPr>
                <w:rStyle w:val="Hyperlink"/>
                <w:noProof/>
              </w:rPr>
              <w:t>Working together through co-production in County Durham</w:t>
            </w:r>
            <w:r>
              <w:rPr>
                <w:noProof/>
                <w:webHidden/>
              </w:rPr>
              <w:tab/>
            </w:r>
            <w:r>
              <w:rPr>
                <w:noProof/>
                <w:webHidden/>
              </w:rPr>
              <w:fldChar w:fldCharType="begin"/>
            </w:r>
            <w:r>
              <w:rPr>
                <w:noProof/>
                <w:webHidden/>
              </w:rPr>
              <w:instrText xml:space="preserve"> PAGEREF _Toc228450950 \h </w:instrText>
            </w:r>
            <w:r>
              <w:rPr>
                <w:noProof/>
                <w:webHidden/>
              </w:rPr>
            </w:r>
            <w:r>
              <w:rPr>
                <w:noProof/>
                <w:webHidden/>
              </w:rPr>
              <w:fldChar w:fldCharType="separate"/>
            </w:r>
            <w:r>
              <w:rPr>
                <w:noProof/>
                <w:webHidden/>
              </w:rPr>
              <w:t>63</w:t>
            </w:r>
            <w:r>
              <w:rPr>
                <w:noProof/>
                <w:webHidden/>
              </w:rPr>
              <w:fldChar w:fldCharType="end"/>
            </w:r>
          </w:hyperlink>
        </w:p>
        <w:p w14:paraId="6E20F21B" w14:textId="5432F3FB" w:rsidR="00F51F4B" w:rsidRDefault="00F51F4B">
          <w:pPr>
            <w:pStyle w:val="TOC3"/>
            <w:tabs>
              <w:tab w:val="right" w:leader="dot" w:pos="9628"/>
            </w:tabs>
            <w:rPr>
              <w:rFonts w:asciiTheme="minorHAnsi" w:eastAsiaTheme="minorEastAsia" w:hAnsiTheme="minorHAnsi" w:cstheme="minorBidi"/>
              <w:noProof/>
              <w:color w:val="auto"/>
            </w:rPr>
          </w:pPr>
          <w:hyperlink w:anchor="_Toc228450951" w:history="1">
            <w:r w:rsidRPr="003561D9">
              <w:rPr>
                <w:rStyle w:val="Hyperlink"/>
                <w:noProof/>
              </w:rPr>
              <w:t>Community engagement library</w:t>
            </w:r>
            <w:r>
              <w:rPr>
                <w:noProof/>
                <w:webHidden/>
              </w:rPr>
              <w:tab/>
            </w:r>
            <w:r>
              <w:rPr>
                <w:noProof/>
                <w:webHidden/>
              </w:rPr>
              <w:fldChar w:fldCharType="begin"/>
            </w:r>
            <w:r>
              <w:rPr>
                <w:noProof/>
                <w:webHidden/>
              </w:rPr>
              <w:instrText xml:space="preserve"> PAGEREF _Toc228450951 \h </w:instrText>
            </w:r>
            <w:r>
              <w:rPr>
                <w:noProof/>
                <w:webHidden/>
              </w:rPr>
            </w:r>
            <w:r>
              <w:rPr>
                <w:noProof/>
                <w:webHidden/>
              </w:rPr>
              <w:fldChar w:fldCharType="separate"/>
            </w:r>
            <w:r>
              <w:rPr>
                <w:noProof/>
                <w:webHidden/>
              </w:rPr>
              <w:t>63</w:t>
            </w:r>
            <w:r>
              <w:rPr>
                <w:noProof/>
                <w:webHidden/>
              </w:rPr>
              <w:fldChar w:fldCharType="end"/>
            </w:r>
          </w:hyperlink>
        </w:p>
        <w:p w14:paraId="00F4F7BD" w14:textId="003580B3" w:rsidR="00F51F4B" w:rsidRDefault="00F51F4B">
          <w:pPr>
            <w:pStyle w:val="TOC3"/>
            <w:tabs>
              <w:tab w:val="right" w:leader="dot" w:pos="9628"/>
            </w:tabs>
            <w:rPr>
              <w:rFonts w:asciiTheme="minorHAnsi" w:eastAsiaTheme="minorEastAsia" w:hAnsiTheme="minorHAnsi" w:cstheme="minorBidi"/>
              <w:noProof/>
              <w:color w:val="auto"/>
            </w:rPr>
          </w:pPr>
          <w:hyperlink w:anchor="_Toc228450952" w:history="1">
            <w:r w:rsidRPr="003561D9">
              <w:rPr>
                <w:rStyle w:val="Hyperlink"/>
                <w:noProof/>
              </w:rPr>
              <w:t>Tell us what you think</w:t>
            </w:r>
            <w:r>
              <w:rPr>
                <w:noProof/>
                <w:webHidden/>
              </w:rPr>
              <w:tab/>
            </w:r>
            <w:r>
              <w:rPr>
                <w:noProof/>
                <w:webHidden/>
              </w:rPr>
              <w:fldChar w:fldCharType="begin"/>
            </w:r>
            <w:r>
              <w:rPr>
                <w:noProof/>
                <w:webHidden/>
              </w:rPr>
              <w:instrText xml:space="preserve"> PAGEREF _Toc228450952 \h </w:instrText>
            </w:r>
            <w:r>
              <w:rPr>
                <w:noProof/>
                <w:webHidden/>
              </w:rPr>
            </w:r>
            <w:r>
              <w:rPr>
                <w:noProof/>
                <w:webHidden/>
              </w:rPr>
              <w:fldChar w:fldCharType="separate"/>
            </w:r>
            <w:r>
              <w:rPr>
                <w:noProof/>
                <w:webHidden/>
              </w:rPr>
              <w:t>64</w:t>
            </w:r>
            <w:r>
              <w:rPr>
                <w:noProof/>
                <w:webHidden/>
              </w:rPr>
              <w:fldChar w:fldCharType="end"/>
            </w:r>
          </w:hyperlink>
        </w:p>
        <w:p w14:paraId="50D0BFF0" w14:textId="01E6BD43" w:rsidR="00F51F4B" w:rsidRDefault="00F51F4B">
          <w:pPr>
            <w:pStyle w:val="TOC3"/>
            <w:tabs>
              <w:tab w:val="right" w:leader="dot" w:pos="9628"/>
            </w:tabs>
            <w:rPr>
              <w:rFonts w:asciiTheme="minorHAnsi" w:eastAsiaTheme="minorEastAsia" w:hAnsiTheme="minorHAnsi" w:cstheme="minorBidi"/>
              <w:noProof/>
              <w:color w:val="auto"/>
            </w:rPr>
          </w:pPr>
          <w:hyperlink w:anchor="_Toc228450953" w:history="1">
            <w:r w:rsidRPr="003561D9">
              <w:rPr>
                <w:rStyle w:val="Hyperlink"/>
                <w:noProof/>
              </w:rPr>
              <w:t>Establishing our People’s Hub</w:t>
            </w:r>
            <w:r>
              <w:rPr>
                <w:noProof/>
                <w:webHidden/>
              </w:rPr>
              <w:tab/>
            </w:r>
            <w:r>
              <w:rPr>
                <w:noProof/>
                <w:webHidden/>
              </w:rPr>
              <w:fldChar w:fldCharType="begin"/>
            </w:r>
            <w:r>
              <w:rPr>
                <w:noProof/>
                <w:webHidden/>
              </w:rPr>
              <w:instrText xml:space="preserve"> PAGEREF _Toc228450953 \h </w:instrText>
            </w:r>
            <w:r>
              <w:rPr>
                <w:noProof/>
                <w:webHidden/>
              </w:rPr>
            </w:r>
            <w:r>
              <w:rPr>
                <w:noProof/>
                <w:webHidden/>
              </w:rPr>
              <w:fldChar w:fldCharType="separate"/>
            </w:r>
            <w:r>
              <w:rPr>
                <w:noProof/>
                <w:webHidden/>
              </w:rPr>
              <w:t>65</w:t>
            </w:r>
            <w:r>
              <w:rPr>
                <w:noProof/>
                <w:webHidden/>
              </w:rPr>
              <w:fldChar w:fldCharType="end"/>
            </w:r>
          </w:hyperlink>
        </w:p>
        <w:p w14:paraId="73602F74" w14:textId="2D586FCA" w:rsidR="00F51F4B" w:rsidRDefault="00F51F4B">
          <w:pPr>
            <w:pStyle w:val="TOC2"/>
            <w:tabs>
              <w:tab w:val="right" w:leader="dot" w:pos="9628"/>
            </w:tabs>
            <w:rPr>
              <w:rFonts w:asciiTheme="minorHAnsi" w:eastAsiaTheme="minorEastAsia" w:hAnsiTheme="minorHAnsi" w:cstheme="minorBidi"/>
              <w:noProof/>
              <w:color w:val="auto"/>
            </w:rPr>
          </w:pPr>
          <w:hyperlink w:anchor="_Toc228450954" w:history="1">
            <w:r w:rsidRPr="003561D9">
              <w:rPr>
                <w:rStyle w:val="Hyperlink"/>
                <w:noProof/>
              </w:rPr>
              <w:t>Listening to lived experiences</w:t>
            </w:r>
            <w:r>
              <w:rPr>
                <w:noProof/>
                <w:webHidden/>
              </w:rPr>
              <w:tab/>
            </w:r>
            <w:r>
              <w:rPr>
                <w:noProof/>
                <w:webHidden/>
              </w:rPr>
              <w:fldChar w:fldCharType="begin"/>
            </w:r>
            <w:r>
              <w:rPr>
                <w:noProof/>
                <w:webHidden/>
              </w:rPr>
              <w:instrText xml:space="preserve"> PAGEREF _Toc228450954 \h </w:instrText>
            </w:r>
            <w:r>
              <w:rPr>
                <w:noProof/>
                <w:webHidden/>
              </w:rPr>
            </w:r>
            <w:r>
              <w:rPr>
                <w:noProof/>
                <w:webHidden/>
              </w:rPr>
              <w:fldChar w:fldCharType="separate"/>
            </w:r>
            <w:r>
              <w:rPr>
                <w:noProof/>
                <w:webHidden/>
              </w:rPr>
              <w:t>66</w:t>
            </w:r>
            <w:r>
              <w:rPr>
                <w:noProof/>
                <w:webHidden/>
              </w:rPr>
              <w:fldChar w:fldCharType="end"/>
            </w:r>
          </w:hyperlink>
        </w:p>
        <w:p w14:paraId="4C097591" w14:textId="163704D9" w:rsidR="00F51F4B" w:rsidRDefault="00F51F4B">
          <w:pPr>
            <w:pStyle w:val="TOC3"/>
            <w:tabs>
              <w:tab w:val="right" w:leader="dot" w:pos="9628"/>
            </w:tabs>
            <w:rPr>
              <w:rFonts w:asciiTheme="minorHAnsi" w:eastAsiaTheme="minorEastAsia" w:hAnsiTheme="minorHAnsi" w:cstheme="minorBidi"/>
              <w:noProof/>
              <w:color w:val="auto"/>
            </w:rPr>
          </w:pPr>
          <w:hyperlink w:anchor="_Toc228450955" w:history="1">
            <w:r w:rsidRPr="003561D9">
              <w:rPr>
                <w:rStyle w:val="Hyperlink"/>
                <w:noProof/>
              </w:rPr>
              <w:t>Examples of people's lived experience we have shared</w:t>
            </w:r>
            <w:r>
              <w:rPr>
                <w:noProof/>
                <w:webHidden/>
              </w:rPr>
              <w:tab/>
            </w:r>
            <w:r>
              <w:rPr>
                <w:noProof/>
                <w:webHidden/>
              </w:rPr>
              <w:fldChar w:fldCharType="begin"/>
            </w:r>
            <w:r>
              <w:rPr>
                <w:noProof/>
                <w:webHidden/>
              </w:rPr>
              <w:instrText xml:space="preserve"> PAGEREF _Toc228450955 \h </w:instrText>
            </w:r>
            <w:r>
              <w:rPr>
                <w:noProof/>
                <w:webHidden/>
              </w:rPr>
            </w:r>
            <w:r>
              <w:rPr>
                <w:noProof/>
                <w:webHidden/>
              </w:rPr>
              <w:fldChar w:fldCharType="separate"/>
            </w:r>
            <w:r>
              <w:rPr>
                <w:noProof/>
                <w:webHidden/>
              </w:rPr>
              <w:t>66</w:t>
            </w:r>
            <w:r>
              <w:rPr>
                <w:noProof/>
                <w:webHidden/>
              </w:rPr>
              <w:fldChar w:fldCharType="end"/>
            </w:r>
          </w:hyperlink>
        </w:p>
        <w:p w14:paraId="21F02268" w14:textId="3B70BAA5" w:rsidR="00F51F4B" w:rsidRDefault="00F51F4B">
          <w:pPr>
            <w:pStyle w:val="TOC1"/>
            <w:tabs>
              <w:tab w:val="right" w:leader="dot" w:pos="9628"/>
            </w:tabs>
            <w:rPr>
              <w:rFonts w:asciiTheme="minorHAnsi" w:eastAsiaTheme="minorEastAsia" w:hAnsiTheme="minorHAnsi" w:cstheme="minorBidi"/>
              <w:noProof/>
              <w:color w:val="auto"/>
            </w:rPr>
          </w:pPr>
          <w:hyperlink w:anchor="_Toc228450956" w:history="1">
            <w:r w:rsidRPr="003561D9">
              <w:rPr>
                <w:rStyle w:val="Hyperlink"/>
                <w:noProof/>
              </w:rPr>
              <w:t>Acronyms used in this report</w:t>
            </w:r>
            <w:r>
              <w:rPr>
                <w:noProof/>
                <w:webHidden/>
              </w:rPr>
              <w:tab/>
            </w:r>
            <w:r>
              <w:rPr>
                <w:noProof/>
                <w:webHidden/>
              </w:rPr>
              <w:fldChar w:fldCharType="begin"/>
            </w:r>
            <w:r>
              <w:rPr>
                <w:noProof/>
                <w:webHidden/>
              </w:rPr>
              <w:instrText xml:space="preserve"> PAGEREF _Toc228450956 \h </w:instrText>
            </w:r>
            <w:r>
              <w:rPr>
                <w:noProof/>
                <w:webHidden/>
              </w:rPr>
            </w:r>
            <w:r>
              <w:rPr>
                <w:noProof/>
                <w:webHidden/>
              </w:rPr>
              <w:fldChar w:fldCharType="separate"/>
            </w:r>
            <w:r>
              <w:rPr>
                <w:noProof/>
                <w:webHidden/>
              </w:rPr>
              <w:t>68</w:t>
            </w:r>
            <w:r>
              <w:rPr>
                <w:noProof/>
                <w:webHidden/>
              </w:rPr>
              <w:fldChar w:fldCharType="end"/>
            </w:r>
          </w:hyperlink>
        </w:p>
        <w:p w14:paraId="5E4A0AE7" w14:textId="1464A462" w:rsidR="00CF5ABC" w:rsidRPr="00AC580E" w:rsidRDefault="00CF5ABC" w:rsidP="000800B4">
          <w:pPr>
            <w:spacing w:before="80" w:after="80"/>
          </w:pPr>
          <w:r w:rsidRPr="00AC580E">
            <w:fldChar w:fldCharType="end"/>
          </w:r>
        </w:p>
      </w:sdtContent>
    </w:sdt>
    <w:p w14:paraId="0C3EB4B0" w14:textId="1AA73162" w:rsidR="00724CCD" w:rsidRPr="00AC580E" w:rsidRDefault="00E734E6" w:rsidP="00DC67F3">
      <w:pPr>
        <w:pStyle w:val="LAH1"/>
        <w:spacing w:before="160"/>
      </w:pPr>
      <w:bookmarkStart w:id="0" w:name="_Toc228450894"/>
      <w:r w:rsidRPr="00AC580E">
        <w:t>Listening to</w:t>
      </w:r>
      <w:r w:rsidR="00724CCD" w:rsidRPr="00AC580E">
        <w:t xml:space="preserve"> people </w:t>
      </w:r>
      <w:r w:rsidRPr="00AC580E">
        <w:t>in our</w:t>
      </w:r>
      <w:r w:rsidR="00724CCD" w:rsidRPr="00AC580E">
        <w:t xml:space="preserve"> communities</w:t>
      </w:r>
      <w:bookmarkEnd w:id="0"/>
      <w:r w:rsidR="00724CCD" w:rsidRPr="00AC580E">
        <w:t xml:space="preserve"> </w:t>
      </w:r>
    </w:p>
    <w:p w14:paraId="742E4F78" w14:textId="745A5091" w:rsidR="009D5526" w:rsidRPr="009D5526" w:rsidRDefault="009D5526" w:rsidP="00DC67F3">
      <w:pPr>
        <w:spacing w:before="160"/>
      </w:pPr>
      <w:r w:rsidRPr="009D5526">
        <w:t>The NHS North East and North Cumbria Integrated Care Board (ICB) has a legal duty to involve people in decisions about health and care services.</w:t>
      </w:r>
    </w:p>
    <w:p w14:paraId="2FAB9F83" w14:textId="554CF7E6" w:rsidR="009D5526" w:rsidRPr="009D5526" w:rsidRDefault="009D5526" w:rsidP="00DC67F3">
      <w:pPr>
        <w:spacing w:before="160"/>
      </w:pPr>
      <w:r w:rsidRPr="009D5526">
        <w:t>This includes:</w:t>
      </w:r>
    </w:p>
    <w:p w14:paraId="09C7E53A" w14:textId="77777777" w:rsidR="009D5526" w:rsidRPr="00DC67F3" w:rsidRDefault="009D5526" w:rsidP="00150D66">
      <w:pPr>
        <w:pStyle w:val="ListParagraph"/>
      </w:pPr>
      <w:r w:rsidRPr="00DC67F3">
        <w:t>patients</w:t>
      </w:r>
    </w:p>
    <w:p w14:paraId="54B1861C" w14:textId="77777777" w:rsidR="009D5526" w:rsidRPr="00DC67F3" w:rsidRDefault="009D5526" w:rsidP="00150D66">
      <w:pPr>
        <w:pStyle w:val="ListParagraph"/>
      </w:pPr>
      <w:r w:rsidRPr="00DC67F3">
        <w:t>carers</w:t>
      </w:r>
    </w:p>
    <w:p w14:paraId="3972C82C" w14:textId="77777777" w:rsidR="009D5526" w:rsidRPr="00DC67F3" w:rsidRDefault="009D5526" w:rsidP="00150D66">
      <w:pPr>
        <w:pStyle w:val="ListParagraph"/>
      </w:pPr>
      <w:r w:rsidRPr="00DC67F3">
        <w:t>families</w:t>
      </w:r>
    </w:p>
    <w:p w14:paraId="03761E53" w14:textId="51C7C3A8" w:rsidR="009D5526" w:rsidRPr="00DC67F3" w:rsidRDefault="009D5526" w:rsidP="00150D66">
      <w:pPr>
        <w:pStyle w:val="ListParagraph"/>
      </w:pPr>
      <w:r w:rsidRPr="00DC67F3">
        <w:t>and the wider public</w:t>
      </w:r>
      <w:r w:rsidR="00B459CD" w:rsidRPr="00DC67F3">
        <w:t>.</w:t>
      </w:r>
    </w:p>
    <w:p w14:paraId="7A8D6BFA" w14:textId="18E1506C" w:rsidR="009D5526" w:rsidRDefault="009D5526" w:rsidP="00DC67F3">
      <w:pPr>
        <w:spacing w:before="160"/>
      </w:pPr>
      <w:r w:rsidRPr="009D5526">
        <w:t>We aim to listen to everyone, especially people who may face extra barriers to getting involved.</w:t>
      </w:r>
    </w:p>
    <w:p w14:paraId="4EA93BF2" w14:textId="72D65D6D" w:rsidR="00E3493A" w:rsidRDefault="009D5526" w:rsidP="00DC67F3">
      <w:pPr>
        <w:spacing w:before="160"/>
      </w:pPr>
      <w:r w:rsidRPr="009D5526">
        <w:t>We use different ways to hear people’s views, depending on the project and who we need to reach. This includes surveys, events, group discussions, and one</w:t>
      </w:r>
      <w:r w:rsidRPr="009D5526">
        <w:rPr>
          <w:rFonts w:ascii="Cambria Math" w:hAnsi="Cambria Math" w:cs="Cambria Math"/>
        </w:rPr>
        <w:t>‑</w:t>
      </w:r>
      <w:r w:rsidRPr="009D5526">
        <w:t>to</w:t>
      </w:r>
      <w:r w:rsidRPr="009D5526">
        <w:rPr>
          <w:rFonts w:ascii="Cambria Math" w:hAnsi="Cambria Math" w:cs="Cambria Math"/>
        </w:rPr>
        <w:t>‑</w:t>
      </w:r>
      <w:r w:rsidRPr="009D5526">
        <w:t xml:space="preserve">one conversations. </w:t>
      </w:r>
    </w:p>
    <w:p w14:paraId="1E7460E4" w14:textId="1DD34FCD" w:rsidR="009D5526" w:rsidRPr="009D5526" w:rsidRDefault="009D5526" w:rsidP="00DC67F3">
      <w:pPr>
        <w:spacing w:before="160"/>
      </w:pPr>
      <w:r w:rsidRPr="009D5526">
        <w:t>We choose the right approach so people can take part in ways that work for them.</w:t>
      </w:r>
    </w:p>
    <w:p w14:paraId="71B5C319" w14:textId="4D6D8FE6" w:rsidR="009D5526" w:rsidRPr="009D5526" w:rsidRDefault="009D5526" w:rsidP="00DC67F3">
      <w:pPr>
        <w:spacing w:before="160"/>
      </w:pPr>
      <w:r w:rsidRPr="009D5526">
        <w:t>We support staff across the system to involve people properly. A specialist involvement team provides advice, tools and training. Each project has an involvement plan that sets out:</w:t>
      </w:r>
    </w:p>
    <w:p w14:paraId="5ED30744" w14:textId="77777777" w:rsidR="009D5526" w:rsidRPr="009D5526" w:rsidRDefault="009D5526" w:rsidP="00150D66">
      <w:pPr>
        <w:pStyle w:val="ListParagraph"/>
        <w:numPr>
          <w:ilvl w:val="0"/>
          <w:numId w:val="45"/>
        </w:numPr>
      </w:pPr>
      <w:proofErr w:type="gramStart"/>
      <w:r w:rsidRPr="009D5526">
        <w:t>what</w:t>
      </w:r>
      <w:proofErr w:type="gramEnd"/>
      <w:r w:rsidRPr="009D5526">
        <w:t xml:space="preserve"> decisions are being made</w:t>
      </w:r>
    </w:p>
    <w:p w14:paraId="60CAAFD7" w14:textId="77777777" w:rsidR="009D5526" w:rsidRPr="009D5526" w:rsidRDefault="009D5526" w:rsidP="00150D66">
      <w:pPr>
        <w:pStyle w:val="ListParagraph"/>
        <w:numPr>
          <w:ilvl w:val="0"/>
          <w:numId w:val="45"/>
        </w:numPr>
      </w:pPr>
      <w:r w:rsidRPr="009D5526">
        <w:t>who needs to be involved</w:t>
      </w:r>
    </w:p>
    <w:p w14:paraId="5AC8B9C6" w14:textId="77777777" w:rsidR="009D5526" w:rsidRPr="009D5526" w:rsidRDefault="009D5526" w:rsidP="00150D66">
      <w:pPr>
        <w:pStyle w:val="ListParagraph"/>
        <w:numPr>
          <w:ilvl w:val="0"/>
          <w:numId w:val="45"/>
        </w:numPr>
      </w:pPr>
      <w:r w:rsidRPr="009D5526">
        <w:t>how people will be supported to take part</w:t>
      </w:r>
    </w:p>
    <w:p w14:paraId="618BC5A2" w14:textId="6E092FEF" w:rsidR="009D5526" w:rsidRPr="009D5526" w:rsidRDefault="009D5526" w:rsidP="00150D66">
      <w:pPr>
        <w:pStyle w:val="ListParagraph"/>
        <w:numPr>
          <w:ilvl w:val="0"/>
          <w:numId w:val="45"/>
        </w:numPr>
      </w:pPr>
      <w:r w:rsidRPr="009D5526">
        <w:t>how feedback will be used</w:t>
      </w:r>
      <w:r w:rsidR="008C7C0A">
        <w:t>.</w:t>
      </w:r>
    </w:p>
    <w:p w14:paraId="1611C316" w14:textId="48145F29" w:rsidR="009D5526" w:rsidRDefault="009D5526" w:rsidP="00DC67F3">
      <w:pPr>
        <w:spacing w:before="160"/>
        <w:rPr>
          <w:b/>
          <w:bCs/>
        </w:rPr>
      </w:pPr>
      <w:r w:rsidRPr="009D5526">
        <w:t xml:space="preserve">We also check whether involvement is meaningful. Learning from involvement is shared through reports and updates to senior NHS groups, including the </w:t>
      </w:r>
      <w:r w:rsidR="008205FB">
        <w:t>q</w:t>
      </w:r>
      <w:r w:rsidRPr="009D5526">
        <w:t xml:space="preserve">uality and </w:t>
      </w:r>
      <w:r w:rsidR="008205FB">
        <w:t>s</w:t>
      </w:r>
      <w:r w:rsidRPr="009D5526">
        <w:t xml:space="preserve">afety </w:t>
      </w:r>
      <w:r w:rsidR="008205FB">
        <w:t>c</w:t>
      </w:r>
      <w:r w:rsidRPr="009D5526">
        <w:t xml:space="preserve">ommittee </w:t>
      </w:r>
      <w:r w:rsidR="00BC5970">
        <w:t xml:space="preserve">(QSC) </w:t>
      </w:r>
      <w:r w:rsidRPr="009D5526">
        <w:t xml:space="preserve">and the ICB </w:t>
      </w:r>
      <w:r w:rsidR="008205FB">
        <w:t>b</w:t>
      </w:r>
      <w:r w:rsidRPr="009D5526">
        <w:t>oard. This helps make sure people’s views influence decisions and improvements.</w:t>
      </w:r>
    </w:p>
    <w:p w14:paraId="68C206E2" w14:textId="50E21EE5" w:rsidR="000C5D02" w:rsidRPr="00AC580E" w:rsidRDefault="004534BE" w:rsidP="00DC67F3">
      <w:pPr>
        <w:pStyle w:val="LAH2"/>
        <w:spacing w:before="160"/>
      </w:pPr>
      <w:bookmarkStart w:id="1" w:name="_Toc228450895"/>
      <w:r w:rsidRPr="00AC580E">
        <w:t xml:space="preserve">Who </w:t>
      </w:r>
      <w:r w:rsidR="003D7263">
        <w:t>we listened to</w:t>
      </w:r>
      <w:bookmarkEnd w:id="1"/>
    </w:p>
    <w:p w14:paraId="07B8BC15" w14:textId="52DFC7EF" w:rsidR="003D7263" w:rsidRDefault="003D7263" w:rsidP="00DC67F3">
      <w:pPr>
        <w:spacing w:before="160"/>
      </w:pPr>
      <w:r>
        <w:t>We hear from people in many ways, including through:</w:t>
      </w:r>
    </w:p>
    <w:p w14:paraId="7FF778F4" w14:textId="77777777" w:rsidR="003D7263" w:rsidRDefault="003D7263" w:rsidP="00150D66">
      <w:pPr>
        <w:pStyle w:val="ListParagraph"/>
        <w:numPr>
          <w:ilvl w:val="0"/>
          <w:numId w:val="47"/>
        </w:numPr>
      </w:pPr>
      <w:r>
        <w:t>patients and the public</w:t>
      </w:r>
    </w:p>
    <w:p w14:paraId="53E81CEE" w14:textId="77777777" w:rsidR="003D7263" w:rsidRDefault="003D7263" w:rsidP="00150D66">
      <w:pPr>
        <w:pStyle w:val="ListParagraph"/>
        <w:numPr>
          <w:ilvl w:val="0"/>
          <w:numId w:val="47"/>
        </w:numPr>
      </w:pPr>
      <w:r>
        <w:t>carers and families</w:t>
      </w:r>
    </w:p>
    <w:p w14:paraId="0AAAACB5" w14:textId="77777777" w:rsidR="003D7263" w:rsidRDefault="003D7263" w:rsidP="00150D66">
      <w:pPr>
        <w:pStyle w:val="ListParagraph"/>
        <w:numPr>
          <w:ilvl w:val="0"/>
          <w:numId w:val="47"/>
        </w:numPr>
      </w:pPr>
      <w:r>
        <w:t>Healthwatch and community groups</w:t>
      </w:r>
    </w:p>
    <w:p w14:paraId="50B051DA" w14:textId="77777777" w:rsidR="003D7263" w:rsidRDefault="003D7263" w:rsidP="00150D66">
      <w:pPr>
        <w:pStyle w:val="ListParagraph"/>
        <w:numPr>
          <w:ilvl w:val="0"/>
          <w:numId w:val="47"/>
        </w:numPr>
      </w:pPr>
      <w:r>
        <w:t>local councils and partners</w:t>
      </w:r>
    </w:p>
    <w:p w14:paraId="1740F795" w14:textId="563C1307" w:rsidR="003D7263" w:rsidRDefault="003D7263" w:rsidP="00150D66">
      <w:pPr>
        <w:pStyle w:val="ListParagraph"/>
        <w:numPr>
          <w:ilvl w:val="0"/>
          <w:numId w:val="47"/>
        </w:numPr>
      </w:pPr>
      <w:r>
        <w:t>complaints, feedback, and social media</w:t>
      </w:r>
      <w:r w:rsidR="004C37EF">
        <w:t>.</w:t>
      </w:r>
    </w:p>
    <w:p w14:paraId="73877F0E" w14:textId="77777777" w:rsidR="00DF54B3" w:rsidRDefault="003D7263" w:rsidP="00DC67F3">
      <w:pPr>
        <w:spacing w:before="160"/>
      </w:pPr>
      <w:r>
        <w:t>We bring this information together to understand what matters most to local people.</w:t>
      </w:r>
      <w:r w:rsidR="004C37EF">
        <w:t xml:space="preserve"> </w:t>
      </w:r>
      <w:r>
        <w:t>Key themes are regularly shared with the ICB’s</w:t>
      </w:r>
      <w:r w:rsidR="00BC5970">
        <w:t xml:space="preserve"> QSC</w:t>
      </w:r>
      <w:r>
        <w:t xml:space="preserve">. </w:t>
      </w:r>
    </w:p>
    <w:p w14:paraId="2BAF1D39" w14:textId="77777777" w:rsidR="00DF54B3" w:rsidRDefault="00DF54B3">
      <w:pPr>
        <w:spacing w:before="0" w:after="160" w:line="259" w:lineRule="auto"/>
      </w:pPr>
      <w:r>
        <w:br w:type="page"/>
      </w:r>
    </w:p>
    <w:p w14:paraId="65032CC7" w14:textId="30223745" w:rsidR="003D7263" w:rsidRDefault="003D7263" w:rsidP="00DC67F3">
      <w:pPr>
        <w:spacing w:before="160"/>
      </w:pPr>
      <w:r>
        <w:t>This helps senior leaders:</w:t>
      </w:r>
    </w:p>
    <w:p w14:paraId="4EE7FA6A" w14:textId="77777777" w:rsidR="003D7263" w:rsidRDefault="003D7263" w:rsidP="00150D66">
      <w:pPr>
        <w:pStyle w:val="ListParagraph"/>
        <w:numPr>
          <w:ilvl w:val="0"/>
          <w:numId w:val="46"/>
        </w:numPr>
      </w:pPr>
      <w:r>
        <w:t>understand people’s experiences</w:t>
      </w:r>
    </w:p>
    <w:p w14:paraId="347E868E" w14:textId="77777777" w:rsidR="003D7263" w:rsidRDefault="003D7263" w:rsidP="00150D66">
      <w:pPr>
        <w:pStyle w:val="ListParagraph"/>
        <w:numPr>
          <w:ilvl w:val="0"/>
          <w:numId w:val="46"/>
        </w:numPr>
      </w:pPr>
      <w:r>
        <w:t>check that legal duties to involve are being met</w:t>
      </w:r>
    </w:p>
    <w:p w14:paraId="67DFCFB6" w14:textId="2B06B29C" w:rsidR="003D7263" w:rsidRDefault="003D7263" w:rsidP="00150D66">
      <w:pPr>
        <w:pStyle w:val="ListParagraph"/>
        <w:numPr>
          <w:ilvl w:val="0"/>
          <w:numId w:val="46"/>
        </w:numPr>
      </w:pPr>
      <w:r>
        <w:t>use public feedback to improve services</w:t>
      </w:r>
      <w:r w:rsidR="00EF4B1A">
        <w:t>.</w:t>
      </w:r>
    </w:p>
    <w:p w14:paraId="29D9594B" w14:textId="103061B8" w:rsidR="00D95EDB" w:rsidRPr="00AC580E" w:rsidRDefault="00AC7CA9" w:rsidP="00DC67F3">
      <w:pPr>
        <w:spacing w:before="160"/>
      </w:pPr>
      <w:r w:rsidRPr="00AC580E">
        <w:t>This helps us</w:t>
      </w:r>
      <w:r w:rsidR="00D95EDB" w:rsidRPr="00AC580E">
        <w:t xml:space="preserve">: </w:t>
      </w:r>
    </w:p>
    <w:p w14:paraId="6E3426C5" w14:textId="26D1B84A" w:rsidR="00525406" w:rsidRPr="00AC580E" w:rsidRDefault="00953B6E" w:rsidP="00150D66">
      <w:pPr>
        <w:pStyle w:val="ListParagraph"/>
        <w:numPr>
          <w:ilvl w:val="0"/>
          <w:numId w:val="46"/>
        </w:numPr>
      </w:pPr>
      <w:r w:rsidRPr="00AC580E">
        <w:t>make sure the ICB listens to local voices</w:t>
      </w:r>
    </w:p>
    <w:p w14:paraId="05AA36D5" w14:textId="158C6EF2" w:rsidR="00953B6E" w:rsidRPr="00AC580E" w:rsidRDefault="00D643F2" w:rsidP="00150D66">
      <w:pPr>
        <w:pStyle w:val="ListParagraph"/>
        <w:numPr>
          <w:ilvl w:val="0"/>
          <w:numId w:val="46"/>
        </w:numPr>
      </w:pPr>
      <w:proofErr w:type="gramStart"/>
      <w:r>
        <w:t>c</w:t>
      </w:r>
      <w:r w:rsidR="00953B6E" w:rsidRPr="00AC580E">
        <w:t>heck</w:t>
      </w:r>
      <w:proofErr w:type="gramEnd"/>
      <w:r w:rsidR="00953B6E" w:rsidRPr="00AC580E">
        <w:t xml:space="preserve"> we are following the rules about involving people in decisions</w:t>
      </w:r>
      <w:r w:rsidR="00C51E66" w:rsidRPr="00AC580E">
        <w:t>.</w:t>
      </w:r>
    </w:p>
    <w:p w14:paraId="6815A2B2" w14:textId="2C34EB3B" w:rsidR="001A322C" w:rsidRPr="00AC580E" w:rsidRDefault="001A322C" w:rsidP="00DC67F3">
      <w:pPr>
        <w:pStyle w:val="LAH2"/>
        <w:spacing w:before="160"/>
      </w:pPr>
      <w:bookmarkStart w:id="2" w:name="_Toc228450896"/>
      <w:r w:rsidRPr="00AC580E">
        <w:t>Annual involvement report</w:t>
      </w:r>
      <w:bookmarkEnd w:id="2"/>
    </w:p>
    <w:p w14:paraId="0E2F0C3B" w14:textId="4788F8DB" w:rsidR="00B3225A" w:rsidRDefault="00B3225A" w:rsidP="00DC67F3">
      <w:pPr>
        <w:spacing w:before="160"/>
      </w:pPr>
      <w:r>
        <w:t>Each year, we publish an involvement report to show how we have met our legal duty to involve people.</w:t>
      </w:r>
    </w:p>
    <w:p w14:paraId="3DF4E8DC" w14:textId="114B0DAA" w:rsidR="00B3225A" w:rsidRDefault="00B3225A" w:rsidP="00DC67F3">
      <w:pPr>
        <w:spacing w:before="160"/>
      </w:pPr>
      <w:r>
        <w:t>The ICB works with patients, carers, the public and partners to:</w:t>
      </w:r>
    </w:p>
    <w:p w14:paraId="51959FF9" w14:textId="77777777" w:rsidR="00B3225A" w:rsidRDefault="00B3225A" w:rsidP="00150D66">
      <w:pPr>
        <w:pStyle w:val="ListParagraph"/>
        <w:numPr>
          <w:ilvl w:val="0"/>
          <w:numId w:val="48"/>
        </w:numPr>
      </w:pPr>
      <w:r>
        <w:t>improve the quality and safety of care</w:t>
      </w:r>
    </w:p>
    <w:p w14:paraId="7426EB7F" w14:textId="77777777" w:rsidR="00B3225A" w:rsidRDefault="00B3225A" w:rsidP="00150D66">
      <w:pPr>
        <w:pStyle w:val="ListParagraph"/>
        <w:numPr>
          <w:ilvl w:val="0"/>
          <w:numId w:val="48"/>
        </w:numPr>
      </w:pPr>
      <w:r>
        <w:t>reduce health inequalities</w:t>
      </w:r>
    </w:p>
    <w:p w14:paraId="14255163" w14:textId="0406EF0D" w:rsidR="00B3225A" w:rsidRDefault="00B3225A" w:rsidP="00150D66">
      <w:pPr>
        <w:pStyle w:val="ListParagraph"/>
        <w:numPr>
          <w:ilvl w:val="0"/>
          <w:numId w:val="48"/>
        </w:numPr>
      </w:pPr>
      <w:r>
        <w:t>make services easier to access and understand</w:t>
      </w:r>
      <w:r w:rsidR="00D643F2">
        <w:t>.</w:t>
      </w:r>
    </w:p>
    <w:p w14:paraId="5AD578F5" w14:textId="028A7FBC" w:rsidR="00B3225A" w:rsidRDefault="00B3225A" w:rsidP="00DC67F3">
      <w:pPr>
        <w:spacing w:before="160"/>
      </w:pPr>
      <w:r>
        <w:t xml:space="preserve">We also collect equality information, such as age, disability and ethnicity, where people choose to share it. This helps us understand who is getting involved, who may be missing, and where extra support is needed. We use this information to help make services fairer and more inclusive, in line with the </w:t>
      </w:r>
      <w:hyperlink r:id="rId12" w:history="1">
        <w:r w:rsidRPr="00AC580E">
          <w:rPr>
            <w:rStyle w:val="Hyperlink"/>
          </w:rPr>
          <w:t>Equality Act 2010</w:t>
        </w:r>
      </w:hyperlink>
      <w:r>
        <w:t>.</w:t>
      </w:r>
    </w:p>
    <w:p w14:paraId="4A8E40D2" w14:textId="77777777" w:rsidR="00B3225A" w:rsidRDefault="00B3225A" w:rsidP="00DC67F3">
      <w:pPr>
        <w:spacing w:before="160"/>
      </w:pPr>
      <w:r>
        <w:t>This report shares real examples from 2025 to 2026. It shows:</w:t>
      </w:r>
    </w:p>
    <w:p w14:paraId="5CC6737A" w14:textId="77777777" w:rsidR="00B3225A" w:rsidRDefault="00B3225A" w:rsidP="00150D66">
      <w:pPr>
        <w:pStyle w:val="ListParagraph"/>
        <w:numPr>
          <w:ilvl w:val="0"/>
          <w:numId w:val="49"/>
        </w:numPr>
      </w:pPr>
      <w:r>
        <w:t>how people were involved</w:t>
      </w:r>
    </w:p>
    <w:p w14:paraId="444908B4" w14:textId="77777777" w:rsidR="00B3225A" w:rsidRDefault="00B3225A" w:rsidP="00150D66">
      <w:pPr>
        <w:pStyle w:val="ListParagraph"/>
        <w:numPr>
          <w:ilvl w:val="0"/>
          <w:numId w:val="49"/>
        </w:numPr>
      </w:pPr>
      <w:r>
        <w:t>what they told us</w:t>
      </w:r>
    </w:p>
    <w:p w14:paraId="40DFC51F" w14:textId="2EF552FA" w:rsidR="00B3225A" w:rsidRDefault="00B3225A" w:rsidP="00150D66">
      <w:pPr>
        <w:pStyle w:val="ListParagraph"/>
        <w:numPr>
          <w:ilvl w:val="0"/>
          <w:numId w:val="49"/>
        </w:numPr>
      </w:pPr>
      <w:r>
        <w:t>how their views shaped decisions and improvements</w:t>
      </w:r>
      <w:r w:rsidR="00AD01C1">
        <w:t>.</w:t>
      </w:r>
    </w:p>
    <w:p w14:paraId="25386E70" w14:textId="3AD6B812" w:rsidR="00EB0B7F" w:rsidRDefault="00B3225A" w:rsidP="00DC67F3">
      <w:pPr>
        <w:spacing w:before="160"/>
      </w:pPr>
      <w:r>
        <w:t>It provides assurance that local people’s voices are heard and used when planning and changing services.</w:t>
      </w:r>
    </w:p>
    <w:p w14:paraId="1649D0F4" w14:textId="3BF271B3" w:rsidR="001A322C" w:rsidRPr="00AC580E" w:rsidRDefault="001A322C" w:rsidP="00DC67F3">
      <w:pPr>
        <w:spacing w:before="160"/>
      </w:pPr>
      <w:r w:rsidRPr="00AC580E">
        <w:rPr>
          <w:rStyle w:val="Strong"/>
          <w:b w:val="0"/>
          <w:bCs w:val="0"/>
        </w:rPr>
        <w:t xml:space="preserve">You can read more about the work we have supported in our </w:t>
      </w:r>
      <w:hyperlink r:id="rId13">
        <w:r w:rsidRPr="00AC580E">
          <w:rPr>
            <w:rStyle w:val="Strong"/>
            <w:b w:val="0"/>
            <w:bCs w:val="0"/>
            <w:color w:val="2F5496" w:themeColor="accent1" w:themeShade="BF"/>
            <w:u w:val="single"/>
          </w:rPr>
          <w:t>Annual Involvement Reports</w:t>
        </w:r>
      </w:hyperlink>
      <w:r w:rsidRPr="00AC580E">
        <w:rPr>
          <w:rStyle w:val="Strong"/>
          <w:b w:val="0"/>
          <w:bCs w:val="0"/>
          <w:color w:val="2F5496" w:themeColor="accent1" w:themeShade="BF"/>
          <w:u w:val="single"/>
        </w:rPr>
        <w:t>.</w:t>
      </w:r>
    </w:p>
    <w:p w14:paraId="3A0DD32B" w14:textId="519E0EC3" w:rsidR="00A36FA8" w:rsidRDefault="00A36FA8" w:rsidP="00DC67F3">
      <w:pPr>
        <w:pStyle w:val="LAH2"/>
        <w:spacing w:before="160"/>
      </w:pPr>
      <w:bookmarkStart w:id="3" w:name="_Toc228450897"/>
      <w:r w:rsidRPr="00AC580E">
        <w:t>Overview of how we work</w:t>
      </w:r>
      <w:bookmarkEnd w:id="3"/>
    </w:p>
    <w:p w14:paraId="5E07823D" w14:textId="77777777" w:rsidR="00D647A7" w:rsidRPr="00AC580E" w:rsidRDefault="00A36FA8" w:rsidP="00DC67F3">
      <w:pPr>
        <w:pStyle w:val="LASH"/>
        <w:spacing w:before="160"/>
      </w:pPr>
      <w:r w:rsidRPr="00AC580E">
        <w:t>Shaping services through listening</w:t>
      </w:r>
    </w:p>
    <w:p w14:paraId="16784974" w14:textId="58E08FA5" w:rsidR="00A36FA8" w:rsidRDefault="00A36FA8" w:rsidP="00DC67F3">
      <w:pPr>
        <w:spacing w:before="160"/>
      </w:pPr>
      <w:r w:rsidRPr="00AC580E">
        <w:t>The ICB works with patients, carers, health staff, and the public to help make health services safer and better. We want to help people stay healthy and feel well. Every year, we write a report to show what we've done and how we’ve listened to people.</w:t>
      </w:r>
    </w:p>
    <w:p w14:paraId="1EBBED98" w14:textId="04E249B1" w:rsidR="00D647A7" w:rsidRPr="00AC580E" w:rsidRDefault="00A36FA8" w:rsidP="00DC67F3">
      <w:pPr>
        <w:pStyle w:val="LASH"/>
        <w:spacing w:before="160"/>
      </w:pPr>
      <w:r w:rsidRPr="00AC580E">
        <w:t>Collaborative listening</w:t>
      </w:r>
    </w:p>
    <w:p w14:paraId="5921278E" w14:textId="02102CB6" w:rsidR="00A36FA8" w:rsidRPr="00AC580E" w:rsidRDefault="00A36FA8" w:rsidP="00DC67F3">
      <w:pPr>
        <w:spacing w:before="160"/>
      </w:pPr>
      <w:r w:rsidRPr="00AC580E">
        <w:t xml:space="preserve">We are part of a bigger </w:t>
      </w:r>
      <w:r w:rsidR="000B479D">
        <w:t>system</w:t>
      </w:r>
      <w:r w:rsidRPr="00AC580E">
        <w:t xml:space="preserve"> called an </w:t>
      </w:r>
      <w:r w:rsidR="00421C55" w:rsidRPr="00AC580E">
        <w:t>I</w:t>
      </w:r>
      <w:r w:rsidRPr="00AC580E">
        <w:t xml:space="preserve">ntegrated </w:t>
      </w:r>
      <w:r w:rsidR="00421C55" w:rsidRPr="00AC580E">
        <w:t>C</w:t>
      </w:r>
      <w:r w:rsidRPr="00AC580E">
        <w:t xml:space="preserve">are </w:t>
      </w:r>
      <w:r w:rsidR="00421C55" w:rsidRPr="00AC580E">
        <w:t>S</w:t>
      </w:r>
      <w:r w:rsidRPr="00AC580E">
        <w:t>ystem</w:t>
      </w:r>
      <w:r w:rsidR="00421C55" w:rsidRPr="00AC580E">
        <w:t xml:space="preserve"> (ICS)</w:t>
      </w:r>
      <w:r w:rsidRPr="00AC580E">
        <w:t>. This means we work with other groups and partners. Some of them help us with our job to listen to people. We meet with them often to get updates and make sure things are going well. This is checked through ICB meetings.</w:t>
      </w:r>
    </w:p>
    <w:p w14:paraId="620BF57D" w14:textId="65CBD928" w:rsidR="00D647A7" w:rsidRPr="00AC580E" w:rsidRDefault="00A36FA8" w:rsidP="00DC67F3">
      <w:pPr>
        <w:pStyle w:val="LASH"/>
        <w:spacing w:before="160"/>
      </w:pPr>
      <w:r w:rsidRPr="00AC580E">
        <w:t>Working with our communities</w:t>
      </w:r>
    </w:p>
    <w:p w14:paraId="182441C7" w14:textId="37B5384A" w:rsidR="00A36FA8" w:rsidRPr="00AC580E" w:rsidRDefault="00A36FA8" w:rsidP="00DC67F3">
      <w:pPr>
        <w:spacing w:before="160"/>
      </w:pPr>
      <w:r w:rsidRPr="00AC580E">
        <w:t xml:space="preserve">It’s </w:t>
      </w:r>
      <w:r w:rsidR="006D51F2" w:rsidRPr="00AC580E">
        <w:t>important</w:t>
      </w:r>
      <w:r w:rsidRPr="00AC580E">
        <w:t xml:space="preserve"> that we work with others in the community. We team up with groups like Healthwatch and charities. We share people’s feedback with the NHS and other organisations. This happens in areas </w:t>
      </w:r>
      <w:r w:rsidR="006D51F2" w:rsidRPr="00AC580E">
        <w:t>across</w:t>
      </w:r>
      <w:r w:rsidRPr="00AC580E">
        <w:t xml:space="preserve"> the North East and North Cumbria. We are always looking for ways to get better at this.</w:t>
      </w:r>
    </w:p>
    <w:p w14:paraId="1362FB55" w14:textId="4DFF4B31" w:rsidR="00D647A7" w:rsidRPr="00AC580E" w:rsidRDefault="00A36FA8" w:rsidP="00DC67F3">
      <w:pPr>
        <w:pStyle w:val="LASH"/>
        <w:spacing w:before="160"/>
      </w:pPr>
      <w:r w:rsidRPr="00AC580E">
        <w:t>Supporting people to involve</w:t>
      </w:r>
    </w:p>
    <w:p w14:paraId="01C30640" w14:textId="1EA04918" w:rsidR="00A36FA8" w:rsidRPr="00AC580E" w:rsidRDefault="00A36FA8" w:rsidP="00DC67F3">
      <w:pPr>
        <w:spacing w:before="160"/>
      </w:pPr>
      <w:r w:rsidRPr="00AC580E">
        <w:t>The ICB has made lots of helpful tools and guides to make sure we really listen to people. These include plans, training materials, forms, and toolkits to help staff involve people in the right way.</w:t>
      </w:r>
    </w:p>
    <w:p w14:paraId="1EF99A39" w14:textId="127F19A6" w:rsidR="004D35AB" w:rsidRPr="00AC580E" w:rsidRDefault="004D35AB" w:rsidP="00DC67F3">
      <w:pPr>
        <w:pStyle w:val="LAH2"/>
        <w:spacing w:before="160"/>
      </w:pPr>
      <w:bookmarkStart w:id="4" w:name="_Toc228450898"/>
      <w:r w:rsidRPr="00AC580E">
        <w:t>The type of projects we support</w:t>
      </w:r>
      <w:bookmarkEnd w:id="4"/>
    </w:p>
    <w:p w14:paraId="2D98DB55" w14:textId="016F6C41" w:rsidR="007E26EE" w:rsidRPr="0088592C" w:rsidRDefault="004D35AB" w:rsidP="00DC67F3">
      <w:pPr>
        <w:pStyle w:val="LASH"/>
        <w:spacing w:before="160"/>
      </w:pPr>
      <w:r w:rsidRPr="0088592C">
        <w:t xml:space="preserve">Planning and </w:t>
      </w:r>
      <w:r w:rsidR="0024797E" w:rsidRPr="0088592C">
        <w:t>improving services</w:t>
      </w:r>
    </w:p>
    <w:p w14:paraId="18ED5A49" w14:textId="3E1E1E10" w:rsidR="008C1721" w:rsidRPr="00AC580E" w:rsidRDefault="0027720E" w:rsidP="00DC67F3">
      <w:pPr>
        <w:spacing w:before="160"/>
      </w:pPr>
      <w:r w:rsidRPr="00AC580E">
        <w:t xml:space="preserve">We work with local people to make health and care services better. This includes fixing problems, </w:t>
      </w:r>
      <w:r w:rsidR="002335CE" w:rsidRPr="00AC580E">
        <w:t>planning</w:t>
      </w:r>
      <w:r w:rsidRPr="00AC580E">
        <w:t xml:space="preserve">, and making sure services are safe, fair, and easy to use. We listen to what people tell us and use their ideas to shape how services change. </w:t>
      </w:r>
    </w:p>
    <w:p w14:paraId="7A6D7B19" w14:textId="17AE4F9E" w:rsidR="007E26EE" w:rsidRPr="00AC580E" w:rsidRDefault="0024797E" w:rsidP="00DC67F3">
      <w:pPr>
        <w:pStyle w:val="LASH"/>
        <w:spacing w:before="160"/>
      </w:pPr>
      <w:r w:rsidRPr="00AC580E">
        <w:t>Your GP and medicines</w:t>
      </w:r>
    </w:p>
    <w:p w14:paraId="70BE76EE" w14:textId="16A64C1E" w:rsidR="0027720E" w:rsidRPr="00AC580E" w:rsidRDefault="0027720E" w:rsidP="00DC67F3">
      <w:pPr>
        <w:spacing w:before="160"/>
      </w:pPr>
      <w:r w:rsidRPr="00AC580E">
        <w:t>We support projects that improve how people use GP services and medicines. This includes helping people get the right appointments, explaining medicines clearly, and checking that treatments are safe and work well for each person. We also use feedback from patients to improve annual medication reviews and pharmacy advice.</w:t>
      </w:r>
    </w:p>
    <w:p w14:paraId="70D3741E" w14:textId="44849BBB" w:rsidR="007E26EE" w:rsidRPr="00AC580E" w:rsidRDefault="0024797E" w:rsidP="00DC67F3">
      <w:pPr>
        <w:pStyle w:val="LASH"/>
        <w:spacing w:before="160"/>
      </w:pPr>
      <w:r w:rsidRPr="00AC580E">
        <w:t xml:space="preserve">Help for mental health and learning </w:t>
      </w:r>
      <w:r w:rsidR="006A7A87" w:rsidRPr="00AC580E">
        <w:t>needs</w:t>
      </w:r>
    </w:p>
    <w:p w14:paraId="5E16AE57" w14:textId="623FACE0" w:rsidR="0027720E" w:rsidRPr="00AC580E" w:rsidRDefault="0027720E" w:rsidP="00DC67F3">
      <w:pPr>
        <w:spacing w:before="160"/>
      </w:pPr>
      <w:r w:rsidRPr="00AC580E">
        <w:t>We support work that helps adults, children, and young people with their mental health, learning disabilities, autism, or ADHD. This can include crisis support, wellbeing groups, advocacy, supported volunteering, and services that make sure people get the right care at the right time. These projects focus on giving people more support in their community and helping them stay well.</w:t>
      </w:r>
    </w:p>
    <w:p w14:paraId="18E6B2D8" w14:textId="6C9146A8" w:rsidR="007E26EE" w:rsidRPr="00AC580E" w:rsidRDefault="00B26C69" w:rsidP="00DC67F3">
      <w:pPr>
        <w:pStyle w:val="LASH"/>
        <w:spacing w:before="160"/>
      </w:pPr>
      <w:r w:rsidRPr="00AC580E">
        <w:t>Community health, wellbeing, and end of life support</w:t>
      </w:r>
    </w:p>
    <w:p w14:paraId="19FA099F" w14:textId="593B172B" w:rsidR="0027720E" w:rsidRPr="00AC580E" w:rsidRDefault="0027720E" w:rsidP="00DC67F3">
      <w:pPr>
        <w:spacing w:before="160"/>
      </w:pPr>
      <w:r w:rsidRPr="00AC580E">
        <w:t>We back projects that help people live healthier, happier lives close to home. This includes support for carers, community activities, healthy living programmes, and work that reduces unfair differences in health. We want communities to feel included, supported, and able to access the services they need.</w:t>
      </w:r>
    </w:p>
    <w:p w14:paraId="2893C403" w14:textId="77777777" w:rsidR="00C0600A" w:rsidRDefault="00C0600A">
      <w:pPr>
        <w:spacing w:before="0" w:after="160" w:line="259" w:lineRule="auto"/>
        <w:rPr>
          <w:rFonts w:eastAsia="Arial"/>
          <w:b/>
          <w:bCs/>
          <w:sz w:val="36"/>
          <w:szCs w:val="36"/>
        </w:rPr>
      </w:pPr>
      <w:r>
        <w:br w:type="page"/>
      </w:r>
    </w:p>
    <w:p w14:paraId="54521E70" w14:textId="2F2138FB" w:rsidR="001A322C" w:rsidRPr="00AC580E" w:rsidRDefault="001A322C" w:rsidP="00DC67F3">
      <w:pPr>
        <w:pStyle w:val="Heading2"/>
        <w:spacing w:before="160"/>
      </w:pPr>
      <w:bookmarkStart w:id="5" w:name="_Toc228450899"/>
      <w:r w:rsidRPr="00AC580E">
        <w:t>Key themes from communities, patients and public:</w:t>
      </w:r>
      <w:bookmarkEnd w:id="5"/>
    </w:p>
    <w:p w14:paraId="4B0DCCA5" w14:textId="6850CC4B" w:rsidR="00BD75AC" w:rsidRDefault="00634DD0" w:rsidP="00DC67F3">
      <w:pPr>
        <w:spacing w:before="160"/>
      </w:pPr>
      <w:r w:rsidRPr="00AC580E">
        <w:t xml:space="preserve">Throughout this report we have </w:t>
      </w:r>
      <w:r w:rsidR="00376E25" w:rsidRPr="00AC580E">
        <w:t>highlighted</w:t>
      </w:r>
      <w:r w:rsidRPr="00AC580E">
        <w:t xml:space="preserve"> key themes from what we have heard. </w:t>
      </w:r>
      <w:r w:rsidR="00376E25" w:rsidRPr="00AC580E">
        <w:t xml:space="preserve">These are shown using </w:t>
      </w:r>
      <w:r w:rsidR="00376E25" w:rsidRPr="00AC580E">
        <w:rPr>
          <w:rStyle w:val="LAThemeChar"/>
        </w:rPr>
        <w:t>pink headings</w:t>
      </w:r>
      <w:r w:rsidR="00376E25" w:rsidRPr="00AC580E">
        <w:t xml:space="preserve"> to make them easier to spot. </w:t>
      </w:r>
    </w:p>
    <w:p w14:paraId="31484570" w14:textId="4CB051D7" w:rsidR="00C34EF5" w:rsidRPr="00AC580E" w:rsidRDefault="00C34EF5" w:rsidP="00DC67F3">
      <w:pPr>
        <w:spacing w:before="160"/>
      </w:pPr>
      <w:r w:rsidRPr="00AC580E">
        <w:t>Some of the overall key themes we have heard from people and communities are included below.</w:t>
      </w:r>
    </w:p>
    <w:p w14:paraId="655EDD9D" w14:textId="7B056A96" w:rsidR="001906EA" w:rsidRPr="00AC580E" w:rsidRDefault="001A322C" w:rsidP="00DC67F3">
      <w:pPr>
        <w:pStyle w:val="LATheme"/>
        <w:spacing w:before="160"/>
      </w:pPr>
      <w:r w:rsidRPr="00AC580E">
        <w:t>Access to health and care services</w:t>
      </w:r>
    </w:p>
    <w:p w14:paraId="49DC631A" w14:textId="647E6EE1" w:rsidR="00AE20DF" w:rsidRPr="00AC580E" w:rsidRDefault="00AE20DF" w:rsidP="00DC67F3">
      <w:pPr>
        <w:spacing w:before="160"/>
        <w:rPr>
          <w:b/>
          <w:bCs/>
        </w:rPr>
      </w:pPr>
      <w:r w:rsidRPr="00AC580E">
        <w:t>Getting care is still the biggest problem for many people. People said it is hard to get appointments with GPs, dentists, pharmacies and mental health services. Waiting times are often long. These problems are worse in rural areas, where there are fewer services and staff.</w:t>
      </w:r>
      <w:r w:rsidR="00C93C96">
        <w:t xml:space="preserve"> </w:t>
      </w:r>
      <w:r w:rsidRPr="00AC580E">
        <w:t>Some people also find it hard to use online systems, especially if they are not confident with technology. There are not always good alternatives, like evening or weekend appointments, which makes it harder for people who work or have caring responsibilities.</w:t>
      </w:r>
      <w:r w:rsidR="00C93C96">
        <w:t xml:space="preserve"> </w:t>
      </w:r>
      <w:r w:rsidRPr="00AC580E">
        <w:t>There are also delays in hospital care, including cancer treatment, planned surgery and tests. People are worried about how easy it is to get into care homes and about the quality of care there. Moving from hospital back home is not always smooth, which can cause stress for patients and families.</w:t>
      </w:r>
    </w:p>
    <w:p w14:paraId="28226CD6" w14:textId="37B74BCA" w:rsidR="001906EA" w:rsidRPr="00AC580E" w:rsidRDefault="001A322C" w:rsidP="00DC67F3">
      <w:pPr>
        <w:pStyle w:val="LATheme"/>
        <w:spacing w:before="160"/>
      </w:pPr>
      <w:r w:rsidRPr="00AC580E">
        <w:t>Mental health and neurodevelopmental services</w:t>
      </w:r>
    </w:p>
    <w:p w14:paraId="37A12475" w14:textId="63EDC18B" w:rsidR="00506D89" w:rsidRPr="00AC580E" w:rsidRDefault="00506D89" w:rsidP="00DC67F3">
      <w:pPr>
        <w:spacing w:before="160"/>
      </w:pPr>
      <w:r w:rsidRPr="00AC580E">
        <w:t>Mental health is one of the biggest concerns people raised. Many people said they are waiting a long time for help and do not always understand how to get support.</w:t>
      </w:r>
      <w:r w:rsidR="00C93C96">
        <w:t xml:space="preserve"> </w:t>
      </w:r>
      <w:r w:rsidRPr="00AC580E">
        <w:t>This is especially true for ADHD and other neurodevelopmental assessments. People often feel unsure about what will happen next or how long they will wait. Some people also said it is hard to get help in a crisis.</w:t>
      </w:r>
      <w:r w:rsidR="00C93C96">
        <w:t xml:space="preserve"> </w:t>
      </w:r>
      <w:r w:rsidRPr="00AC580E">
        <w:t xml:space="preserve">Care is not the same everywhere, which feels unfair. People said they are often passed between services or </w:t>
      </w:r>
      <w:r w:rsidR="00C41A39" w:rsidRPr="00AC580E">
        <w:t>must</w:t>
      </w:r>
      <w:r w:rsidRPr="00AC580E">
        <w:t xml:space="preserve"> start again, which can delay help and make things stressful.</w:t>
      </w:r>
    </w:p>
    <w:p w14:paraId="3FAC22F0" w14:textId="2EF6DF05" w:rsidR="001906EA" w:rsidRPr="00AC580E" w:rsidRDefault="001A322C" w:rsidP="00DC67F3">
      <w:pPr>
        <w:pStyle w:val="LATheme"/>
        <w:spacing w:before="160"/>
      </w:pPr>
      <w:r w:rsidRPr="00AC580E">
        <w:t xml:space="preserve">Continuing </w:t>
      </w:r>
      <w:r w:rsidR="00B16ED1">
        <w:t>h</w:t>
      </w:r>
      <w:r w:rsidRPr="00AC580E">
        <w:t>ealthcare (CHC) and funding decisions</w:t>
      </w:r>
    </w:p>
    <w:p w14:paraId="72645BB7" w14:textId="579568CE" w:rsidR="00C41A39" w:rsidRPr="00AC580E" w:rsidRDefault="00C41A39" w:rsidP="00DC67F3">
      <w:pPr>
        <w:spacing w:before="160"/>
      </w:pPr>
      <w:r w:rsidRPr="00AC580E">
        <w:t xml:space="preserve">Many people said that services do not work well together. They often </w:t>
      </w:r>
      <w:r w:rsidR="00C93C96" w:rsidRPr="00AC580E">
        <w:t>must</w:t>
      </w:r>
      <w:r w:rsidRPr="00AC580E">
        <w:t xml:space="preserve"> repeat their story to different professionals, and care can feel disconnected.</w:t>
      </w:r>
      <w:r w:rsidR="00C93C96">
        <w:t xml:space="preserve"> </w:t>
      </w:r>
      <w:r w:rsidRPr="00AC580E">
        <w:t>People described being moved between services or having to be referred again, which can slow things down. This is a problem in GP services, mental health care and end of life care.</w:t>
      </w:r>
      <w:r w:rsidR="00C93C96">
        <w:t xml:space="preserve"> </w:t>
      </w:r>
      <w:r w:rsidRPr="00AC580E">
        <w:t>There are some good examples where services have worked closely with communities to design better care.</w:t>
      </w:r>
      <w:r w:rsidR="00553041">
        <w:t xml:space="preserve"> </w:t>
      </w:r>
      <w:r w:rsidRPr="00AC580E">
        <w:t>These services are more joined up and easier to use, showing that this approach can work well.</w:t>
      </w:r>
    </w:p>
    <w:p w14:paraId="245FF21A" w14:textId="19E28DA4" w:rsidR="002A6248" w:rsidRPr="00AC580E" w:rsidRDefault="002A6248" w:rsidP="00DC67F3">
      <w:pPr>
        <w:pStyle w:val="LATheme"/>
        <w:spacing w:before="160"/>
      </w:pPr>
      <w:r w:rsidRPr="00AC580E">
        <w:t>Communication and information</w:t>
      </w:r>
    </w:p>
    <w:p w14:paraId="613B8F15" w14:textId="4953DCCA" w:rsidR="002A6248" w:rsidRPr="00AC580E" w:rsidRDefault="00982D00" w:rsidP="00DC67F3">
      <w:pPr>
        <w:spacing w:before="160"/>
      </w:pPr>
      <w:r w:rsidRPr="00AC580E">
        <w:t>Poor communication is a common problem. People said they do not always get clear or timely information about their care.</w:t>
      </w:r>
      <w:r w:rsidR="00C93C96">
        <w:t xml:space="preserve"> </w:t>
      </w:r>
      <w:r w:rsidRPr="00AC580E">
        <w:t>Some people wait a long time for test results or updates. Letters can be confusing, arrive late, or give different information. This can leave people unsure about what to do next.</w:t>
      </w:r>
      <w:r w:rsidR="00C93C96">
        <w:t xml:space="preserve"> </w:t>
      </w:r>
      <w:r w:rsidRPr="00AC580E">
        <w:t>New digital systems and processes are not always explained clearly. This can make people feel anxious and leads to more calls or visits to services. Community groups said they want to be told about changes early and kept updated.</w:t>
      </w:r>
    </w:p>
    <w:p w14:paraId="1937A39D" w14:textId="02D681C7" w:rsidR="00982D00" w:rsidRPr="00AC580E" w:rsidRDefault="00982D00" w:rsidP="00DC67F3">
      <w:pPr>
        <w:pStyle w:val="LATheme"/>
        <w:spacing w:before="160"/>
      </w:pPr>
      <w:r w:rsidRPr="00AC580E">
        <w:t>Workforce pressures and service capacity</w:t>
      </w:r>
    </w:p>
    <w:p w14:paraId="36A59F5C" w14:textId="1E6503DE" w:rsidR="002A6248" w:rsidRPr="00AC580E" w:rsidRDefault="00982D00" w:rsidP="00DC67F3">
      <w:pPr>
        <w:spacing w:before="160"/>
      </w:pPr>
      <w:r w:rsidRPr="00AC580E">
        <w:t>People can see that services are under pressure. There are not always enough staff, which leads to cancelled appointments, long waits and less choice.</w:t>
      </w:r>
      <w:r w:rsidR="00C93C96">
        <w:t xml:space="preserve"> </w:t>
      </w:r>
      <w:r w:rsidRPr="00AC580E">
        <w:t>These pressures make people worry about how safe and reliable services are. They can also affect the relationship between staff and patients.</w:t>
      </w:r>
      <w:r w:rsidR="00C93C96">
        <w:t xml:space="preserve"> </w:t>
      </w:r>
      <w:r w:rsidRPr="00AC580E">
        <w:t>People understand that staff are working hard, but they are concerned about how services will cope in the future if these pressures continue.</w:t>
      </w:r>
    </w:p>
    <w:p w14:paraId="66BB92E9" w14:textId="55573ADF" w:rsidR="0089500B" w:rsidRPr="00AC580E" w:rsidRDefault="0089500B" w:rsidP="00DC67F3">
      <w:pPr>
        <w:pStyle w:val="LATheme"/>
        <w:spacing w:before="160"/>
      </w:pPr>
      <w:r w:rsidRPr="00AC580E">
        <w:t>Equity, dignity and inclusion</w:t>
      </w:r>
    </w:p>
    <w:p w14:paraId="51E50E57" w14:textId="05ADA305" w:rsidR="002A6248" w:rsidRDefault="0089500B" w:rsidP="00DC67F3">
      <w:pPr>
        <w:spacing w:before="160"/>
      </w:pPr>
      <w:r w:rsidRPr="00AC580E">
        <w:t>Not everyone has the same experience of care. Some people face extra barriers, including neurodivergent people, Deaf people, people who do not speak English well and carers.</w:t>
      </w:r>
      <w:r w:rsidR="00C93C96">
        <w:t xml:space="preserve"> </w:t>
      </w:r>
      <w:r w:rsidRPr="00AC580E">
        <w:t>People also said that rising living costs are making it harder to stay well. For example, there are concerns about paying for gluten-free food if prescriptions stop.</w:t>
      </w:r>
      <w:r w:rsidR="00C93C96">
        <w:t xml:space="preserve"> </w:t>
      </w:r>
      <w:r w:rsidRPr="00AC580E">
        <w:t>Some people feel they are not always treated with dignity and respect, especially at the end of life. However, there are good examples where services have worked with communities to design more inclusive care. These services are easier to use and more trusted.</w:t>
      </w:r>
    </w:p>
    <w:p w14:paraId="0159D451" w14:textId="26CA4282" w:rsidR="00B52DC5" w:rsidRPr="00AC580E" w:rsidRDefault="00B52DC5" w:rsidP="00DC67F3">
      <w:pPr>
        <w:pStyle w:val="LATheme"/>
        <w:spacing w:before="160"/>
      </w:pPr>
      <w:r w:rsidRPr="00AC580E">
        <w:t>Quality, consistency and accountability</w:t>
      </w:r>
    </w:p>
    <w:p w14:paraId="1E0D3047" w14:textId="2303C44E" w:rsidR="0089500B" w:rsidRPr="00AC580E" w:rsidRDefault="00B52DC5" w:rsidP="00DC67F3">
      <w:pPr>
        <w:spacing w:before="160"/>
      </w:pPr>
      <w:r w:rsidRPr="00AC580E">
        <w:t>People expect care to be safe and of good quality wherever they live. However, some people said services are better in some areas than others.</w:t>
      </w:r>
      <w:r w:rsidR="00C93C96">
        <w:t xml:space="preserve"> </w:t>
      </w:r>
      <w:r w:rsidRPr="00AC580E">
        <w:t>These differences can feel unfair. People want services to be more consistent and to understand how decisions are made.</w:t>
      </w:r>
      <w:r w:rsidR="00C93C96">
        <w:t xml:space="preserve"> </w:t>
      </w:r>
      <w:r w:rsidRPr="00AC580E">
        <w:t>They want the NHS to listen to concerns and show how it is improving services</w:t>
      </w:r>
      <w:r w:rsidR="00AB7424">
        <w:t>.</w:t>
      </w:r>
    </w:p>
    <w:p w14:paraId="35409B9F" w14:textId="01328A1B" w:rsidR="00220EA9" w:rsidRPr="00AC580E" w:rsidRDefault="00220EA9" w:rsidP="00DC67F3">
      <w:pPr>
        <w:pStyle w:val="LATheme"/>
        <w:spacing w:before="160"/>
      </w:pPr>
      <w:r w:rsidRPr="00AC580E">
        <w:t>Trust, involvement and co-production</w:t>
      </w:r>
    </w:p>
    <w:p w14:paraId="733FC5EA" w14:textId="24F78999" w:rsidR="006D0852" w:rsidRPr="00AC580E" w:rsidRDefault="00220EA9" w:rsidP="00DC67F3">
      <w:pPr>
        <w:spacing w:before="160"/>
      </w:pPr>
      <w:r w:rsidRPr="00AC580E">
        <w:t>Some people shared positive examples where the NHS worked well with communities. These showed that listening and working together can lead to better services.</w:t>
      </w:r>
      <w:r w:rsidR="00C93C96">
        <w:t xml:space="preserve"> </w:t>
      </w:r>
      <w:r w:rsidRPr="00AC580E">
        <w:t>However, many people feel they are not involved early enough or in a meaningful way. They want their views to help shape decisions, not just be asked at the end.</w:t>
      </w:r>
      <w:r w:rsidR="00C93C96">
        <w:t xml:space="preserve"> </w:t>
      </w:r>
      <w:r w:rsidRPr="00AC580E">
        <w:t>Strong relationships with local communities are seen as very important for building trust and improving services.</w:t>
      </w:r>
    </w:p>
    <w:p w14:paraId="4E1FD4DB" w14:textId="40673809" w:rsidR="00572E85" w:rsidRPr="00AC580E" w:rsidRDefault="00572E85" w:rsidP="00DC67F3">
      <w:pPr>
        <w:pStyle w:val="LATheme"/>
        <w:spacing w:before="160"/>
      </w:pPr>
      <w:r w:rsidRPr="00AC580E">
        <w:t>Long-term planning and system change</w:t>
      </w:r>
    </w:p>
    <w:p w14:paraId="5FD171CC" w14:textId="19FD4E06" w:rsidR="00B52DC5" w:rsidRPr="00AC580E" w:rsidRDefault="00572E85" w:rsidP="00DC67F3">
      <w:pPr>
        <w:spacing w:before="160"/>
      </w:pPr>
      <w:r w:rsidRPr="00AC580E">
        <w:t>People want the NHS to focus on long-term solutions, not just short-term fixes. They support better planning across all health and care services so that care is more joined up.</w:t>
      </w:r>
      <w:r w:rsidR="00C93C96">
        <w:t xml:space="preserve"> </w:t>
      </w:r>
      <w:r w:rsidRPr="00AC580E">
        <w:t>The 10-year plan was mentioned often. People want to understand what it means and how they can be involved in shaping future services.</w:t>
      </w:r>
    </w:p>
    <w:p w14:paraId="78C800C4" w14:textId="144143CC" w:rsidR="00572E85" w:rsidRPr="00AC580E" w:rsidRDefault="00572E85" w:rsidP="00DC67F3">
      <w:pPr>
        <w:pStyle w:val="LATheme"/>
        <w:spacing w:before="160"/>
      </w:pPr>
      <w:r w:rsidRPr="00AC580E">
        <w:t>Main and ongoing priorities</w:t>
      </w:r>
    </w:p>
    <w:p w14:paraId="572C0C4D" w14:textId="77F661DC" w:rsidR="00572E85" w:rsidRPr="00AC580E" w:rsidRDefault="00572E85" w:rsidP="00DC67F3">
      <w:pPr>
        <w:spacing w:before="160"/>
      </w:pPr>
      <w:r w:rsidRPr="00AC580E">
        <w:t>Mental health and primary care, including GP, dental and pharmacy services, are still the big</w:t>
      </w:r>
      <w:r w:rsidR="004C6A81" w:rsidRPr="00AC580E">
        <w:t>g</w:t>
      </w:r>
      <w:r w:rsidRPr="00AC580E">
        <w:t>est concerns.</w:t>
      </w:r>
      <w:r w:rsidR="00C93C96">
        <w:t xml:space="preserve"> </w:t>
      </w:r>
      <w:r w:rsidRPr="00AC580E">
        <w:t>Access, staffing pressures and communication problems affect many parts of the system. Concerns about care homes, hospital discharge and hospital services are also growing.</w:t>
      </w:r>
      <w:r w:rsidR="00C93C96">
        <w:t xml:space="preserve"> </w:t>
      </w:r>
      <w:r w:rsidRPr="00AC580E">
        <w:t>Overall, people want services that are easier to access, better connected, fair for everyone and built with their input.</w:t>
      </w:r>
    </w:p>
    <w:p w14:paraId="291E1F36" w14:textId="61F001FB" w:rsidR="00724CCD" w:rsidRPr="00AC580E" w:rsidRDefault="00724CCD" w:rsidP="00DC67F3">
      <w:pPr>
        <w:pStyle w:val="LAH1"/>
        <w:spacing w:before="160"/>
      </w:pPr>
      <w:bookmarkStart w:id="6" w:name="_Toc228450900"/>
      <w:r w:rsidRPr="00AC580E">
        <w:t>Shaping services through listening</w:t>
      </w:r>
      <w:bookmarkEnd w:id="6"/>
    </w:p>
    <w:p w14:paraId="4718AEE0" w14:textId="7B714C6A" w:rsidR="003625E9" w:rsidRPr="00AC580E" w:rsidRDefault="00E30750" w:rsidP="00DC67F3">
      <w:pPr>
        <w:pStyle w:val="LAH2"/>
        <w:spacing w:before="160"/>
      </w:pPr>
      <w:bookmarkStart w:id="7" w:name="_Toc228450901"/>
      <w:r w:rsidRPr="00AC580E">
        <w:t>Planning and improving services</w:t>
      </w:r>
      <w:bookmarkEnd w:id="7"/>
    </w:p>
    <w:p w14:paraId="77394AFB" w14:textId="01E9ED63" w:rsidR="00404B62" w:rsidRPr="00AC580E" w:rsidRDefault="00CB33C9" w:rsidP="00DC67F3">
      <w:pPr>
        <w:spacing w:before="160"/>
      </w:pPr>
      <w:r w:rsidRPr="00AC580E">
        <w:t xml:space="preserve">We want to make health and care better for everyone. That means listening to people, learning from what they say, and using their ideas to improve services. </w:t>
      </w:r>
    </w:p>
    <w:p w14:paraId="559B7440" w14:textId="1271B6B8" w:rsidR="00803936" w:rsidRPr="00AC580E" w:rsidRDefault="00803936" w:rsidP="00DC67F3">
      <w:pPr>
        <w:spacing w:before="160"/>
      </w:pPr>
      <w:bookmarkStart w:id="8" w:name="_heading=h.ot3b2slb7sx"/>
      <w:bookmarkEnd w:id="8"/>
      <w:r w:rsidRPr="00AC580E">
        <w:t>This section shows some examples of how we use people’s views to plan and improve services. We use what people tell us to make changes that support better health, clearer services and more joined-up care. This includes helping people stay well and in work, understanding how new technology should be used, improving support for bereaved families, and designing services with people living with dementia. The projects below show how this work is making a real difference.</w:t>
      </w:r>
    </w:p>
    <w:p w14:paraId="72AAAC48" w14:textId="6CD908E4" w:rsidR="007F4BEF" w:rsidRPr="00AC580E" w:rsidRDefault="007F4BEF" w:rsidP="00DC67F3">
      <w:pPr>
        <w:pStyle w:val="LAH3"/>
        <w:spacing w:before="160"/>
      </w:pPr>
      <w:bookmarkStart w:id="9" w:name="_Toc228450902"/>
      <w:r w:rsidRPr="00AC580E">
        <w:t>WorkWell: helping people stay healthy and in work</w:t>
      </w:r>
      <w:bookmarkEnd w:id="9"/>
    </w:p>
    <w:p w14:paraId="2272B456" w14:textId="24D0AC6E" w:rsidR="006B6F5F" w:rsidRPr="00B85272" w:rsidRDefault="006B6F5F" w:rsidP="00DC67F3">
      <w:pPr>
        <w:pStyle w:val="LASeg2"/>
        <w:spacing w:before="160"/>
      </w:pPr>
      <w:r w:rsidRPr="00B85272">
        <w:t xml:space="preserve">Why </w:t>
      </w:r>
      <w:r w:rsidR="00D93C64" w:rsidRPr="00B85272">
        <w:t>we did this work</w:t>
      </w:r>
    </w:p>
    <w:p w14:paraId="5456D02B" w14:textId="1933636F" w:rsidR="007F4BEF" w:rsidRPr="00AC580E" w:rsidRDefault="00574555" w:rsidP="00DC67F3">
      <w:pPr>
        <w:spacing w:before="160"/>
      </w:pPr>
      <w:r w:rsidRPr="00AC580E">
        <w:t>We</w:t>
      </w:r>
      <w:r w:rsidR="007F4BEF" w:rsidRPr="00AC580E">
        <w:t xml:space="preserve"> worked with people across the region to help design a new service called WorkWell. WorkWell is a government-funded programme that supports people with long-term health conditions to stay in work or return to work.</w:t>
      </w:r>
    </w:p>
    <w:p w14:paraId="3604D4A5" w14:textId="67009936" w:rsidR="00BB009B" w:rsidRPr="00B85272" w:rsidRDefault="006B6F5F" w:rsidP="00DC67F3">
      <w:pPr>
        <w:pStyle w:val="LASeg2"/>
        <w:spacing w:before="160"/>
      </w:pPr>
      <w:r w:rsidRPr="00B85272">
        <w:t>How we involved people</w:t>
      </w:r>
    </w:p>
    <w:p w14:paraId="51ED0225" w14:textId="052B0F6A" w:rsidR="007F4BEF" w:rsidRPr="00AC580E" w:rsidRDefault="007F4BEF" w:rsidP="00DC67F3">
      <w:pPr>
        <w:spacing w:before="160"/>
      </w:pPr>
      <w:r w:rsidRPr="00AC580E">
        <w:t xml:space="preserve">This work took place in </w:t>
      </w:r>
      <w:r w:rsidR="00AD5096" w:rsidRPr="00AC580E">
        <w:t>six</w:t>
      </w:r>
      <w:r w:rsidRPr="00AC580E">
        <w:t xml:space="preserve"> stages and involved over 500 people. We spoke with members of the public, employers, staff, charities and community groups, WorkWell </w:t>
      </w:r>
      <w:r w:rsidR="00656E03">
        <w:t>c</w:t>
      </w:r>
      <w:r w:rsidRPr="00AC580E">
        <w:t xml:space="preserve">oaches, and </w:t>
      </w:r>
      <w:r w:rsidR="000E0C32" w:rsidRPr="000E0C32">
        <w:t xml:space="preserve">Patient Advisory </w:t>
      </w:r>
      <w:r w:rsidR="000E0C32" w:rsidRPr="000E0C32">
        <w:rPr>
          <w:color w:val="auto"/>
        </w:rPr>
        <w:t>Service (</w:t>
      </w:r>
      <w:r w:rsidRPr="000E0C32">
        <w:rPr>
          <w:color w:val="auto"/>
        </w:rPr>
        <w:t>PAS</w:t>
      </w:r>
      <w:r w:rsidR="000E0C32" w:rsidRPr="000E0C32">
        <w:rPr>
          <w:color w:val="auto"/>
        </w:rPr>
        <w:t>)</w:t>
      </w:r>
      <w:r w:rsidRPr="000E0C32">
        <w:rPr>
          <w:color w:val="auto"/>
        </w:rPr>
        <w:t xml:space="preserve"> </w:t>
      </w:r>
      <w:r w:rsidR="00942F2F" w:rsidRPr="000E0C32">
        <w:rPr>
          <w:color w:val="auto"/>
        </w:rPr>
        <w:t>a</w:t>
      </w:r>
      <w:r w:rsidRPr="000E0C32">
        <w:rPr>
          <w:color w:val="auto"/>
        </w:rPr>
        <w:t>dvisors</w:t>
      </w:r>
      <w:r w:rsidRPr="00AC580E">
        <w:t>.</w:t>
      </w:r>
    </w:p>
    <w:p w14:paraId="10B865CE" w14:textId="32ACCF68" w:rsidR="00191F79" w:rsidRPr="00AC580E" w:rsidRDefault="007F4BEF" w:rsidP="00DC67F3">
      <w:pPr>
        <w:pStyle w:val="LASH"/>
        <w:spacing w:before="160"/>
      </w:pPr>
      <w:r w:rsidRPr="00AC580E">
        <w:t>Phase 1</w:t>
      </w:r>
      <w:r w:rsidR="00EE551A" w:rsidRPr="00AC580E">
        <w:t xml:space="preserve">: </w:t>
      </w:r>
      <w:r w:rsidRPr="00AC580E">
        <w:t>Early ideas (January</w:t>
      </w:r>
      <w:r w:rsidR="00E25435">
        <w:t xml:space="preserve"> to </w:t>
      </w:r>
      <w:r w:rsidRPr="00AC580E">
        <w:t>February 2025)</w:t>
      </w:r>
    </w:p>
    <w:p w14:paraId="5A48A3B6" w14:textId="551F14F6" w:rsidR="00597243" w:rsidRPr="00AC580E" w:rsidRDefault="00597243" w:rsidP="00DC67F3">
      <w:pPr>
        <w:spacing w:before="160"/>
        <w:rPr>
          <w:b/>
          <w:bCs/>
        </w:rPr>
      </w:pPr>
      <w:r w:rsidRPr="00AC580E">
        <w:t>We started by exploring early views about WorkWell and what challenges people thought might come up. We held online focus groups with 29 members of the public and 12 staff working in health or employment support. We asked people what they thought about WorkWell and what practical or cultural challenges might affect how it is set up.</w:t>
      </w:r>
    </w:p>
    <w:p w14:paraId="1DDAB652" w14:textId="089FC091" w:rsidR="0045649E" w:rsidRPr="00AC580E" w:rsidRDefault="007F4BEF" w:rsidP="00DC67F3">
      <w:pPr>
        <w:pStyle w:val="LASH"/>
        <w:spacing w:before="160"/>
      </w:pPr>
      <w:r w:rsidRPr="00AC580E">
        <w:t>Phase 2</w:t>
      </w:r>
      <w:r w:rsidR="00EE551A" w:rsidRPr="00AC580E">
        <w:t xml:space="preserve">: </w:t>
      </w:r>
      <w:r w:rsidRPr="00AC580E">
        <w:t>Learning in more detail (June</w:t>
      </w:r>
      <w:r w:rsidR="00350390">
        <w:t xml:space="preserve"> to </w:t>
      </w:r>
      <w:r w:rsidRPr="00AC580E">
        <w:t>November 2025)</w:t>
      </w:r>
    </w:p>
    <w:p w14:paraId="6865F571" w14:textId="73AB3D6F" w:rsidR="006129F6" w:rsidRPr="00AC580E" w:rsidRDefault="006129F6" w:rsidP="00DC67F3">
      <w:pPr>
        <w:spacing w:before="160"/>
      </w:pPr>
      <w:r w:rsidRPr="00AC580E">
        <w:t>In this</w:t>
      </w:r>
      <w:r w:rsidR="005927EC">
        <w:t xml:space="preserve"> </w:t>
      </w:r>
      <w:r w:rsidRPr="00AC580E">
        <w:t>phase, we spoke to many more people to understand different needs and experiences. We carried out interviews with eight stakeholders, including staff from the Department for Work and Pensions (DWP), GP services, councils, combined authorities and commissioners. They shared their views on system-wide challenges, concerns and opportunities.</w:t>
      </w:r>
    </w:p>
    <w:p w14:paraId="6BF7C678" w14:textId="1A83F658" w:rsidR="006129F6" w:rsidRPr="00AC580E" w:rsidRDefault="006129F6" w:rsidP="00DC67F3">
      <w:pPr>
        <w:spacing w:before="160"/>
      </w:pPr>
      <w:r w:rsidRPr="00AC580E">
        <w:t>We also worked with 13 voluntary and community organisations to run focus groups with 115 people. This helped us hear from a wide range of people, including disabled people, carers, people from ethnic minority communities, people with cancer, veterans, people with mental health needs and people facing money worries.</w:t>
      </w:r>
    </w:p>
    <w:p w14:paraId="2EB02CB2" w14:textId="54255D7E" w:rsidR="006129F6" w:rsidRPr="00AC580E" w:rsidRDefault="006129F6" w:rsidP="00DC67F3">
      <w:pPr>
        <w:spacing w:before="160"/>
      </w:pPr>
      <w:r w:rsidRPr="00AC580E">
        <w:t xml:space="preserve">Alongside this, we ran a public survey with 328 responses from working-age people with long-term health conditions. The survey asked about their experiences of work, the barriers they face, what support they need and how they feel about getting help. We also spoke to five PAS </w:t>
      </w:r>
      <w:r w:rsidR="00942F2F">
        <w:t>a</w:t>
      </w:r>
      <w:r w:rsidRPr="00AC580E">
        <w:t xml:space="preserve">dvisors and WorkWell </w:t>
      </w:r>
      <w:r w:rsidR="00942F2F">
        <w:t>c</w:t>
      </w:r>
      <w:r w:rsidRPr="00AC580E">
        <w:t>oaches, who shared their experiences of delivering work and health support.</w:t>
      </w:r>
    </w:p>
    <w:p w14:paraId="15A6874E" w14:textId="01048A2E" w:rsidR="008D16A8" w:rsidRPr="00AC580E" w:rsidRDefault="007F4BEF" w:rsidP="00DC67F3">
      <w:pPr>
        <w:pStyle w:val="LASH"/>
        <w:spacing w:before="160"/>
      </w:pPr>
      <w:r w:rsidRPr="00AC580E">
        <w:t>Phase 3</w:t>
      </w:r>
      <w:r w:rsidR="00EE551A" w:rsidRPr="00AC580E">
        <w:t xml:space="preserve">: </w:t>
      </w:r>
      <w:r w:rsidRPr="00AC580E">
        <w:t>Testing information (November</w:t>
      </w:r>
      <w:r w:rsidR="00350390">
        <w:t xml:space="preserve"> to </w:t>
      </w:r>
      <w:r w:rsidRPr="00AC580E">
        <w:t>December 2025)</w:t>
      </w:r>
    </w:p>
    <w:p w14:paraId="57A86471" w14:textId="2635C743" w:rsidR="005E4EBE" w:rsidRPr="00AC580E" w:rsidRDefault="005E4EBE" w:rsidP="00DC67F3">
      <w:pPr>
        <w:spacing w:before="160"/>
      </w:pPr>
      <w:r w:rsidRPr="00AC580E">
        <w:t>In this phase, we checked whether early information about WorkWell was clear and helpful. We held three online focus groups with 13 people. During these sessions, people reviewed different materials, including a GP screen message, a leaflet, a self-referral flyer and a short animation. Their feedback helped us understand what worked well and what needed to change.</w:t>
      </w:r>
    </w:p>
    <w:p w14:paraId="7701BEAD" w14:textId="7490C4C8" w:rsidR="00E3185E" w:rsidRPr="00AC580E" w:rsidRDefault="007F4BEF" w:rsidP="00DC67F3">
      <w:pPr>
        <w:pStyle w:val="LASH"/>
        <w:spacing w:before="160"/>
      </w:pPr>
      <w:r w:rsidRPr="00AC580E">
        <w:t>Phase 4</w:t>
      </w:r>
      <w:r w:rsidR="00EE551A" w:rsidRPr="00AC580E">
        <w:t xml:space="preserve">: </w:t>
      </w:r>
      <w:r w:rsidRPr="00AC580E">
        <w:t>Lived experience workshops (November</w:t>
      </w:r>
      <w:r w:rsidR="00350390">
        <w:t xml:space="preserve"> to </w:t>
      </w:r>
      <w:r w:rsidRPr="00AC580E">
        <w:t>December 2025)</w:t>
      </w:r>
    </w:p>
    <w:p w14:paraId="4296C262" w14:textId="70DA28E2" w:rsidR="00460036" w:rsidRPr="00AC580E" w:rsidRDefault="00460036" w:rsidP="00DC67F3">
      <w:pPr>
        <w:spacing w:before="160"/>
      </w:pPr>
      <w:r w:rsidRPr="00AC580E">
        <w:t>To better understand real-life experiences, we ran a series of workshops with people who have long-term health conditions. We held one online session and three in-person workshops in Carlisle, Newcastle and Darlington. In total, 49 people took part.</w:t>
      </w:r>
    </w:p>
    <w:p w14:paraId="6046151E" w14:textId="37747E91" w:rsidR="00460036" w:rsidRPr="00AC580E" w:rsidRDefault="00460036" w:rsidP="00DC67F3">
      <w:pPr>
        <w:spacing w:before="160"/>
      </w:pPr>
      <w:r w:rsidRPr="00AC580E">
        <w:t>We made sure the group included people with different health conditions, backgrounds, ages and work experiences. During the workshops, we used group discussions, real-life examples and written feedback to explore people’s experiences. Each session built on what we had learned before, helping us develop a deeper understanding over time.</w:t>
      </w:r>
    </w:p>
    <w:p w14:paraId="71C36BB2" w14:textId="2353CC16" w:rsidR="00460036" w:rsidRPr="00AC580E" w:rsidRDefault="00460036" w:rsidP="00DC67F3">
      <w:pPr>
        <w:spacing w:before="160"/>
      </w:pPr>
      <w:r w:rsidRPr="00AC580E">
        <w:t>People shared their experiences of becoming unwell and looking for help, as well as the advice and support they had already tried. They talked about the barriers they faced when staying in or returning to work, and what good support looks like. They also shared their views on how WorkWell should be designed to build trust and meet people’s needs.</w:t>
      </w:r>
    </w:p>
    <w:p w14:paraId="374EEBA0" w14:textId="23A77D49" w:rsidR="00367445" w:rsidRPr="00AC580E" w:rsidRDefault="007F4BEF" w:rsidP="00DC67F3">
      <w:pPr>
        <w:spacing w:before="160"/>
      </w:pPr>
      <w:r w:rsidRPr="00AC580E">
        <w:t>This phase added real-life detail to earlier learning. It showed how the way a service is designed can affect how safe, trusted, and accessible it feels for people.</w:t>
      </w:r>
    </w:p>
    <w:p w14:paraId="1064FB32" w14:textId="61A517B0" w:rsidR="00B4434F" w:rsidRPr="00AC580E" w:rsidRDefault="00B4434F" w:rsidP="00DC67F3">
      <w:pPr>
        <w:pStyle w:val="LASH"/>
        <w:spacing w:before="160"/>
      </w:pPr>
      <w:r w:rsidRPr="00AC580E">
        <w:t>Phase 5</w:t>
      </w:r>
      <w:r w:rsidR="00EE551A" w:rsidRPr="00AC580E">
        <w:t xml:space="preserve">: </w:t>
      </w:r>
      <w:r w:rsidRPr="00AC580E">
        <w:t>Speaking with small to medium businesses (January to March 2026)</w:t>
      </w:r>
    </w:p>
    <w:p w14:paraId="2567DA79" w14:textId="2981D568" w:rsidR="00B4434F" w:rsidRDefault="006D45F9" w:rsidP="00DC67F3">
      <w:pPr>
        <w:spacing w:before="160"/>
      </w:pPr>
      <w:r w:rsidRPr="00AC580E">
        <w:t xml:space="preserve">Online interviews were conducted with </w:t>
      </w:r>
      <w:r w:rsidR="00383727" w:rsidRPr="00AC580E">
        <w:t xml:space="preserve">nine business owners or HR representatives. The organisations employed between nine and </w:t>
      </w:r>
      <w:r w:rsidR="00A24EA9">
        <w:t>49</w:t>
      </w:r>
      <w:r w:rsidR="00383727" w:rsidRPr="00AC580E">
        <w:t xml:space="preserve"> staff. </w:t>
      </w:r>
      <w:r w:rsidR="00280E40" w:rsidRPr="00AC580E">
        <w:t xml:space="preserve">They discussed </w:t>
      </w:r>
      <w:r w:rsidR="00ED6C91" w:rsidRPr="00AC580E">
        <w:t>approaches to support</w:t>
      </w:r>
      <w:r w:rsidR="00A05E35" w:rsidRPr="00AC580E">
        <w:t>ing</w:t>
      </w:r>
      <w:r w:rsidR="00ED6C91" w:rsidRPr="00AC580E">
        <w:t xml:space="preserve"> employee health and wellbeing, </w:t>
      </w:r>
      <w:r w:rsidR="00F20D9F" w:rsidRPr="00AC580E">
        <w:t>impressions of WorkWell</w:t>
      </w:r>
      <w:r w:rsidR="0017703A" w:rsidRPr="00AC580E">
        <w:t xml:space="preserve">, </w:t>
      </w:r>
      <w:r w:rsidR="008564E1" w:rsidRPr="00AC580E">
        <w:t xml:space="preserve">barriers </w:t>
      </w:r>
      <w:r w:rsidR="0017703A" w:rsidRPr="00AC580E">
        <w:t xml:space="preserve">/ concerns and service expectations. </w:t>
      </w:r>
    </w:p>
    <w:p w14:paraId="5B94292C" w14:textId="77777777" w:rsidR="00A24EA9" w:rsidRDefault="001B5671" w:rsidP="00DC67F3">
      <w:pPr>
        <w:spacing w:before="160"/>
      </w:pPr>
      <w:r w:rsidRPr="00AC580E">
        <w:t xml:space="preserve">Generally, people were positive </w:t>
      </w:r>
      <w:r w:rsidR="001857D4" w:rsidRPr="00AC580E">
        <w:t>about the benefits of WorkWell</w:t>
      </w:r>
      <w:r w:rsidR="00786164" w:rsidRPr="00AC580E">
        <w:t xml:space="preserve">, seeing it as a useful addition to what they could offer. They </w:t>
      </w:r>
      <w:r w:rsidR="001857D4" w:rsidRPr="00AC580E">
        <w:t xml:space="preserve">expressed willingness to promote the programme. </w:t>
      </w:r>
    </w:p>
    <w:p w14:paraId="7E1F7C68" w14:textId="5DFC6F8C" w:rsidR="00440C04" w:rsidRPr="00AC580E" w:rsidRDefault="00B35A83" w:rsidP="00DC67F3">
      <w:pPr>
        <w:spacing w:before="160"/>
      </w:pPr>
      <w:r w:rsidRPr="00AC580E">
        <w:t>Some general concerns were identified:</w:t>
      </w:r>
    </w:p>
    <w:p w14:paraId="597BA4EA" w14:textId="00E922EE" w:rsidR="00B35A83" w:rsidRPr="00AC580E" w:rsidRDefault="00A24EA9" w:rsidP="00150D66">
      <w:pPr>
        <w:pStyle w:val="ListParagraph"/>
        <w:numPr>
          <w:ilvl w:val="0"/>
          <w:numId w:val="6"/>
        </w:numPr>
      </w:pPr>
      <w:proofErr w:type="gramStart"/>
      <w:r>
        <w:t>w</w:t>
      </w:r>
      <w:r w:rsidR="00B95393" w:rsidRPr="00AC580E">
        <w:t>aiting</w:t>
      </w:r>
      <w:proofErr w:type="gramEnd"/>
      <w:r w:rsidR="00B95393" w:rsidRPr="00AC580E">
        <w:t xml:space="preserve"> times for services </w:t>
      </w:r>
      <w:r w:rsidR="00621539" w:rsidRPr="00AC580E">
        <w:t>being a barrier to being in work</w:t>
      </w:r>
    </w:p>
    <w:p w14:paraId="49E70B60" w14:textId="3828BC9A" w:rsidR="00621539" w:rsidRPr="00AC580E" w:rsidRDefault="00A24EA9" w:rsidP="00150D66">
      <w:pPr>
        <w:pStyle w:val="ListParagraph"/>
        <w:numPr>
          <w:ilvl w:val="0"/>
          <w:numId w:val="6"/>
        </w:numPr>
      </w:pPr>
      <w:r>
        <w:t>c</w:t>
      </w:r>
      <w:r w:rsidR="005D5C90" w:rsidRPr="00AC580E">
        <w:t>osts of adjustments</w:t>
      </w:r>
      <w:r w:rsidR="00E378E0" w:rsidRPr="00AC580E">
        <w:t xml:space="preserve"> (and difficulties with </w:t>
      </w:r>
      <w:r>
        <w:t>a</w:t>
      </w:r>
      <w:r w:rsidR="00E378E0" w:rsidRPr="00AC580E">
        <w:t xml:space="preserve">ccess to </w:t>
      </w:r>
      <w:r>
        <w:t>w</w:t>
      </w:r>
      <w:r w:rsidR="00E378E0" w:rsidRPr="00AC580E">
        <w:t>ork)</w:t>
      </w:r>
    </w:p>
    <w:p w14:paraId="60C8CAA5" w14:textId="3CC01396" w:rsidR="00E378E0" w:rsidRPr="00AC580E" w:rsidRDefault="00A24EA9" w:rsidP="00150D66">
      <w:pPr>
        <w:pStyle w:val="ListParagraph"/>
        <w:numPr>
          <w:ilvl w:val="0"/>
          <w:numId w:val="6"/>
        </w:numPr>
      </w:pPr>
      <w:r>
        <w:t>d</w:t>
      </w:r>
      <w:r w:rsidR="004A04EA" w:rsidRPr="00AC580E">
        <w:t>isclosure, stigma and unfairness</w:t>
      </w:r>
    </w:p>
    <w:p w14:paraId="2B9D8BF9" w14:textId="77777777" w:rsidR="00C0600A" w:rsidRDefault="00A24EA9">
      <w:pPr>
        <w:pStyle w:val="ListParagraph"/>
        <w:numPr>
          <w:ilvl w:val="0"/>
          <w:numId w:val="6"/>
        </w:numPr>
        <w:spacing w:before="160"/>
      </w:pPr>
      <w:r>
        <w:t>r</w:t>
      </w:r>
      <w:r w:rsidR="00077BE0" w:rsidRPr="00AC580E">
        <w:t>aising and sustaining awareness of the service</w:t>
      </w:r>
      <w:r>
        <w:t>.</w:t>
      </w:r>
    </w:p>
    <w:p w14:paraId="78FD54A3" w14:textId="2EA92FDA" w:rsidR="00440C04" w:rsidRPr="00AC580E" w:rsidRDefault="00EF49D3" w:rsidP="00C0600A">
      <w:pPr>
        <w:spacing w:before="160"/>
      </w:pPr>
      <w:r w:rsidRPr="00AC580E">
        <w:t>They also discussed some practical con</w:t>
      </w:r>
      <w:r w:rsidR="00035B34" w:rsidRPr="00AC580E">
        <w:t>siderations for implementation</w:t>
      </w:r>
      <w:r w:rsidR="00503C8B" w:rsidRPr="00AC580E">
        <w:t xml:space="preserve">, such as how to raise awareness amongst employers, </w:t>
      </w:r>
      <w:r w:rsidR="00191EE6" w:rsidRPr="00AC580E">
        <w:t>how to support employee access</w:t>
      </w:r>
      <w:r w:rsidR="00653DA7" w:rsidRPr="00AC580E">
        <w:t>, practical support for employers</w:t>
      </w:r>
      <w:r w:rsidR="00D11271" w:rsidRPr="00AC580E">
        <w:t xml:space="preserve"> and consideration of eligibility criteria. </w:t>
      </w:r>
    </w:p>
    <w:p w14:paraId="5A27890A" w14:textId="02B12275" w:rsidR="00B4434F" w:rsidRPr="00AC580E" w:rsidRDefault="00B4434F" w:rsidP="00DC67F3">
      <w:pPr>
        <w:pStyle w:val="LASH"/>
        <w:spacing w:before="160"/>
      </w:pPr>
      <w:r w:rsidRPr="00AC580E">
        <w:t>Phase 6</w:t>
      </w:r>
      <w:r w:rsidR="00EE551A" w:rsidRPr="00AC580E">
        <w:t xml:space="preserve">: </w:t>
      </w:r>
      <w:r w:rsidRPr="00AC580E">
        <w:t xml:space="preserve">Checking we </w:t>
      </w:r>
      <w:r w:rsidR="0079041C" w:rsidRPr="00AC580E">
        <w:t>haven't missed anything</w:t>
      </w:r>
      <w:r w:rsidRPr="00AC580E">
        <w:t xml:space="preserve"> (March </w:t>
      </w:r>
      <w:r w:rsidR="0079041C" w:rsidRPr="00AC580E">
        <w:t xml:space="preserve">to April </w:t>
      </w:r>
      <w:r w:rsidRPr="00AC580E">
        <w:t>2026)</w:t>
      </w:r>
    </w:p>
    <w:p w14:paraId="3F10DDF2" w14:textId="1139F88E" w:rsidR="00B4434F" w:rsidRDefault="000D10D2" w:rsidP="00DC67F3">
      <w:pPr>
        <w:spacing w:before="160"/>
      </w:pPr>
      <w:r w:rsidRPr="00AC580E">
        <w:t xml:space="preserve">During March and </w:t>
      </w:r>
      <w:r w:rsidR="00367339" w:rsidRPr="00AC580E">
        <w:t>April 2026,</w:t>
      </w:r>
      <w:r w:rsidRPr="00AC580E">
        <w:t xml:space="preserve"> the findings from the WorkWell involvement activity was shared widely</w:t>
      </w:r>
      <w:r w:rsidR="005E5DB5" w:rsidRPr="00AC580E">
        <w:t>. Th</w:t>
      </w:r>
      <w:r w:rsidR="00ED3AE6" w:rsidRPr="00AC580E">
        <w:t xml:space="preserve">is </w:t>
      </w:r>
      <w:r w:rsidR="004E5509" w:rsidRPr="00AC580E">
        <w:t xml:space="preserve">included detailed involvement reports and a summary presentation </w:t>
      </w:r>
      <w:r w:rsidR="00D64F29" w:rsidRPr="00AC580E">
        <w:t xml:space="preserve">with voice over. A final opportunity to comment on the </w:t>
      </w:r>
      <w:r w:rsidR="00CD575E" w:rsidRPr="00AC580E">
        <w:t xml:space="preserve">summary was provided. </w:t>
      </w:r>
    </w:p>
    <w:p w14:paraId="2D72E349" w14:textId="77777777" w:rsidR="003C717E" w:rsidRPr="00AC580E" w:rsidRDefault="003C717E" w:rsidP="00DC67F3">
      <w:pPr>
        <w:pStyle w:val="LASeg2"/>
        <w:spacing w:before="160"/>
      </w:pPr>
      <w:r w:rsidRPr="00AC580E">
        <w:t>What we heard and learned</w:t>
      </w:r>
    </w:p>
    <w:p w14:paraId="4DD5EC26" w14:textId="3F626EA2" w:rsidR="00620924" w:rsidRPr="00AC580E" w:rsidRDefault="00620924" w:rsidP="00DC67F3">
      <w:pPr>
        <w:spacing w:before="160"/>
        <w:rPr>
          <w:b/>
          <w:bCs/>
        </w:rPr>
      </w:pPr>
      <w:r w:rsidRPr="00AC580E">
        <w:t>People mostly supported the idea of WorkWell. They said it could be helpful, but only if it feels safe, easy to use, and clear.</w:t>
      </w:r>
    </w:p>
    <w:p w14:paraId="51183DBA" w14:textId="7DDF1F14" w:rsidR="00620924" w:rsidRPr="00AC580E" w:rsidRDefault="00620924" w:rsidP="00DC67F3">
      <w:pPr>
        <w:spacing w:before="160"/>
        <w:rPr>
          <w:b/>
          <w:bCs/>
        </w:rPr>
      </w:pPr>
      <w:r w:rsidRPr="00AC580E">
        <w:t>These views came from the public, including people with long-term conditions, as well as community groups, employers, and staff who support people into work.</w:t>
      </w:r>
    </w:p>
    <w:p w14:paraId="17D64EAC" w14:textId="7EB56918" w:rsidR="00620924" w:rsidRPr="00AC580E" w:rsidRDefault="00620924" w:rsidP="00DC67F3">
      <w:pPr>
        <w:pStyle w:val="LATheme"/>
        <w:spacing w:before="160"/>
      </w:pPr>
      <w:r w:rsidRPr="00AC580E">
        <w:t>Health, work and life are all linked</w:t>
      </w:r>
    </w:p>
    <w:p w14:paraId="0F83AC51" w14:textId="274BE909" w:rsidR="00620924" w:rsidRPr="00AC580E" w:rsidRDefault="00620924" w:rsidP="00DC67F3">
      <w:pPr>
        <w:spacing w:before="160"/>
        <w:rPr>
          <w:b/>
          <w:bCs/>
        </w:rPr>
      </w:pPr>
      <w:r w:rsidRPr="00AC580E">
        <w:t>People explained that their health, work, and daily life are closely connected. Many people spoke about living with long-term conditions, especially mental health problems and issues with muscles and joints.</w:t>
      </w:r>
      <w:r w:rsidR="00C93C96">
        <w:t xml:space="preserve"> </w:t>
      </w:r>
      <w:r w:rsidRPr="00AC580E">
        <w:t>They said their health can change from day to day. This means some days they may feel ready to work, while on other days they may struggle.</w:t>
      </w:r>
      <w:r w:rsidR="00C93C96">
        <w:t xml:space="preserve"> </w:t>
      </w:r>
      <w:r w:rsidRPr="00AC580E">
        <w:t>People also said that their ability to work is not just about their health. It also depends on how supportive their workplace is, how their job is designed, and what is happening in their life. For example, appointments, caring for others, transport, housing, and money all play a part.</w:t>
      </w:r>
    </w:p>
    <w:p w14:paraId="5C6B2D2C" w14:textId="46F4A125" w:rsidR="00620924" w:rsidRPr="00AC580E" w:rsidRDefault="00620924" w:rsidP="00DC67F3">
      <w:pPr>
        <w:pStyle w:val="LATheme"/>
        <w:spacing w:before="160"/>
      </w:pPr>
      <w:r w:rsidRPr="00AC580E">
        <w:t>People want help, but do not always get it</w:t>
      </w:r>
    </w:p>
    <w:p w14:paraId="4987DFA2" w14:textId="1DF57BD6" w:rsidR="00620924" w:rsidRPr="00AC580E" w:rsidRDefault="00620924" w:rsidP="00DC67F3">
      <w:pPr>
        <w:spacing w:before="160"/>
        <w:rPr>
          <w:b/>
          <w:bCs/>
        </w:rPr>
      </w:pPr>
      <w:r w:rsidRPr="00AC580E">
        <w:t>Many people said they would feel positive about being offered support at work if their health was affecting them. However, a lot of people said they had not received any support or changes to help them.</w:t>
      </w:r>
      <w:r w:rsidR="00C93C96">
        <w:t xml:space="preserve"> </w:t>
      </w:r>
      <w:r w:rsidRPr="00AC580E">
        <w:t>Some people said they did not want to ask for help. Others said they did not know what to ask for or did not think their employer would be able or willing to help.</w:t>
      </w:r>
      <w:r w:rsidR="00C93C96">
        <w:t xml:space="preserve"> </w:t>
      </w:r>
      <w:r w:rsidRPr="00AC580E">
        <w:t>When support was offered, people said the most helpful things were flexible working hours, being able to work from home where possible, having time to manage illness or flare-ups, taking more breaks, and getting support to manage stress.</w:t>
      </w:r>
    </w:p>
    <w:p w14:paraId="658FDC29" w14:textId="286ADFC4" w:rsidR="00620924" w:rsidRPr="00AC580E" w:rsidRDefault="00620924" w:rsidP="00DC67F3">
      <w:pPr>
        <w:pStyle w:val="LATheme"/>
        <w:spacing w:before="160"/>
      </w:pPr>
      <w:r w:rsidRPr="00AC580E">
        <w:t>Trust and privacy really matter</w:t>
      </w:r>
    </w:p>
    <w:p w14:paraId="70A9C4C6" w14:textId="20B0F18D" w:rsidR="00620924" w:rsidRPr="00AC580E" w:rsidRDefault="00620924" w:rsidP="00DC67F3">
      <w:pPr>
        <w:spacing w:before="160"/>
        <w:rPr>
          <w:b/>
          <w:bCs/>
        </w:rPr>
      </w:pPr>
      <w:r w:rsidRPr="00AC580E">
        <w:t>People said it is very important that WorkWell is clearly voluntary. They also want clear information about whether it could affect their benefits.</w:t>
      </w:r>
      <w:r w:rsidR="00C93C96">
        <w:t xml:space="preserve"> </w:t>
      </w:r>
      <w:r w:rsidRPr="00AC580E">
        <w:t xml:space="preserve">Some people were worried that WorkWell might feel like services linked to the </w:t>
      </w:r>
      <w:r w:rsidR="006C72E4">
        <w:t xml:space="preserve">DWP </w:t>
      </w:r>
      <w:r w:rsidRPr="00AC580E">
        <w:t>or Jobcentre. This made them feel anxious about being judged, monitored, or facing sanctions.</w:t>
      </w:r>
      <w:r w:rsidR="00C93C96">
        <w:t xml:space="preserve"> </w:t>
      </w:r>
      <w:r w:rsidRPr="00AC580E">
        <w:t>Confidentiality was also very important. People want to know what information is collected, who can see it, and whether anything will be shared with their employer.</w:t>
      </w:r>
    </w:p>
    <w:p w14:paraId="5FC62915" w14:textId="77777777" w:rsidR="00AB7424" w:rsidRDefault="00AB7424">
      <w:pPr>
        <w:spacing w:before="0" w:after="160" w:line="259" w:lineRule="auto"/>
        <w:rPr>
          <w:b/>
          <w:bCs/>
          <w:color w:val="AE2573"/>
        </w:rPr>
      </w:pPr>
      <w:r>
        <w:br w:type="page"/>
      </w:r>
    </w:p>
    <w:p w14:paraId="543F1670" w14:textId="4B2B8625" w:rsidR="00620924" w:rsidRPr="00AC580E" w:rsidRDefault="00620924" w:rsidP="00DC67F3">
      <w:pPr>
        <w:pStyle w:val="LATheme"/>
        <w:spacing w:before="160"/>
      </w:pPr>
      <w:r w:rsidRPr="00AC580E">
        <w:t>Clear information will help people take part</w:t>
      </w:r>
    </w:p>
    <w:p w14:paraId="6C953CC3" w14:textId="0177604D" w:rsidR="00620924" w:rsidRPr="00AC580E" w:rsidRDefault="00620924" w:rsidP="00DC67F3">
      <w:pPr>
        <w:spacing w:before="160"/>
        <w:rPr>
          <w:b/>
          <w:bCs/>
        </w:rPr>
      </w:pPr>
      <w:r w:rsidRPr="00AC580E">
        <w:t>People said they need simple and easy-to-understand information about WorkWell. They want to know what it is, who it is for, how it works, and what will happen after they are referred. They also want to know how long things are likely to take.</w:t>
      </w:r>
      <w:r w:rsidR="00C93C96">
        <w:t xml:space="preserve"> </w:t>
      </w:r>
      <w:r w:rsidRPr="00AC580E">
        <w:t>If this information is not clear, people may feel confused or worried. Some said they might feel judged or turned away if the rules are not clear.</w:t>
      </w:r>
      <w:r w:rsidR="00C93C96">
        <w:t xml:space="preserve"> </w:t>
      </w:r>
      <w:r w:rsidRPr="00AC580E">
        <w:t>Some organisations also asked questions about how long the funding will last, what the service will include, and how success will be measured.</w:t>
      </w:r>
    </w:p>
    <w:p w14:paraId="7068D7CF" w14:textId="73472573" w:rsidR="00620924" w:rsidRPr="00AC580E" w:rsidRDefault="00620924" w:rsidP="00DC67F3">
      <w:pPr>
        <w:pStyle w:val="LATheme"/>
        <w:spacing w:before="160"/>
      </w:pPr>
      <w:r w:rsidRPr="00AC580E">
        <w:t>People need flexible and easy ways to access support</w:t>
      </w:r>
    </w:p>
    <w:p w14:paraId="0732B807" w14:textId="14AA1BB1" w:rsidR="00620924" w:rsidRPr="00AC580E" w:rsidRDefault="00620924" w:rsidP="00DC67F3">
      <w:pPr>
        <w:spacing w:before="160"/>
        <w:rPr>
          <w:b/>
          <w:bCs/>
        </w:rPr>
      </w:pPr>
      <w:r w:rsidRPr="00AC580E">
        <w:t>People said they would prefer to refer themselves and to access support through trusted local places. They liked the idea of a “no wrong door” approach, where they can get help wherever they go.</w:t>
      </w:r>
      <w:r w:rsidR="00C93C96">
        <w:t xml:space="preserve"> </w:t>
      </w:r>
      <w:r w:rsidRPr="00AC580E">
        <w:t>There were concerns about relying too much on GPs, as appointments can be hard to get and online systems can be difficult to use. People also said it may be hard to reach those who are already in work but struggling.</w:t>
      </w:r>
      <w:r w:rsidR="00C93C96">
        <w:t xml:space="preserve"> </w:t>
      </w:r>
      <w:r w:rsidRPr="00AC580E">
        <w:t>People spoke about barriers such as transport, caring responsibilities, language, not having access to the internet, stigma, and different needs such as neurodivergence. They said it is important to offer different ways to take part, including face-to-face, phone, and online support, as well as support outside normal working hours. Reasonable adjustments should also be available.</w:t>
      </w:r>
    </w:p>
    <w:p w14:paraId="5AC0C347" w14:textId="10C4E6E1" w:rsidR="00620924" w:rsidRPr="00AC580E" w:rsidRDefault="00620924" w:rsidP="00DC67F3">
      <w:pPr>
        <w:pStyle w:val="LATheme"/>
        <w:spacing w:before="160"/>
      </w:pPr>
      <w:r w:rsidRPr="00AC580E">
        <w:t>Joined-up support is very important</w:t>
      </w:r>
    </w:p>
    <w:p w14:paraId="0C9D0F3B" w14:textId="7FA536E2" w:rsidR="00620924" w:rsidRPr="00AC580E" w:rsidRDefault="00620924" w:rsidP="00DC67F3">
      <w:pPr>
        <w:spacing w:before="160"/>
        <w:rPr>
          <w:b/>
          <w:bCs/>
        </w:rPr>
      </w:pPr>
      <w:r w:rsidRPr="00AC580E">
        <w:t>People said they want support that looks at the whole person, not just their job. This means helping with real-life issues like money, housing, childcare, transport, and health.</w:t>
      </w:r>
      <w:r w:rsidR="00C93C96">
        <w:t xml:space="preserve"> </w:t>
      </w:r>
      <w:r w:rsidRPr="00AC580E">
        <w:t xml:space="preserve">They also said it is important to build a relationship with one person over time. People do not want to keep repeating their story or </w:t>
      </w:r>
      <w:r w:rsidR="00C93C96" w:rsidRPr="00AC580E">
        <w:t>must</w:t>
      </w:r>
      <w:r w:rsidRPr="00AC580E">
        <w:t xml:space="preserve"> start again if staff change.</w:t>
      </w:r>
      <w:r w:rsidR="00C93C96">
        <w:t xml:space="preserve"> </w:t>
      </w:r>
      <w:r w:rsidRPr="00AC580E">
        <w:t>Many people said success should not only be about getting a job. It should also include feeling more confident, having better wellbeing, feeling more stable, and finding a healthy balance between work and life.</w:t>
      </w:r>
    </w:p>
    <w:p w14:paraId="2F981431" w14:textId="6C71C507" w:rsidR="00620924" w:rsidRPr="00AC580E" w:rsidRDefault="00620924" w:rsidP="00DC67F3">
      <w:pPr>
        <w:pStyle w:val="LATheme"/>
        <w:spacing w:before="160"/>
      </w:pPr>
      <w:r w:rsidRPr="00AC580E">
        <w:t>Staff and employers must build trust</w:t>
      </w:r>
    </w:p>
    <w:p w14:paraId="6C128096" w14:textId="77777777" w:rsidR="00030710" w:rsidRDefault="00620924" w:rsidP="00DC67F3">
      <w:pPr>
        <w:spacing w:before="160"/>
      </w:pPr>
      <w:r w:rsidRPr="00AC580E">
        <w:t>People said staff should be kind, understanding, and knowledgeable. They should listen well, build trust, and support people in the right way. Some people said it helps if staff have lived experience.</w:t>
      </w:r>
      <w:r w:rsidR="00C93C96">
        <w:t xml:space="preserve"> </w:t>
      </w:r>
      <w:r w:rsidRPr="00AC580E">
        <w:t xml:space="preserve">There were concerns about long waiting times and not hearing back. </w:t>
      </w:r>
    </w:p>
    <w:p w14:paraId="08A5ED02" w14:textId="1CDBE14C" w:rsidR="0067587C" w:rsidRPr="00AC580E" w:rsidRDefault="00620924" w:rsidP="00DC67F3">
      <w:pPr>
        <w:spacing w:before="160"/>
        <w:rPr>
          <w:b/>
          <w:bCs/>
        </w:rPr>
      </w:pPr>
      <w:r w:rsidRPr="00AC580E">
        <w:t>People said it is important to have quick follow-up and to be clear about what to expect.</w:t>
      </w:r>
      <w:r w:rsidR="00C93C96">
        <w:t xml:space="preserve"> </w:t>
      </w:r>
      <w:r w:rsidRPr="00AC580E">
        <w:t>People agreed that working with employers can be helpful, but it must be led by the person and only happen with their consent. People want to feel in control of what is shared. They are worried about being judged, watched, or treated differently at work.</w:t>
      </w:r>
    </w:p>
    <w:p w14:paraId="4BEF8EB3" w14:textId="5022FD32" w:rsidR="00E078EF" w:rsidRPr="00AC580E" w:rsidRDefault="00E078EF" w:rsidP="00DC67F3">
      <w:pPr>
        <w:pStyle w:val="LASeg2"/>
        <w:spacing w:before="160"/>
      </w:pPr>
      <w:r w:rsidRPr="00AC580E">
        <w:t>What difference this has made, and what will happen next</w:t>
      </w:r>
    </w:p>
    <w:p w14:paraId="7BFD6615" w14:textId="57328022" w:rsidR="00DD6D36" w:rsidRPr="00AC580E" w:rsidRDefault="00DD6D36" w:rsidP="00DC67F3">
      <w:pPr>
        <w:spacing w:before="160"/>
      </w:pPr>
      <w:r w:rsidRPr="00AC580E">
        <w:t>We produced several reports to share what people told us and what we learned. These include:</w:t>
      </w:r>
    </w:p>
    <w:p w14:paraId="5F0D35A4" w14:textId="26EA7C3E" w:rsidR="00DD6D36" w:rsidRPr="00AC580E" w:rsidRDefault="00DD6D36" w:rsidP="00150D66">
      <w:pPr>
        <w:pStyle w:val="ListParagraph"/>
        <w:numPr>
          <w:ilvl w:val="0"/>
          <w:numId w:val="7"/>
        </w:numPr>
      </w:pPr>
      <w:r w:rsidRPr="00AC580E">
        <w:t xml:space="preserve">the </w:t>
      </w:r>
      <w:hyperlink r:id="rId14" w:tooltip="Workwell Involvement Findings Report" w:history="1">
        <w:r w:rsidRPr="00AC580E">
          <w:rPr>
            <w:rStyle w:val="Hyperlink"/>
          </w:rPr>
          <w:t>WorkWell Involvement Findings</w:t>
        </w:r>
      </w:hyperlink>
    </w:p>
    <w:p w14:paraId="18CFB3BD" w14:textId="5869A1F5" w:rsidR="00DD6D36" w:rsidRPr="00AC580E" w:rsidRDefault="00DD6D36" w:rsidP="00150D66">
      <w:pPr>
        <w:pStyle w:val="ListParagraph"/>
        <w:numPr>
          <w:ilvl w:val="0"/>
          <w:numId w:val="7"/>
        </w:numPr>
      </w:pPr>
      <w:r w:rsidRPr="00AC580E">
        <w:t xml:space="preserve">the </w:t>
      </w:r>
      <w:hyperlink r:id="rId15" w:tooltip="Workwell Public Workshop Report" w:history="1">
        <w:r w:rsidRPr="00AC580E">
          <w:rPr>
            <w:rStyle w:val="Hyperlink"/>
          </w:rPr>
          <w:t>WorkWell Public Workshops</w:t>
        </w:r>
      </w:hyperlink>
      <w:r w:rsidRPr="00AC580E">
        <w:t xml:space="preserve"> report</w:t>
      </w:r>
    </w:p>
    <w:p w14:paraId="732F275C" w14:textId="0CDFCEBF" w:rsidR="00DD6D36" w:rsidRPr="00AC580E" w:rsidRDefault="00DD6D36" w:rsidP="00150D66">
      <w:pPr>
        <w:pStyle w:val="ListParagraph"/>
        <w:numPr>
          <w:ilvl w:val="0"/>
          <w:numId w:val="7"/>
        </w:numPr>
      </w:pPr>
      <w:r w:rsidRPr="00AC580E">
        <w:t xml:space="preserve">a </w:t>
      </w:r>
      <w:hyperlink r:id="rId16" w:tooltip="Workwell Summary" w:history="1">
        <w:r w:rsidR="00F704F5" w:rsidRPr="00AC580E">
          <w:rPr>
            <w:rStyle w:val="Hyperlink"/>
          </w:rPr>
          <w:t>WorkWell Summary</w:t>
        </w:r>
      </w:hyperlink>
      <w:r w:rsidR="00F704F5" w:rsidRPr="00AC580E">
        <w:t xml:space="preserve"> </w:t>
      </w:r>
      <w:r w:rsidRPr="00AC580E">
        <w:t>that brings all the findings together, and</w:t>
      </w:r>
    </w:p>
    <w:p w14:paraId="7305DC1F" w14:textId="6F1B09EF" w:rsidR="00DD6D36" w:rsidRDefault="00DD6D36" w:rsidP="00150D66">
      <w:pPr>
        <w:pStyle w:val="ListParagraph"/>
        <w:numPr>
          <w:ilvl w:val="0"/>
          <w:numId w:val="7"/>
        </w:numPr>
      </w:pPr>
      <w:r w:rsidRPr="00AC580E">
        <w:t xml:space="preserve">a </w:t>
      </w:r>
      <w:hyperlink r:id="rId17" w:tooltip="Exploring Views Of 'Workwell' Simple Summary With Audio" w:history="1">
        <w:r w:rsidR="00F704F5" w:rsidRPr="00AC580E">
          <w:rPr>
            <w:rStyle w:val="Hyperlink"/>
          </w:rPr>
          <w:t>WorkWell simple summary</w:t>
        </w:r>
      </w:hyperlink>
      <w:r w:rsidRPr="00AC580E">
        <w:t>, with a voice</w:t>
      </w:r>
      <w:r w:rsidRPr="00AC580E">
        <w:rPr>
          <w:rFonts w:ascii="Cambria Math" w:hAnsi="Cambria Math" w:cs="Cambria Math"/>
        </w:rPr>
        <w:t>‑</w:t>
      </w:r>
      <w:r w:rsidRPr="00AC580E">
        <w:t>over, to make the learning easier to understand.</w:t>
      </w:r>
    </w:p>
    <w:p w14:paraId="528A7C53" w14:textId="77777777" w:rsidR="00DD6D36" w:rsidRPr="00AC580E" w:rsidRDefault="00DD6D36" w:rsidP="00DC67F3">
      <w:pPr>
        <w:spacing w:before="160"/>
      </w:pPr>
      <w:r w:rsidRPr="00AC580E">
        <w:t>Findings from each phase of involvement were shared with the project team as the work progressed. This meant the programme could change and develop in response to people’s views, rather than waiting until the end.</w:t>
      </w:r>
    </w:p>
    <w:p w14:paraId="25D0704B" w14:textId="77777777" w:rsidR="00DD6D36" w:rsidRDefault="00DD6D36" w:rsidP="00DC67F3">
      <w:pPr>
        <w:spacing w:before="160"/>
      </w:pPr>
      <w:r w:rsidRPr="00AC580E">
        <w:t>The learning has already helped shape how WorkWell is being designed and delivered. Feedback has been used to improve how the service is explained, how people access support, and how staff work with individuals and employers.</w:t>
      </w:r>
    </w:p>
    <w:p w14:paraId="4870B58D" w14:textId="77777777" w:rsidR="00DD6D36" w:rsidRPr="00AC580E" w:rsidRDefault="00DD6D36" w:rsidP="00DC67F3">
      <w:pPr>
        <w:spacing w:before="160"/>
      </w:pPr>
      <w:r w:rsidRPr="00AC580E">
        <w:t>Planning is now underway for the next phase of learning. Local areas are beginning to put their WorkWell support in place, and learning from this involvement is being built into the programme as it develops. This includes testing what works in practice, addressing concerns that were raised, and continuing to improve the service as it is rolled out.</w:t>
      </w:r>
    </w:p>
    <w:p w14:paraId="62358B84" w14:textId="3EE2940A" w:rsidR="00DD6D36" w:rsidRPr="00AC580E" w:rsidRDefault="00DD6D36" w:rsidP="00DC67F3">
      <w:pPr>
        <w:spacing w:before="160"/>
      </w:pPr>
      <w:r w:rsidRPr="00AC580E">
        <w:t>Listening to people will remain an important part of WorkWell. Further involvement will help make sure the support continues to meet people’s needs and works well across different communities and settings.</w:t>
      </w:r>
    </w:p>
    <w:p w14:paraId="7D3C5A07" w14:textId="1F162F22" w:rsidR="00D81C35" w:rsidRPr="00AC580E" w:rsidRDefault="004575BE" w:rsidP="00DC67F3">
      <w:pPr>
        <w:pStyle w:val="LAH3"/>
        <w:spacing w:before="160"/>
      </w:pPr>
      <w:bookmarkStart w:id="10" w:name="_Toc228450903"/>
      <w:r w:rsidRPr="00AC580E">
        <w:t>Accept</w:t>
      </w:r>
      <w:r w:rsidR="00666499" w:rsidRPr="00AC580E">
        <w:t xml:space="preserve">ability of </w:t>
      </w:r>
      <w:r w:rsidR="00887770" w:rsidRPr="00AC580E">
        <w:t>a</w:t>
      </w:r>
      <w:r w:rsidR="00666499" w:rsidRPr="00AC580E">
        <w:t>rtificial intelligence</w:t>
      </w:r>
      <w:r w:rsidR="00DE0F23">
        <w:t xml:space="preserve"> (AI)</w:t>
      </w:r>
      <w:r w:rsidR="00666499" w:rsidRPr="00AC580E">
        <w:t xml:space="preserve"> in healthcare</w:t>
      </w:r>
      <w:bookmarkEnd w:id="10"/>
    </w:p>
    <w:p w14:paraId="1F2956EE" w14:textId="55C924B7" w:rsidR="00D93C64" w:rsidRPr="00AC580E" w:rsidRDefault="00D93C64" w:rsidP="00DC67F3">
      <w:pPr>
        <w:pStyle w:val="LASeg2"/>
        <w:spacing w:before="160"/>
      </w:pPr>
      <w:r w:rsidRPr="00AC580E">
        <w:t>Why we did this work</w:t>
      </w:r>
    </w:p>
    <w:p w14:paraId="65524388" w14:textId="4D3A4FB7" w:rsidR="00F92EC5" w:rsidRPr="00AC580E" w:rsidRDefault="00F92EC5" w:rsidP="00DC67F3">
      <w:pPr>
        <w:spacing w:before="160"/>
      </w:pPr>
      <w:r w:rsidRPr="00AC580E">
        <w:t>We wanted to understand how people feel about computers and smart tools</w:t>
      </w:r>
      <w:r w:rsidR="00E513D0">
        <w:t xml:space="preserve"> such as </w:t>
      </w:r>
      <w:r w:rsidR="00DE0F23">
        <w:t>AI</w:t>
      </w:r>
      <w:r w:rsidRPr="00AC580E">
        <w:t xml:space="preserve"> being used in the NHS.</w:t>
      </w:r>
      <w:r w:rsidR="00E513D0">
        <w:t xml:space="preserve"> </w:t>
      </w:r>
      <w:r w:rsidRPr="00AC580E">
        <w:t>AI is starting to help with tasks like checking scans, writing notes and giving health advice. Before using more of it, it was important to understand what people think.</w:t>
      </w:r>
    </w:p>
    <w:p w14:paraId="261FF0AA" w14:textId="67162440" w:rsidR="00F92EC5" w:rsidRPr="00AC580E" w:rsidRDefault="00F92EC5" w:rsidP="00DC67F3">
      <w:pPr>
        <w:spacing w:before="160"/>
        <w:rPr>
          <w:b/>
          <w:bCs/>
        </w:rPr>
      </w:pPr>
      <w:r w:rsidRPr="00AC580E">
        <w:t>We asked people what they like about AI, what worries them, and where they think it should or should not be used. We also wanted to know what would help them feel safe and well informed. This helps make sure decisions about AI match what local people want and need.</w:t>
      </w:r>
    </w:p>
    <w:p w14:paraId="51E72BDD" w14:textId="6F57ADF8" w:rsidR="00E42817" w:rsidRPr="00AC580E" w:rsidRDefault="00E42817" w:rsidP="00DC67F3">
      <w:pPr>
        <w:pStyle w:val="LASeg2"/>
        <w:spacing w:before="160"/>
      </w:pPr>
      <w:r w:rsidRPr="00AC580E">
        <w:t>How we involved people</w:t>
      </w:r>
    </w:p>
    <w:p w14:paraId="6676C10A" w14:textId="25826A5D" w:rsidR="00380156" w:rsidRPr="00AC580E" w:rsidRDefault="00380156" w:rsidP="00DC67F3">
      <w:pPr>
        <w:spacing w:before="160"/>
      </w:pPr>
      <w:r w:rsidRPr="00AC580E">
        <w:t>We used two main ways to gather views. First, we carried out an online survey, which 158 people completed. The survey asked about trust, privacy, safety and how comfortable people felt about AI carrying out different healthcare tasks.</w:t>
      </w:r>
    </w:p>
    <w:p w14:paraId="532422CA" w14:textId="3A2466EF" w:rsidR="00380156" w:rsidRPr="00AC580E" w:rsidRDefault="00380156" w:rsidP="00DC67F3">
      <w:pPr>
        <w:spacing w:before="160"/>
        <w:rPr>
          <w:b/>
          <w:bCs/>
        </w:rPr>
      </w:pPr>
      <w:r w:rsidRPr="00AC580E">
        <w:t>We also held group discussions with 38 people across three community sessions and one stakeholder forum. One of these sessions included people with learning disabilities. These conversations helped us understand people’s deeper thoughts, personal concerns and ideas.</w:t>
      </w:r>
    </w:p>
    <w:p w14:paraId="0384D1DF" w14:textId="531F0C4E" w:rsidR="00E42817" w:rsidRPr="00AC580E" w:rsidRDefault="00E42817" w:rsidP="00DC67F3">
      <w:pPr>
        <w:pStyle w:val="LASeg2"/>
        <w:spacing w:before="160"/>
      </w:pPr>
      <w:r w:rsidRPr="00AC580E">
        <w:t>What we heard and learned</w:t>
      </w:r>
    </w:p>
    <w:p w14:paraId="36DFC838" w14:textId="3CE6A4CD" w:rsidR="003305ED" w:rsidRPr="00AC580E" w:rsidRDefault="003305ED" w:rsidP="00DC67F3">
      <w:pPr>
        <w:spacing w:before="160"/>
      </w:pPr>
      <w:r w:rsidRPr="00AC580E">
        <w:t>People had mixed feelings about AI. Most people had heard of it and could see some benefits, but many were still unsure or worried about how it would be used.</w:t>
      </w:r>
    </w:p>
    <w:p w14:paraId="1B5EA1A4" w14:textId="65FFFA04" w:rsidR="003305ED" w:rsidRPr="00AC580E" w:rsidRDefault="003305ED" w:rsidP="00DC67F3">
      <w:pPr>
        <w:pStyle w:val="LATheme"/>
        <w:spacing w:before="160"/>
      </w:pPr>
      <w:r w:rsidRPr="00AC580E">
        <w:t>What people liked</w:t>
      </w:r>
    </w:p>
    <w:p w14:paraId="186BC422" w14:textId="09D2EF4C" w:rsidR="003305ED" w:rsidRPr="00AC580E" w:rsidRDefault="003305ED" w:rsidP="00DC67F3">
      <w:pPr>
        <w:spacing w:before="160"/>
      </w:pPr>
      <w:r w:rsidRPr="00AC580E">
        <w:t xml:space="preserve">People said AI could help doctors by saving time, checking scans more quickly and offering useful support, </w:t>
      </w:r>
      <w:r w:rsidR="00776FEF" w:rsidRPr="00AC580E">
        <w:t>if</w:t>
      </w:r>
      <w:r w:rsidRPr="00AC580E">
        <w:t xml:space="preserve"> a doctor makes the final decision.</w:t>
      </w:r>
    </w:p>
    <w:p w14:paraId="0CE83BC3" w14:textId="45FAFA4E" w:rsidR="003305ED" w:rsidRPr="00AC580E" w:rsidRDefault="003305ED" w:rsidP="00DC67F3">
      <w:pPr>
        <w:pStyle w:val="LATheme"/>
        <w:spacing w:before="160"/>
      </w:pPr>
      <w:r w:rsidRPr="00AC580E">
        <w:t>What people were worried about</w:t>
      </w:r>
    </w:p>
    <w:p w14:paraId="4449503A" w14:textId="77777777" w:rsidR="003305ED" w:rsidRDefault="003305ED" w:rsidP="00DC67F3">
      <w:pPr>
        <w:spacing w:before="160"/>
      </w:pPr>
      <w:r w:rsidRPr="00AC580E">
        <w:t>People were concerned about privacy, fairness and safety, and worried that AI could make mistakes or use data in the wrong way.</w:t>
      </w:r>
    </w:p>
    <w:p w14:paraId="1191D4A8" w14:textId="77777777" w:rsidR="003305ED" w:rsidRPr="00AC580E" w:rsidRDefault="003305ED" w:rsidP="00DC67F3">
      <w:pPr>
        <w:pStyle w:val="LATheme"/>
        <w:spacing w:before="160"/>
      </w:pPr>
      <w:r w:rsidRPr="00AC580E">
        <w:t>Losing the ‘human touch’</w:t>
      </w:r>
    </w:p>
    <w:p w14:paraId="2297EE2D" w14:textId="2B10FCA6" w:rsidR="003305ED" w:rsidRPr="00AC580E" w:rsidRDefault="003305ED" w:rsidP="00DC67F3">
      <w:pPr>
        <w:spacing w:before="160"/>
      </w:pPr>
      <w:r w:rsidRPr="00AC580E">
        <w:t xml:space="preserve">Many people said it is important to keep real doctors and nurses </w:t>
      </w:r>
      <w:r w:rsidR="00E91D49" w:rsidRPr="00AC580E">
        <w:t>involved and</w:t>
      </w:r>
      <w:r w:rsidRPr="00AC580E">
        <w:t xml:space="preserve"> not replace them with machines.</w:t>
      </w:r>
    </w:p>
    <w:p w14:paraId="3B444CD7" w14:textId="6ABD050D" w:rsidR="003305ED" w:rsidRPr="00AC580E" w:rsidRDefault="003305ED" w:rsidP="00DC67F3">
      <w:pPr>
        <w:pStyle w:val="LATheme"/>
        <w:spacing w:before="160"/>
      </w:pPr>
      <w:r w:rsidRPr="00AC580E">
        <w:t>Where people don’t want AI used</w:t>
      </w:r>
    </w:p>
    <w:p w14:paraId="4644AC4C" w14:textId="388B277C" w:rsidR="003305ED" w:rsidRPr="00AC580E" w:rsidRDefault="003305ED" w:rsidP="00DC67F3">
      <w:pPr>
        <w:spacing w:before="160"/>
      </w:pPr>
      <w:r w:rsidRPr="00AC580E">
        <w:t>People felt AI should not be used for sensitive or complex care, such as mental health, end-of-life care, children’s care, emergencies or rare conditions.</w:t>
      </w:r>
    </w:p>
    <w:p w14:paraId="3DADB04A" w14:textId="5895FB2C" w:rsidR="003305ED" w:rsidRPr="00AC580E" w:rsidRDefault="003305ED" w:rsidP="00DC67F3">
      <w:pPr>
        <w:pStyle w:val="LATheme"/>
        <w:spacing w:before="160"/>
      </w:pPr>
      <w:r w:rsidRPr="00AC580E">
        <w:t>What would help people feel more confident</w:t>
      </w:r>
    </w:p>
    <w:p w14:paraId="3428A90B" w14:textId="4B50CCDE" w:rsidR="003305ED" w:rsidRPr="00AC580E" w:rsidRDefault="003305ED" w:rsidP="00DC67F3">
      <w:pPr>
        <w:spacing w:before="160"/>
      </w:pPr>
      <w:r w:rsidRPr="00AC580E">
        <w:t>People said they want clear information, strong data protection, and reassurance that doctors will always check decisions made using AI.</w:t>
      </w:r>
    </w:p>
    <w:p w14:paraId="4FD3171E" w14:textId="62D9BBE4" w:rsidR="00E078EF" w:rsidRPr="00AC580E" w:rsidRDefault="00E078EF" w:rsidP="00DC67F3">
      <w:pPr>
        <w:pStyle w:val="LASeg2"/>
        <w:spacing w:before="160"/>
      </w:pPr>
      <w:r w:rsidRPr="00AC580E">
        <w:t>What difference this has made, and what will happen next</w:t>
      </w:r>
    </w:p>
    <w:p w14:paraId="02AFE3AC" w14:textId="56ECB7C2" w:rsidR="00EB1BD4" w:rsidRPr="00776FEF" w:rsidRDefault="00EB1BD4" w:rsidP="00DC67F3">
      <w:pPr>
        <w:spacing w:before="160"/>
      </w:pPr>
      <w:r w:rsidRPr="00776FEF">
        <w:t xml:space="preserve">This work has helped make sure people’s views are heard when talking about </w:t>
      </w:r>
      <w:r w:rsidR="00E513D0">
        <w:t>AI</w:t>
      </w:r>
      <w:r w:rsidRPr="00776FEF">
        <w:t xml:space="preserve"> in the NHS. It clearly shows where people feel comfortable with AI and where they have </w:t>
      </w:r>
      <w:r w:rsidR="00DF3147" w:rsidRPr="00776FEF">
        <w:t>concerns</w:t>
      </w:r>
      <w:r w:rsidRPr="00776FEF">
        <w:t>.</w:t>
      </w:r>
    </w:p>
    <w:p w14:paraId="30BDEDBD" w14:textId="3F101790" w:rsidR="00EB1BD4" w:rsidRPr="00776FEF" w:rsidRDefault="00EB1BD4" w:rsidP="00DC67F3">
      <w:pPr>
        <w:spacing w:before="160"/>
      </w:pPr>
      <w:r w:rsidRPr="00776FEF">
        <w:t>What people told us has helped shape conversations about how AI might be used in healthcare. It has also made clear that people want strong rules, clear information, and doctors and nurses to stay in charge of decisions.</w:t>
      </w:r>
    </w:p>
    <w:p w14:paraId="0156449B" w14:textId="1FF03591" w:rsidR="00EB1BD4" w:rsidRPr="00776FEF" w:rsidRDefault="00EB1BD4" w:rsidP="00DC67F3">
      <w:pPr>
        <w:spacing w:before="160"/>
      </w:pPr>
      <w:r w:rsidRPr="00776FEF">
        <w:t>The findings show that people value trust, safety</w:t>
      </w:r>
      <w:r w:rsidR="00DF3147" w:rsidRPr="00776FEF">
        <w:t>,</w:t>
      </w:r>
      <w:r w:rsidRPr="00776FEF">
        <w:t xml:space="preserve"> and fairness. </w:t>
      </w:r>
      <w:r w:rsidR="00C852F6" w:rsidRPr="00776FEF">
        <w:t xml:space="preserve">People also made it </w:t>
      </w:r>
      <w:r w:rsidRPr="00776FEF">
        <w:t>clear that AI should not be used in some areas of care. This helps decision</w:t>
      </w:r>
      <w:r w:rsidRPr="00776FEF">
        <w:noBreakHyphen/>
        <w:t>makers think carefully before using AI and consider what matters most to local people.</w:t>
      </w:r>
    </w:p>
    <w:p w14:paraId="58A0D4DB" w14:textId="511AF77C" w:rsidR="00AB7424" w:rsidRPr="001F05D1" w:rsidRDefault="00EB1BD4" w:rsidP="00172592">
      <w:pPr>
        <w:spacing w:before="160"/>
        <w:rPr>
          <w:b/>
          <w:color w:val="auto"/>
          <w:sz w:val="28"/>
          <w:szCs w:val="28"/>
        </w:rPr>
      </w:pPr>
      <w:r w:rsidRPr="00776FEF">
        <w:t xml:space="preserve">The learning from this work will continue to be used when planning and talking about AI and digital tools. It will help teams think about how they explain AI to the public and how they </w:t>
      </w:r>
      <w:r w:rsidRPr="001F05D1">
        <w:rPr>
          <w:color w:val="auto"/>
        </w:rPr>
        <w:t>involve people early.</w:t>
      </w:r>
      <w:r w:rsidR="00172373" w:rsidRPr="001F05D1">
        <w:rPr>
          <w:color w:val="auto"/>
        </w:rPr>
        <w:t xml:space="preserve"> </w:t>
      </w:r>
      <w:r w:rsidRPr="001F05D1">
        <w:rPr>
          <w:color w:val="auto"/>
        </w:rPr>
        <w:t xml:space="preserve">As technology continues to change, we will keep listening to people’s views. </w:t>
      </w:r>
      <w:r w:rsidR="001F05D1" w:rsidRPr="001F05D1">
        <w:rPr>
          <w:color w:val="auto"/>
        </w:rPr>
        <w:t xml:space="preserve">Read </w:t>
      </w:r>
      <w:r w:rsidR="001F05D1">
        <w:t xml:space="preserve">our </w:t>
      </w:r>
      <w:hyperlink r:id="rId18" w:history="1">
        <w:r w:rsidR="001F05D1" w:rsidRPr="001F05D1">
          <w:rPr>
            <w:rStyle w:val="Hyperlink"/>
          </w:rPr>
          <w:t>involvement report</w:t>
        </w:r>
      </w:hyperlink>
      <w:r w:rsidR="001F05D1">
        <w:t>.</w:t>
      </w:r>
    </w:p>
    <w:p w14:paraId="4A20D6BC" w14:textId="78330702" w:rsidR="00156F2B" w:rsidRPr="00AC580E" w:rsidRDefault="00156F2B" w:rsidP="00DC67F3">
      <w:pPr>
        <w:pStyle w:val="LAH3"/>
        <w:spacing w:before="160"/>
      </w:pPr>
      <w:bookmarkStart w:id="11" w:name="_Toc228450904"/>
      <w:r w:rsidRPr="00AC580E">
        <w:t>Neighbourhood health in Sunderland and South Tyneside</w:t>
      </w:r>
      <w:bookmarkEnd w:id="11"/>
    </w:p>
    <w:p w14:paraId="68DAD9DD" w14:textId="0298969C" w:rsidR="00156F2B" w:rsidRPr="00AC580E" w:rsidRDefault="00156F2B" w:rsidP="00DC67F3">
      <w:pPr>
        <w:pStyle w:val="LASeg2"/>
        <w:spacing w:before="160"/>
      </w:pPr>
      <w:r w:rsidRPr="00AC580E">
        <w:t>Why we did this work</w:t>
      </w:r>
    </w:p>
    <w:p w14:paraId="509C4D5B" w14:textId="45804136" w:rsidR="00C0600A" w:rsidRDefault="004B387E" w:rsidP="00DC67F3">
      <w:pPr>
        <w:spacing w:before="160"/>
      </w:pPr>
      <w:r w:rsidRPr="00AC580E">
        <w:t>Sunderland is part of a Neighbourhood Health Implementation Pilot. The early focus of the pilot is on frailty and supporting people in local communities to stay well.</w:t>
      </w:r>
    </w:p>
    <w:p w14:paraId="645283E4" w14:textId="77777777" w:rsidR="00C0600A" w:rsidRDefault="00C0600A">
      <w:pPr>
        <w:spacing w:before="0" w:after="160" w:line="259" w:lineRule="auto"/>
      </w:pPr>
      <w:r>
        <w:br w:type="page"/>
      </w:r>
    </w:p>
    <w:p w14:paraId="1D4757A6" w14:textId="0E193E71" w:rsidR="00156F2B" w:rsidRPr="00AC580E" w:rsidRDefault="00C0600A" w:rsidP="00DC67F3">
      <w:pPr>
        <w:pStyle w:val="LASeg2"/>
        <w:spacing w:before="160"/>
      </w:pPr>
      <w:r>
        <w:t>H</w:t>
      </w:r>
      <w:r w:rsidR="00156F2B" w:rsidRPr="00AC580E">
        <w:t>ow we involved people</w:t>
      </w:r>
    </w:p>
    <w:p w14:paraId="74529593" w14:textId="3367AA84" w:rsidR="00A50E9F" w:rsidRPr="00AC580E" w:rsidRDefault="00A50E9F" w:rsidP="00DC67F3">
      <w:pPr>
        <w:spacing w:before="160"/>
      </w:pPr>
      <w:r w:rsidRPr="00AC580E">
        <w:t>A communications and involvement group has been set up to shape the engagement approach for the Sunderland neighbourhood health pilot.</w:t>
      </w:r>
    </w:p>
    <w:p w14:paraId="1F410B29" w14:textId="05D2C557" w:rsidR="00A50E9F" w:rsidRPr="00AC580E" w:rsidRDefault="00A50E9F" w:rsidP="00DC67F3">
      <w:pPr>
        <w:spacing w:before="160"/>
      </w:pPr>
      <w:r w:rsidRPr="00AC580E">
        <w:t>Early activity has focused on stakeholder mapping, identifying key audiences, and mapping existing community assets.</w:t>
      </w:r>
    </w:p>
    <w:p w14:paraId="554D99E3" w14:textId="1D55E6F5" w:rsidR="00A50E9F" w:rsidRPr="00AC580E" w:rsidRDefault="00A50E9F" w:rsidP="00DC67F3">
      <w:pPr>
        <w:spacing w:before="160"/>
      </w:pPr>
      <w:r w:rsidRPr="00AC580E">
        <w:t>A neighbourhood health summit was held at the Beacon of Light on 4 December 2025. The event brought together voluntary, community, and public sector partners. Alongside presentations on the pilot, participants took part in a “pre</w:t>
      </w:r>
      <w:r w:rsidRPr="00AC580E">
        <w:rPr>
          <w:rFonts w:ascii="Cambria Math" w:hAnsi="Cambria Math" w:cs="Cambria Math"/>
        </w:rPr>
        <w:t>‑</w:t>
      </w:r>
      <w:r w:rsidRPr="00AC580E">
        <w:t>mortem” exercise to explore potential risks and agree priorities for the programme.</w:t>
      </w:r>
    </w:p>
    <w:p w14:paraId="4E8F0846" w14:textId="6BC78B6E" w:rsidR="00156F2B" w:rsidRDefault="00156F2B" w:rsidP="00DC67F3">
      <w:pPr>
        <w:pStyle w:val="LASeg2"/>
        <w:spacing w:before="160"/>
      </w:pPr>
      <w:r w:rsidRPr="00AC580E">
        <w:t>What we heard and learned</w:t>
      </w:r>
    </w:p>
    <w:p w14:paraId="6DB7C486" w14:textId="29E91281" w:rsidR="00A50E9F" w:rsidRDefault="00143550" w:rsidP="00DC67F3">
      <w:pPr>
        <w:spacing w:before="160"/>
      </w:pPr>
      <w:r w:rsidRPr="00AC580E">
        <w:t>The event was led by the local authority with partners from across the system.</w:t>
      </w:r>
      <w:r w:rsidR="00F61060">
        <w:t xml:space="preserve"> </w:t>
      </w:r>
      <w:r w:rsidRPr="00AC580E">
        <w:t>Alongside general feedback on what is needed to support the success of the pilot, partners highlighted a gap in capacity to carry out detailed, ongoing work with communities. There was a shared view that communities will need support to help them engage meaningfully and influence services in their area.</w:t>
      </w:r>
    </w:p>
    <w:p w14:paraId="2AAAF4FB" w14:textId="77777777" w:rsidR="00156F2B" w:rsidRPr="00AC580E" w:rsidRDefault="00156F2B" w:rsidP="00DC67F3">
      <w:pPr>
        <w:pStyle w:val="LASeg2"/>
        <w:spacing w:before="160"/>
      </w:pPr>
      <w:r w:rsidRPr="00AC580E">
        <w:t>What difference this has made, and what will happen next</w:t>
      </w:r>
    </w:p>
    <w:p w14:paraId="176D79EC" w14:textId="6D700409" w:rsidR="00143550" w:rsidRPr="00AC580E" w:rsidRDefault="00143550" w:rsidP="00DC67F3">
      <w:pPr>
        <w:spacing w:before="160"/>
      </w:pPr>
      <w:r w:rsidRPr="00AC580E">
        <w:t>Following recent guidance on neighbourhood health, it has been recognised that more work is needed to understand how people identify with neighbourhoods and communities.</w:t>
      </w:r>
    </w:p>
    <w:p w14:paraId="32BE0968" w14:textId="5DEB2395" w:rsidR="00143550" w:rsidRPr="00AC580E" w:rsidRDefault="00143550" w:rsidP="00DC67F3">
      <w:pPr>
        <w:spacing w:before="160"/>
      </w:pPr>
      <w:r w:rsidRPr="00AC580E">
        <w:t>Further discussions will take place to explore what capacity and skills are needed across organisations to support this work. This will help inform the next phase of involvement and ensure future engagement activity is grounded in how people see and experience their local areas.</w:t>
      </w:r>
    </w:p>
    <w:p w14:paraId="687DC9F9" w14:textId="2BCE9427" w:rsidR="00156F2B" w:rsidRPr="00AC580E" w:rsidRDefault="00156F2B" w:rsidP="00DC67F3">
      <w:pPr>
        <w:pStyle w:val="LAH3"/>
        <w:spacing w:before="160"/>
      </w:pPr>
      <w:bookmarkStart w:id="12" w:name="_Toc228450905"/>
      <w:r w:rsidRPr="00AC580E">
        <w:t>Neighbourhood Health in Stockton</w:t>
      </w:r>
      <w:bookmarkEnd w:id="12"/>
    </w:p>
    <w:p w14:paraId="3CBA336B" w14:textId="08B79F10" w:rsidR="00156F2B" w:rsidRPr="00AC580E" w:rsidRDefault="00156F2B" w:rsidP="00DC67F3">
      <w:pPr>
        <w:spacing w:before="160"/>
      </w:pPr>
      <w:r w:rsidRPr="00AC580E">
        <w:t>Stockton-on-Tees has been identified as one of the most deprived areas in the region, with significant health inequalities and high levels of economic inactivity linked to long-term sickness. Rates of coronary heart disease, hypertension, and obesity are above national averages, and uptake of NHS health checks is low. The neighbourhood health initiative aims to address these challenges through a whole-system approach focused on prevention, early intervention, and integrated care. This includes tackling barriers such as financial hardship, language, and complex social needs. The work aligns with the Government’s Neighbourhood Trailblazer programme and the Tees Valley Care and Health Innovation Zone, bringing together health, housing, employment, community safety, and wider partners to improve outcomes.</w:t>
      </w:r>
    </w:p>
    <w:p w14:paraId="7B6F5F38" w14:textId="3591234C" w:rsidR="00D81C35" w:rsidRPr="00AC580E" w:rsidRDefault="00D81C35" w:rsidP="00DC67F3">
      <w:pPr>
        <w:pStyle w:val="LAH3"/>
        <w:spacing w:before="160"/>
      </w:pPr>
      <w:bookmarkStart w:id="13" w:name="_Toc228450906"/>
      <w:r w:rsidRPr="00AC580E">
        <w:t>Child death review</w:t>
      </w:r>
      <w:r w:rsidR="005B66CD" w:rsidRPr="00AC580E">
        <w:t xml:space="preserve"> – working with parents</w:t>
      </w:r>
      <w:bookmarkEnd w:id="13"/>
    </w:p>
    <w:p w14:paraId="613DFA5D" w14:textId="3137F41F" w:rsidR="00D93C64" w:rsidRPr="00AC580E" w:rsidRDefault="00D93C64" w:rsidP="00DC67F3">
      <w:pPr>
        <w:pStyle w:val="LASeg2"/>
        <w:spacing w:before="160"/>
      </w:pPr>
      <w:r w:rsidRPr="00AC580E">
        <w:t>Why we did this work</w:t>
      </w:r>
    </w:p>
    <w:p w14:paraId="3B394DBA" w14:textId="76D97749" w:rsidR="0003455E" w:rsidRPr="00AC580E" w:rsidRDefault="0003455E" w:rsidP="00DC67F3">
      <w:pPr>
        <w:spacing w:before="160"/>
      </w:pPr>
      <w:r w:rsidRPr="00AC580E">
        <w:t xml:space="preserve">We want to listen carefully to bereaved parents so we can create a kinder, clearer, and more consistent </w:t>
      </w:r>
      <w:r w:rsidR="000A542C">
        <w:t>c</w:t>
      </w:r>
      <w:r w:rsidRPr="00AC580E">
        <w:t xml:space="preserve">hild </w:t>
      </w:r>
      <w:r w:rsidR="000A542C">
        <w:t>d</w:t>
      </w:r>
      <w:r w:rsidRPr="00AC580E">
        <w:t xml:space="preserve">eath </w:t>
      </w:r>
      <w:r w:rsidR="000A542C">
        <w:t>r</w:t>
      </w:r>
      <w:r w:rsidRPr="00AC580E">
        <w:t>eview process across the North East and North Cumbria.</w:t>
      </w:r>
    </w:p>
    <w:p w14:paraId="45BE319C" w14:textId="6FCF16E4" w:rsidR="0003455E" w:rsidRPr="00AC580E" w:rsidRDefault="0003455E" w:rsidP="00DC67F3">
      <w:pPr>
        <w:spacing w:before="160"/>
      </w:pPr>
      <w:r w:rsidRPr="00AC580E">
        <w:t xml:space="preserve">A </w:t>
      </w:r>
      <w:r w:rsidR="00D669CC">
        <w:t>c</w:t>
      </w:r>
      <w:r w:rsidRPr="00AC580E">
        <w:t xml:space="preserve">hild </w:t>
      </w:r>
      <w:r w:rsidR="00D669CC">
        <w:t>d</w:t>
      </w:r>
      <w:r w:rsidRPr="00AC580E">
        <w:t xml:space="preserve">eath </w:t>
      </w:r>
      <w:r w:rsidR="00D669CC">
        <w:t>r</w:t>
      </w:r>
      <w:r w:rsidRPr="00AC580E">
        <w:t>eview is a process that looks at why a child has died and whether anything can be learned to help prevent similar deaths in the future. It should also make sure families are listened to and supported after the loss of their child.</w:t>
      </w:r>
    </w:p>
    <w:p w14:paraId="126FC963" w14:textId="7419A049" w:rsidR="0003455E" w:rsidRPr="00AC580E" w:rsidRDefault="0003455E" w:rsidP="00DC67F3">
      <w:pPr>
        <w:spacing w:before="160"/>
      </w:pPr>
      <w:r w:rsidRPr="00AC580E">
        <w:t>There is national guidance on how parents should be involved, but experiences are not always the same. Support can vary depending on where families live and which services are involved.</w:t>
      </w:r>
    </w:p>
    <w:p w14:paraId="03EBC7BA" w14:textId="70E21BBF" w:rsidR="0003455E" w:rsidRDefault="0003455E" w:rsidP="00DC67F3">
      <w:pPr>
        <w:spacing w:before="160"/>
      </w:pPr>
      <w:r w:rsidRPr="00AC580E">
        <w:t>This work aims to create a more consistent, caring and clear approach for parents across the region.</w:t>
      </w:r>
    </w:p>
    <w:p w14:paraId="3C3A01BF" w14:textId="77777777" w:rsidR="00923A53" w:rsidRDefault="00923A53" w:rsidP="00DC67F3">
      <w:pPr>
        <w:pStyle w:val="LASeg2"/>
        <w:spacing w:before="160"/>
      </w:pPr>
      <w:r w:rsidRPr="00AC580E">
        <w:t>How we involved people</w:t>
      </w:r>
    </w:p>
    <w:p w14:paraId="1AF0A355" w14:textId="19A50F3D" w:rsidR="0003455E" w:rsidRPr="00AC580E" w:rsidRDefault="0003455E" w:rsidP="00DC67F3">
      <w:pPr>
        <w:spacing w:before="160"/>
      </w:pPr>
      <w:r w:rsidRPr="00AC580E">
        <w:t xml:space="preserve">To do this, we </w:t>
      </w:r>
      <w:r w:rsidR="001873F3" w:rsidRPr="00AC580E">
        <w:t xml:space="preserve">built </w:t>
      </w:r>
      <w:r w:rsidRPr="00AC580E">
        <w:t xml:space="preserve">on national learning, including the Birmingham </w:t>
      </w:r>
      <w:r w:rsidR="00D669CC">
        <w:t>t</w:t>
      </w:r>
      <w:r w:rsidRPr="00AC580E">
        <w:t>oolkit, while focusing on what families in our region need. This includes:</w:t>
      </w:r>
    </w:p>
    <w:p w14:paraId="262820C4" w14:textId="77777777" w:rsidR="0003455E" w:rsidRPr="00AC580E" w:rsidRDefault="0003455E" w:rsidP="00150D66">
      <w:pPr>
        <w:pStyle w:val="ListParagraph"/>
        <w:numPr>
          <w:ilvl w:val="0"/>
          <w:numId w:val="4"/>
        </w:numPr>
      </w:pPr>
      <w:r w:rsidRPr="00AC580E">
        <w:t>looking at what already works well</w:t>
      </w:r>
    </w:p>
    <w:p w14:paraId="321C16C2" w14:textId="77777777" w:rsidR="0003455E" w:rsidRPr="00AC580E" w:rsidRDefault="0003455E" w:rsidP="00150D66">
      <w:pPr>
        <w:pStyle w:val="ListParagraph"/>
        <w:numPr>
          <w:ilvl w:val="0"/>
          <w:numId w:val="4"/>
        </w:numPr>
      </w:pPr>
      <w:r w:rsidRPr="00AC580E">
        <w:t>finding gaps in support, communication and feedback</w:t>
      </w:r>
    </w:p>
    <w:p w14:paraId="2D03A100" w14:textId="77777777" w:rsidR="0003455E" w:rsidRPr="00AC580E" w:rsidRDefault="0003455E" w:rsidP="00150D66">
      <w:pPr>
        <w:pStyle w:val="ListParagraph"/>
        <w:numPr>
          <w:ilvl w:val="0"/>
          <w:numId w:val="4"/>
        </w:numPr>
      </w:pPr>
      <w:r w:rsidRPr="00AC580E">
        <w:t>listening directly to parents about their experiences</w:t>
      </w:r>
    </w:p>
    <w:p w14:paraId="0EE17495" w14:textId="434AAF77" w:rsidR="0003455E" w:rsidRDefault="0003455E" w:rsidP="00150D66">
      <w:pPr>
        <w:pStyle w:val="ListParagraph"/>
        <w:numPr>
          <w:ilvl w:val="0"/>
          <w:numId w:val="4"/>
        </w:numPr>
      </w:pPr>
      <w:r w:rsidRPr="00AC580E">
        <w:t>using what parents tell us to improve the system across the region</w:t>
      </w:r>
      <w:r w:rsidR="0056279F">
        <w:t>.</w:t>
      </w:r>
    </w:p>
    <w:p w14:paraId="51894937" w14:textId="62957F43" w:rsidR="00967820" w:rsidRDefault="00967820" w:rsidP="00DC67F3">
      <w:pPr>
        <w:spacing w:before="160"/>
      </w:pPr>
      <w:r w:rsidRPr="00AC580E">
        <w:t>We plan to have sensitive conversations with bereaved parents in April and May 2026</w:t>
      </w:r>
      <w:r w:rsidR="00C43A7A" w:rsidRPr="00AC580E">
        <w:t xml:space="preserve"> to build upon what we have learned through the Birmingham </w:t>
      </w:r>
      <w:r w:rsidR="00D669CC">
        <w:t>t</w:t>
      </w:r>
      <w:r w:rsidR="00C43A7A" w:rsidRPr="00AC580E">
        <w:t>oolkit</w:t>
      </w:r>
      <w:r w:rsidRPr="00AC580E">
        <w:t>.</w:t>
      </w:r>
    </w:p>
    <w:p w14:paraId="0D84F453" w14:textId="31651F9F" w:rsidR="003B3416" w:rsidRPr="00AC580E" w:rsidRDefault="003B3416" w:rsidP="00DC67F3">
      <w:pPr>
        <w:pStyle w:val="LASeg2"/>
        <w:spacing w:before="160"/>
      </w:pPr>
      <w:r w:rsidRPr="00AC580E">
        <w:t>What we heard and learned</w:t>
      </w:r>
    </w:p>
    <w:p w14:paraId="2405555E" w14:textId="783F6EB4" w:rsidR="0024689D" w:rsidRPr="00AC580E" w:rsidRDefault="0024689D" w:rsidP="00DC67F3">
      <w:pPr>
        <w:pStyle w:val="LATheme"/>
        <w:spacing w:before="160"/>
      </w:pPr>
      <w:r w:rsidRPr="00AC580E">
        <w:t>Clear communication and understanding</w:t>
      </w:r>
    </w:p>
    <w:p w14:paraId="7BA8C7D8" w14:textId="445D93B8" w:rsidR="0024689D" w:rsidRPr="00AC580E" w:rsidRDefault="0024689D" w:rsidP="00DC67F3">
      <w:pPr>
        <w:spacing w:before="160"/>
      </w:pPr>
      <w:r w:rsidRPr="00AC580E">
        <w:t xml:space="preserve">Parents value clear and simple communication. They want information that is easy to understand, shared at the right time, and explained in a kind and supportive way. Many parents feel unsure about what the </w:t>
      </w:r>
      <w:r w:rsidR="00D669CC">
        <w:t>c</w:t>
      </w:r>
      <w:r w:rsidRPr="00AC580E">
        <w:t xml:space="preserve">hild </w:t>
      </w:r>
      <w:r w:rsidR="00D669CC">
        <w:t>d</w:t>
      </w:r>
      <w:r w:rsidRPr="00AC580E">
        <w:t xml:space="preserve">eath </w:t>
      </w:r>
      <w:r w:rsidR="00D669CC">
        <w:t>r</w:t>
      </w:r>
      <w:r w:rsidRPr="00AC580E">
        <w:t>eview is for and what to expect, especially when information arrives too late or at overwhelming times.</w:t>
      </w:r>
    </w:p>
    <w:p w14:paraId="5FDFF5DB" w14:textId="2E51819E" w:rsidR="0024689D" w:rsidRPr="00AC580E" w:rsidRDefault="0024689D" w:rsidP="00DC67F3">
      <w:pPr>
        <w:pStyle w:val="LATheme"/>
        <w:spacing w:before="160"/>
      </w:pPr>
      <w:r w:rsidRPr="00AC580E">
        <w:t>Support, relationships and sensitivity</w:t>
      </w:r>
    </w:p>
    <w:p w14:paraId="2DE7BFCE" w14:textId="2B053C54" w:rsidR="0024689D" w:rsidRPr="00AC580E" w:rsidRDefault="0024689D" w:rsidP="00DC67F3">
      <w:pPr>
        <w:spacing w:before="160"/>
      </w:pPr>
      <w:r w:rsidRPr="00AC580E">
        <w:t>Parents said it is important to have a named person they can speak to, who understands their situation and can answer questions. They value having time and space to ask questions and understand what is happening. Sensitivity is also very important, especially around difficult times such as anniversaries.</w:t>
      </w:r>
    </w:p>
    <w:p w14:paraId="1A5958A5" w14:textId="1EA30BCC" w:rsidR="0024689D" w:rsidRPr="00AC580E" w:rsidRDefault="0024689D" w:rsidP="00DC67F3">
      <w:pPr>
        <w:pStyle w:val="LATheme"/>
        <w:spacing w:before="160"/>
      </w:pPr>
      <w:r w:rsidRPr="00AC580E">
        <w:t>Consistency and coordination of care</w:t>
      </w:r>
    </w:p>
    <w:p w14:paraId="70AA6E1B" w14:textId="3BE4EBBB" w:rsidR="0024689D" w:rsidRDefault="0024689D" w:rsidP="00DC67F3">
      <w:pPr>
        <w:spacing w:before="160"/>
      </w:pPr>
      <w:r w:rsidRPr="00AC580E">
        <w:t xml:space="preserve">Support is not the same across all NHS </w:t>
      </w:r>
      <w:r w:rsidR="00911405">
        <w:t>t</w:t>
      </w:r>
      <w:r w:rsidRPr="00AC580E">
        <w:t>rusts, which can lead to different experiences for families. The role of a key worker is not always clear, and some families do not have one at all. There are also gaps in how services work together, which can make the process feel unclear and less joined up.</w:t>
      </w:r>
    </w:p>
    <w:p w14:paraId="523B285A" w14:textId="77777777" w:rsidR="0024689D" w:rsidRPr="00AC580E" w:rsidRDefault="0024689D" w:rsidP="00DC67F3">
      <w:pPr>
        <w:pStyle w:val="LATheme"/>
        <w:spacing w:before="160"/>
      </w:pPr>
      <w:r w:rsidRPr="00AC580E">
        <w:t>Learning, feedback and improvement</w:t>
      </w:r>
    </w:p>
    <w:p w14:paraId="61320BEE" w14:textId="2248D008" w:rsidR="0024689D" w:rsidRPr="00AC580E" w:rsidRDefault="0024689D" w:rsidP="00DC67F3">
      <w:pPr>
        <w:spacing w:before="160"/>
      </w:pPr>
      <w:r w:rsidRPr="00AC580E">
        <w:t>Parents do not always hear what has been learned from the review, or how this learning leads to change. There are also gaps in how information is shared and how learning is tracked across organisations. This makes it harder to improve services and to show families that their experiences are helping to make a difference.</w:t>
      </w:r>
    </w:p>
    <w:p w14:paraId="3B5A6048" w14:textId="5E5784A1" w:rsidR="00E078EF" w:rsidRPr="00AC580E" w:rsidRDefault="00E078EF" w:rsidP="00DC67F3">
      <w:pPr>
        <w:pStyle w:val="LASeg2"/>
        <w:spacing w:before="160"/>
      </w:pPr>
      <w:r w:rsidRPr="00AC580E">
        <w:t>What difference this has made, and what will happen next</w:t>
      </w:r>
    </w:p>
    <w:p w14:paraId="2073D493" w14:textId="49882C43" w:rsidR="00564EC4" w:rsidRPr="00AC580E" w:rsidRDefault="00564EC4" w:rsidP="00DC67F3">
      <w:pPr>
        <w:spacing w:before="160"/>
      </w:pPr>
      <w:r w:rsidRPr="00AC580E">
        <w:t xml:space="preserve">To improve the </w:t>
      </w:r>
      <w:r w:rsidR="00D669CC">
        <w:t>c</w:t>
      </w:r>
      <w:r w:rsidRPr="00AC580E">
        <w:t xml:space="preserve">hild </w:t>
      </w:r>
      <w:r w:rsidR="00D669CC">
        <w:t>d</w:t>
      </w:r>
      <w:r w:rsidRPr="00AC580E">
        <w:t xml:space="preserve">eath </w:t>
      </w:r>
      <w:r w:rsidR="00D669CC">
        <w:t>r</w:t>
      </w:r>
      <w:r w:rsidRPr="00AC580E">
        <w:t>eview process properly, we need to understand real experiences, not just guidance and reports. Bereaved parents know their child’s journey best and can often see problems that professionals may miss. Their views help make the system more caring and meaningful. We also know that how things felt is just as important as what happened.</w:t>
      </w:r>
    </w:p>
    <w:p w14:paraId="487ECAAE" w14:textId="3CED9632" w:rsidR="00564EC4" w:rsidRPr="00AC580E" w:rsidRDefault="00564EC4" w:rsidP="00DC67F3">
      <w:pPr>
        <w:spacing w:before="160"/>
      </w:pPr>
      <w:r w:rsidRPr="00AC580E">
        <w:t>We are looking for clear and practical insight about what helped, what did not help, what was missing, and what could have made the process easier to cope with.</w:t>
      </w:r>
    </w:p>
    <w:p w14:paraId="6D307B3C" w14:textId="551B42EB" w:rsidR="00564EC4" w:rsidRPr="00AC580E" w:rsidRDefault="00564EC4" w:rsidP="00DC67F3">
      <w:pPr>
        <w:spacing w:before="160"/>
      </w:pPr>
      <w:r w:rsidRPr="00AC580E">
        <w:t xml:space="preserve">What parents tell us will directly shape improvements to the </w:t>
      </w:r>
      <w:r w:rsidR="00D669CC">
        <w:t>c</w:t>
      </w:r>
      <w:r w:rsidRPr="00AC580E">
        <w:t xml:space="preserve">hild </w:t>
      </w:r>
      <w:r w:rsidR="00D669CC">
        <w:t>d</w:t>
      </w:r>
      <w:r w:rsidRPr="00AC580E">
        <w:t xml:space="preserve">eath </w:t>
      </w:r>
      <w:r w:rsidR="00D669CC">
        <w:t>r</w:t>
      </w:r>
      <w:r w:rsidRPr="00AC580E">
        <w:t>eview process. This includes creating a clearer and more consistent support pathway for families, improving the role of key workers, and finding better ways to share information and learning.</w:t>
      </w:r>
    </w:p>
    <w:p w14:paraId="59F9F5C2" w14:textId="6C783D1E" w:rsidR="00BF76B5" w:rsidRPr="00AC580E" w:rsidRDefault="00564EC4" w:rsidP="00DC67F3">
      <w:pPr>
        <w:spacing w:before="160"/>
      </w:pPr>
      <w:r w:rsidRPr="00AC580E">
        <w:t>We will also make sure there is clear feedback, so families can see how their experiences have helped improve services for others.</w:t>
      </w:r>
    </w:p>
    <w:p w14:paraId="633B425A" w14:textId="7BCADE5C" w:rsidR="00866219" w:rsidRPr="00AC580E" w:rsidRDefault="00804389" w:rsidP="00DC67F3">
      <w:pPr>
        <w:pStyle w:val="LAH3"/>
        <w:spacing w:before="160"/>
      </w:pPr>
      <w:bookmarkStart w:id="14" w:name="_Toc228450907"/>
      <w:r>
        <w:t>Shaping dementia support in South Tyneside</w:t>
      </w:r>
      <w:bookmarkEnd w:id="14"/>
    </w:p>
    <w:p w14:paraId="32586A04" w14:textId="0596D976" w:rsidR="00D93C64" w:rsidRPr="0088592C" w:rsidRDefault="00D93C64" w:rsidP="00DC67F3">
      <w:pPr>
        <w:pStyle w:val="LASeg2"/>
        <w:spacing w:before="160"/>
      </w:pPr>
      <w:r w:rsidRPr="0088592C">
        <w:t>Why we did this work</w:t>
      </w:r>
    </w:p>
    <w:p w14:paraId="7C52CCBA" w14:textId="227A03F1" w:rsidR="00C40906" w:rsidRPr="00AC580E" w:rsidRDefault="00C40906" w:rsidP="00DC67F3">
      <w:pPr>
        <w:spacing w:before="160"/>
      </w:pPr>
      <w:r w:rsidRPr="00AC580E">
        <w:t>We spoke with people living with dementia and their carers to understand their lives and support needs. We also wanted to test a new dementia care model and make sure it is shaped by people’s real experiences.</w:t>
      </w:r>
    </w:p>
    <w:p w14:paraId="0626D76A" w14:textId="2087E70D" w:rsidR="00C43A7A" w:rsidRPr="00AC580E" w:rsidRDefault="00C43A7A" w:rsidP="00DC67F3">
      <w:pPr>
        <w:pStyle w:val="LASeg2"/>
        <w:spacing w:before="160"/>
      </w:pPr>
      <w:r w:rsidRPr="00AC580E">
        <w:t>How we involved people</w:t>
      </w:r>
    </w:p>
    <w:p w14:paraId="2031BB5D" w14:textId="55DCBC9A" w:rsidR="00966E3B" w:rsidRPr="00AC580E" w:rsidRDefault="00966E3B" w:rsidP="00DC67F3">
      <w:pPr>
        <w:spacing w:before="160"/>
      </w:pPr>
      <w:r w:rsidRPr="00AC580E">
        <w:t>We did this by:</w:t>
      </w:r>
    </w:p>
    <w:p w14:paraId="2EEDA43F" w14:textId="2BBCE717" w:rsidR="00966E3B" w:rsidRPr="00AC580E" w:rsidRDefault="00921B78" w:rsidP="00150D66">
      <w:pPr>
        <w:pStyle w:val="ListParagraph"/>
        <w:numPr>
          <w:ilvl w:val="0"/>
          <w:numId w:val="4"/>
        </w:numPr>
      </w:pPr>
      <w:r>
        <w:t>h</w:t>
      </w:r>
      <w:r w:rsidR="00966E3B" w:rsidRPr="00AC580E">
        <w:t>olding a “dementia dance”. We had music, a memory wall, chat tables and fun group activities</w:t>
      </w:r>
      <w:r>
        <w:t xml:space="preserve"> and t</w:t>
      </w:r>
      <w:r w:rsidR="00966E3B" w:rsidRPr="00AC580E">
        <w:t>here were also creative ways to feed back</w:t>
      </w:r>
    </w:p>
    <w:p w14:paraId="6DC2C6F9" w14:textId="64C88BB9" w:rsidR="00966E3B" w:rsidRPr="00AC580E" w:rsidRDefault="00921B78" w:rsidP="00150D66">
      <w:pPr>
        <w:pStyle w:val="ListParagraph"/>
        <w:numPr>
          <w:ilvl w:val="0"/>
          <w:numId w:val="4"/>
        </w:numPr>
      </w:pPr>
      <w:r>
        <w:t>vis</w:t>
      </w:r>
      <w:r w:rsidR="00966E3B" w:rsidRPr="00AC580E">
        <w:t>iting local groups that already help people with dementia</w:t>
      </w:r>
    </w:p>
    <w:p w14:paraId="6458203D" w14:textId="65D16F96" w:rsidR="00966E3B" w:rsidRPr="00AC580E" w:rsidRDefault="00921B78" w:rsidP="00150D66">
      <w:pPr>
        <w:pStyle w:val="ListParagraph"/>
        <w:numPr>
          <w:ilvl w:val="0"/>
          <w:numId w:val="4"/>
        </w:numPr>
      </w:pPr>
      <w:r>
        <w:t>r</w:t>
      </w:r>
      <w:r w:rsidR="00966E3B" w:rsidRPr="00AC580E">
        <w:t>unning a weekend session for people who couldn't come during the week.</w:t>
      </w:r>
    </w:p>
    <w:p w14:paraId="228051F0" w14:textId="2D12BC96" w:rsidR="00C43A7A" w:rsidRPr="00AC580E" w:rsidRDefault="00C43A7A" w:rsidP="00DC67F3">
      <w:pPr>
        <w:pStyle w:val="LASeg2"/>
        <w:spacing w:before="160"/>
      </w:pPr>
      <w:r w:rsidRPr="00AC580E">
        <w:t>What we heard and learned</w:t>
      </w:r>
    </w:p>
    <w:p w14:paraId="4DDDE6F4" w14:textId="52FF9F5A" w:rsidR="00D10311" w:rsidRPr="00AC580E" w:rsidRDefault="00D10311" w:rsidP="00DC67F3">
      <w:pPr>
        <w:spacing w:before="160"/>
      </w:pPr>
      <w:r w:rsidRPr="00AC580E">
        <w:t>People shared lots of important things, such as:</w:t>
      </w:r>
    </w:p>
    <w:p w14:paraId="54F1EDFD" w14:textId="44565322" w:rsidR="00D10311" w:rsidRPr="00AC580E" w:rsidRDefault="00921B78" w:rsidP="00150D66">
      <w:pPr>
        <w:pStyle w:val="ListParagraph"/>
        <w:numPr>
          <w:ilvl w:val="0"/>
          <w:numId w:val="4"/>
        </w:numPr>
      </w:pPr>
      <w:proofErr w:type="gramStart"/>
      <w:r>
        <w:t>t</w:t>
      </w:r>
      <w:r w:rsidR="00D10311" w:rsidRPr="00AC580E">
        <w:t>here</w:t>
      </w:r>
      <w:proofErr w:type="gramEnd"/>
      <w:r w:rsidR="00D10311" w:rsidRPr="00AC580E">
        <w:t xml:space="preserve"> are gaps in support after someone is told they have dementia</w:t>
      </w:r>
    </w:p>
    <w:p w14:paraId="6043EA76" w14:textId="3EC00E8D" w:rsidR="00D10311" w:rsidRPr="00AC580E" w:rsidRDefault="00921B78" w:rsidP="00150D66">
      <w:pPr>
        <w:pStyle w:val="ListParagraph"/>
        <w:numPr>
          <w:ilvl w:val="0"/>
          <w:numId w:val="4"/>
        </w:numPr>
      </w:pPr>
      <w:r>
        <w:t>se</w:t>
      </w:r>
      <w:r w:rsidR="00D10311" w:rsidRPr="00AC580E">
        <w:t>rvices don't feel joined up</w:t>
      </w:r>
    </w:p>
    <w:p w14:paraId="28868BC2" w14:textId="68FB10D6" w:rsidR="00D10311" w:rsidRPr="00AC580E" w:rsidRDefault="00921B78" w:rsidP="00150D66">
      <w:pPr>
        <w:pStyle w:val="ListParagraph"/>
        <w:numPr>
          <w:ilvl w:val="0"/>
          <w:numId w:val="4"/>
        </w:numPr>
      </w:pPr>
      <w:proofErr w:type="gramStart"/>
      <w:r>
        <w:t>p</w:t>
      </w:r>
      <w:r w:rsidR="00D10311" w:rsidRPr="00AC580E">
        <w:t>eople</w:t>
      </w:r>
      <w:proofErr w:type="gramEnd"/>
      <w:r w:rsidR="00D10311" w:rsidRPr="00AC580E">
        <w:t xml:space="preserve"> </w:t>
      </w:r>
      <w:r w:rsidR="00782408" w:rsidRPr="00AC580E">
        <w:t>must</w:t>
      </w:r>
      <w:r w:rsidR="00D10311" w:rsidRPr="00AC580E">
        <w:t xml:space="preserve"> repeat information for different services</w:t>
      </w:r>
    </w:p>
    <w:p w14:paraId="4CAC519D" w14:textId="02C1C4E0" w:rsidR="00D10311" w:rsidRPr="00AC580E" w:rsidRDefault="00921B78" w:rsidP="00150D66">
      <w:pPr>
        <w:pStyle w:val="ListParagraph"/>
        <w:numPr>
          <w:ilvl w:val="0"/>
          <w:numId w:val="4"/>
        </w:numPr>
      </w:pPr>
      <w:r>
        <w:t>c</w:t>
      </w:r>
      <w:r w:rsidR="00D10311" w:rsidRPr="00AC580E">
        <w:t>arers are not always seen or supported</w:t>
      </w:r>
    </w:p>
    <w:p w14:paraId="09C3E076" w14:textId="5489C4F8" w:rsidR="00D10311" w:rsidRDefault="00921B78" w:rsidP="00150D66">
      <w:pPr>
        <w:pStyle w:val="ListParagraph"/>
        <w:numPr>
          <w:ilvl w:val="0"/>
          <w:numId w:val="4"/>
        </w:numPr>
      </w:pPr>
      <w:proofErr w:type="gramStart"/>
      <w:r>
        <w:t>m</w:t>
      </w:r>
      <w:r w:rsidR="00D10311" w:rsidRPr="00AC580E">
        <w:t>ore</w:t>
      </w:r>
      <w:proofErr w:type="gramEnd"/>
      <w:r w:rsidR="00D10311" w:rsidRPr="00AC580E">
        <w:t xml:space="preserve"> people need to know about dementia, particularly in the early stages.</w:t>
      </w:r>
    </w:p>
    <w:p w14:paraId="1868BA99" w14:textId="77777777" w:rsidR="00C0600A" w:rsidRDefault="00C0600A">
      <w:pPr>
        <w:spacing w:before="0" w:after="160" w:line="259" w:lineRule="auto"/>
        <w:rPr>
          <w:b/>
          <w:bCs/>
          <w:color w:val="425563"/>
        </w:rPr>
      </w:pPr>
      <w:r>
        <w:br w:type="page"/>
      </w:r>
    </w:p>
    <w:p w14:paraId="1EB6E9F2" w14:textId="787AC1C6" w:rsidR="00D70C4A" w:rsidRPr="00AC580E" w:rsidRDefault="00D70C4A" w:rsidP="00DC67F3">
      <w:pPr>
        <w:pStyle w:val="LASeg2"/>
        <w:spacing w:before="160"/>
      </w:pPr>
      <w:r w:rsidRPr="00AC580E">
        <w:t>What difference this has made, and what will happen next</w:t>
      </w:r>
    </w:p>
    <w:p w14:paraId="3A86BBFA" w14:textId="54B76EED" w:rsidR="00D10311" w:rsidRDefault="00D10311" w:rsidP="00DC67F3">
      <w:pPr>
        <w:spacing w:before="160"/>
      </w:pPr>
      <w:r w:rsidRPr="00AC580E">
        <w:t>This feedback is helping us design a dementia service for South Tyneside that puts people at the centre. The updated model includes many of the things people said they wanted. Read more in the </w:t>
      </w:r>
      <w:hyperlink r:id="rId19" w:tooltip="Final Dementia Report" w:history="1">
        <w:r w:rsidRPr="00AC580E">
          <w:rPr>
            <w:rStyle w:val="Hyperlink"/>
          </w:rPr>
          <w:t>final involvement report</w:t>
        </w:r>
      </w:hyperlink>
      <w:r w:rsidR="00921B78">
        <w:t>.</w:t>
      </w:r>
    </w:p>
    <w:p w14:paraId="7D3F1604" w14:textId="19BE7393" w:rsidR="005527D1" w:rsidRPr="00AC580E" w:rsidRDefault="00F57882" w:rsidP="00DC67F3">
      <w:pPr>
        <w:pStyle w:val="LAH2"/>
        <w:spacing w:before="160"/>
      </w:pPr>
      <w:bookmarkStart w:id="15" w:name="_Toc228450908"/>
      <w:r w:rsidRPr="00AC580E">
        <w:t>Your GP and medicines</w:t>
      </w:r>
      <w:bookmarkEnd w:id="15"/>
    </w:p>
    <w:p w14:paraId="741F3E62" w14:textId="77777777" w:rsidR="001A53EA" w:rsidRDefault="008A5880" w:rsidP="00DC67F3">
      <w:pPr>
        <w:spacing w:before="160"/>
      </w:pPr>
      <w:r w:rsidRPr="00AC580E">
        <w:t xml:space="preserve">This section shows how we listen to people about their GP care and </w:t>
      </w:r>
      <w:r w:rsidR="00D70C4A" w:rsidRPr="00AC580E">
        <w:t>medicines and</w:t>
      </w:r>
      <w:r w:rsidRPr="00AC580E">
        <w:t xml:space="preserve"> use what they tell us to make improvements. Medicines and prescriptions are an important part of people’s health, so it is important that decisions are safe, fair and easy to understand. </w:t>
      </w:r>
    </w:p>
    <w:p w14:paraId="1ABA2048" w14:textId="6DA92218" w:rsidR="008A5880" w:rsidRPr="00AC580E" w:rsidRDefault="008A5880" w:rsidP="00DC67F3">
      <w:pPr>
        <w:spacing w:before="160"/>
      </w:pPr>
      <w:r w:rsidRPr="00AC580E">
        <w:t>The examples below show how we have worked with local people to review prescribing, improve safety, and make sure people feel informed, involved and supported in decisions about their care.</w:t>
      </w:r>
    </w:p>
    <w:p w14:paraId="7A4CB10C" w14:textId="14819B70" w:rsidR="00F22550" w:rsidRPr="006F2083" w:rsidRDefault="00F22550" w:rsidP="00DC67F3">
      <w:pPr>
        <w:pStyle w:val="LAH3"/>
        <w:spacing w:before="160"/>
      </w:pPr>
      <w:bookmarkStart w:id="16" w:name="_Toc228450909"/>
      <w:r w:rsidRPr="006F2083">
        <w:t>Modern G</w:t>
      </w:r>
      <w:r w:rsidR="00516911" w:rsidRPr="006F2083">
        <w:t>eneral Practice Access</w:t>
      </w:r>
      <w:r w:rsidR="005D64CC" w:rsidRPr="006F2083">
        <w:t xml:space="preserve"> </w:t>
      </w:r>
      <w:r w:rsidR="00AB613F">
        <w:t>(MGPA)</w:t>
      </w:r>
      <w:bookmarkEnd w:id="16"/>
    </w:p>
    <w:p w14:paraId="79B14B81" w14:textId="4BE845B9" w:rsidR="0015616C" w:rsidRPr="007C5636" w:rsidRDefault="0015616C" w:rsidP="00DC67F3">
      <w:pPr>
        <w:pStyle w:val="LASeg2"/>
        <w:spacing w:before="160"/>
      </w:pPr>
      <w:r w:rsidRPr="007C5636">
        <w:t>Why we did this work</w:t>
      </w:r>
    </w:p>
    <w:p w14:paraId="146654B9" w14:textId="43ADA412" w:rsidR="007C5636" w:rsidRDefault="007C5636" w:rsidP="00DC67F3">
      <w:pPr>
        <w:spacing w:before="160"/>
      </w:pPr>
      <w:r>
        <w:t xml:space="preserve">GP </w:t>
      </w:r>
      <w:r w:rsidRPr="00674FBE">
        <w:t>services are busier than they were in the past, and people now have more ways to get help. The MGPA</w:t>
      </w:r>
      <w:r w:rsidRPr="00674FBE">
        <w:rPr>
          <w:rStyle w:val="FootnoteReference"/>
        </w:rPr>
        <w:footnoteReference w:id="2"/>
      </w:r>
      <w:r w:rsidRPr="00674FBE">
        <w:t xml:space="preserve"> programme</w:t>
      </w:r>
      <w:r>
        <w:t xml:space="preserve"> aims to improve people’s experience of GP care.</w:t>
      </w:r>
      <w:r w:rsidR="00C6218D">
        <w:t xml:space="preserve"> </w:t>
      </w:r>
      <w:r>
        <w:t>Our aim is to make access to general practice in the North East and North Cumbria clearer, fairer and easier.</w:t>
      </w:r>
    </w:p>
    <w:p w14:paraId="70999C87" w14:textId="197C98FD" w:rsidR="007C5636" w:rsidRDefault="007C5636" w:rsidP="00DC67F3">
      <w:pPr>
        <w:spacing w:before="160"/>
      </w:pPr>
      <w:r>
        <w:t>People can now use different ways to get primary care support, including the NHS App, Pharmacy First, and evening or weekend appointments.</w:t>
      </w:r>
      <w:r w:rsidR="00C6218D">
        <w:t xml:space="preserve"> </w:t>
      </w:r>
      <w:r>
        <w:t>To improve access, we needed to understand what people know about these options and what their experience has been when trying to get help. We wanted a clear picture of what is working well, where people are finding things difficult, and what could make access easier in the future.</w:t>
      </w:r>
    </w:p>
    <w:p w14:paraId="17AFA4B6" w14:textId="30815EB8" w:rsidR="007C5636" w:rsidRDefault="007C5636" w:rsidP="00DC67F3">
      <w:pPr>
        <w:pStyle w:val="LASeg2"/>
        <w:spacing w:before="160"/>
      </w:pPr>
      <w:r>
        <w:t>How we involved people</w:t>
      </w:r>
    </w:p>
    <w:p w14:paraId="484E95E9" w14:textId="70BA81B1" w:rsidR="007C5636" w:rsidRDefault="007C5636" w:rsidP="00DC67F3">
      <w:pPr>
        <w:spacing w:before="160"/>
      </w:pPr>
      <w:r>
        <w:t>The North East and North Cumbria Healthwatch Network helped us hear from people across the region.</w:t>
      </w:r>
    </w:p>
    <w:p w14:paraId="06FADB16" w14:textId="454928DC" w:rsidR="007C5636" w:rsidRDefault="007C5636" w:rsidP="00DC67F3">
      <w:pPr>
        <w:spacing w:before="160"/>
      </w:pPr>
      <w:r>
        <w:t>We used a survey and spoke with people in person to make sure different voices were heard. Healthwatch teams talked to people in places they already visit, such as GP practices, pharmacies, community hubs, libraries, warm spaces, faith venues, ageing</w:t>
      </w:r>
      <w:r>
        <w:rPr>
          <w:rFonts w:ascii="Cambria Math" w:hAnsi="Cambria Math" w:cs="Cambria Math"/>
        </w:rPr>
        <w:t>‑</w:t>
      </w:r>
      <w:r>
        <w:t>well events, job centres, foodbanks, and asylum</w:t>
      </w:r>
      <w:r>
        <w:rPr>
          <w:rFonts w:ascii="Cambria Math" w:hAnsi="Cambria Math" w:cs="Cambria Math"/>
        </w:rPr>
        <w:t>‑</w:t>
      </w:r>
      <w:r>
        <w:t>seeker accommodation.</w:t>
      </w:r>
    </w:p>
    <w:p w14:paraId="622B71C0" w14:textId="08A80132" w:rsidR="007C5636" w:rsidRDefault="007C5636" w:rsidP="00DC67F3">
      <w:pPr>
        <w:spacing w:before="160"/>
      </w:pPr>
      <w:r>
        <w:t>We also shared 15,000 leaflets about the MGPA changes. This helped people understand what had changed and how they could share their views. The survey is still open.</w:t>
      </w:r>
    </w:p>
    <w:p w14:paraId="059D33A8" w14:textId="77777777" w:rsidR="00C0600A" w:rsidRDefault="00C0600A">
      <w:pPr>
        <w:spacing w:before="0" w:after="160" w:line="259" w:lineRule="auto"/>
        <w:rPr>
          <w:b/>
          <w:bCs/>
          <w:color w:val="425563"/>
        </w:rPr>
      </w:pPr>
      <w:r>
        <w:br w:type="page"/>
      </w:r>
    </w:p>
    <w:p w14:paraId="1C81AD3D" w14:textId="04CB4831" w:rsidR="007C5636" w:rsidRDefault="007C5636" w:rsidP="00DC67F3">
      <w:pPr>
        <w:pStyle w:val="LASeg2"/>
        <w:spacing w:before="160"/>
      </w:pPr>
      <w:r>
        <w:t>What we heard and learned</w:t>
      </w:r>
    </w:p>
    <w:p w14:paraId="35DFAD57" w14:textId="2BAD0543" w:rsidR="007C5636" w:rsidRDefault="007C5636" w:rsidP="00DC67F3">
      <w:pPr>
        <w:spacing w:before="160"/>
      </w:pPr>
      <w:r>
        <w:t>Many people told us they are using the newer ways to get help from primary care, and some like having more choice. Over half of people who responded said they found it easy to access their GP.</w:t>
      </w:r>
    </w:p>
    <w:p w14:paraId="4C6160AA" w14:textId="170C2252" w:rsidR="007C5636" w:rsidRDefault="007C5636" w:rsidP="00DC67F3">
      <w:pPr>
        <w:spacing w:before="160"/>
      </w:pPr>
      <w:r>
        <w:t>However, some people still experience long waits, uncertainty and confusion. Awareness of newer services is still growing.</w:t>
      </w:r>
    </w:p>
    <w:p w14:paraId="2640148A" w14:textId="1819B22F" w:rsidR="007C5636" w:rsidRDefault="007C5636" w:rsidP="00DC67F3">
      <w:pPr>
        <w:spacing w:before="160"/>
      </w:pPr>
      <w:r>
        <w:t>Most people who had recently contacted their GP said they were not offered an evening or weekend appointment, and many told us they have never used this option.</w:t>
      </w:r>
    </w:p>
    <w:p w14:paraId="2F4DB15E" w14:textId="12B9B3A8" w:rsidR="007C5636" w:rsidRDefault="007C5636" w:rsidP="00DC67F3">
      <w:pPr>
        <w:spacing w:before="160"/>
      </w:pPr>
      <w:r>
        <w:t>Awareness of Pharmacy First varied. Some people had not used the service, and a small number were unsure what it offers.</w:t>
      </w:r>
    </w:p>
    <w:p w14:paraId="0275E3D6" w14:textId="049F9052" w:rsidR="007C5636" w:rsidRDefault="007C5636" w:rsidP="00DC67F3">
      <w:pPr>
        <w:spacing w:before="160"/>
      </w:pPr>
      <w:r>
        <w:t xml:space="preserve">People who use the NHS </w:t>
      </w:r>
      <w:proofErr w:type="spellStart"/>
      <w:r>
        <w:t>Ap</w:t>
      </w:r>
      <w:r w:rsidR="00A938E6">
        <w:t>P</w:t>
      </w:r>
      <w:r>
        <w:t>p</w:t>
      </w:r>
      <w:proofErr w:type="spellEnd"/>
      <w:r>
        <w:t xml:space="preserve"> told us they value quick access to prescriptions and test results. However, some people do not use the App because of technology issues, lack of confidence, or not having the right device.</w:t>
      </w:r>
    </w:p>
    <w:p w14:paraId="73022A6C" w14:textId="4AE9EE60" w:rsidR="007C5636" w:rsidRDefault="007C5636" w:rsidP="00DC67F3">
      <w:pPr>
        <w:spacing w:before="160"/>
      </w:pPr>
      <w:r>
        <w:t>The MGPA report sets out what is working well, where people are still struggling, and what could make GP access clearer and less stressful.</w:t>
      </w:r>
    </w:p>
    <w:p w14:paraId="02EE43E4" w14:textId="14D68F01" w:rsidR="007C5636" w:rsidRDefault="007C5636" w:rsidP="00DC67F3">
      <w:pPr>
        <w:spacing w:before="160"/>
      </w:pPr>
      <w:r>
        <w:t>You can read m</w:t>
      </w:r>
      <w:r w:rsidRPr="0081115C">
        <w:t xml:space="preserve">ore about what people told us in the </w:t>
      </w:r>
      <w:hyperlink r:id="rId20" w:history="1">
        <w:r w:rsidR="00AB613F">
          <w:rPr>
            <w:rStyle w:val="Hyperlink"/>
          </w:rPr>
          <w:t xml:space="preserve">MGPA </w:t>
        </w:r>
        <w:r w:rsidR="0081115C" w:rsidRPr="0081115C">
          <w:rPr>
            <w:rStyle w:val="Hyperlink"/>
          </w:rPr>
          <w:t>report</w:t>
        </w:r>
      </w:hyperlink>
      <w:r w:rsidR="0081115C" w:rsidRPr="0081115C">
        <w:t xml:space="preserve">. </w:t>
      </w:r>
    </w:p>
    <w:p w14:paraId="207A7013" w14:textId="73EAAB83" w:rsidR="007C5636" w:rsidRDefault="007C5636" w:rsidP="00DC67F3">
      <w:pPr>
        <w:pStyle w:val="LASeg2"/>
        <w:spacing w:before="160"/>
      </w:pPr>
      <w:r>
        <w:t>What difference this has made, and what happens next</w:t>
      </w:r>
    </w:p>
    <w:p w14:paraId="142A4D28" w14:textId="26260099" w:rsidR="007C5636" w:rsidRDefault="007C5636" w:rsidP="00DC67F3">
      <w:pPr>
        <w:spacing w:before="160"/>
      </w:pPr>
      <w:r>
        <w:t>This feedback helps us understand where we need to focus our efforts. We will use what we have learned to improve access to primary care services and to shape our work in 2026/27.</w:t>
      </w:r>
    </w:p>
    <w:p w14:paraId="26EC6912" w14:textId="47097C97" w:rsidR="006F2083" w:rsidRDefault="007C5636" w:rsidP="00DC67F3">
      <w:pPr>
        <w:spacing w:before="160"/>
        <w:rPr>
          <w:highlight w:val="cyan"/>
        </w:rPr>
      </w:pPr>
      <w:r>
        <w:t>We will continue to work with Healthwatch to raise awareness of different ways to access primary care and to keep listening to people about their experiences.</w:t>
      </w:r>
    </w:p>
    <w:p w14:paraId="78145104" w14:textId="2F7B9BEA" w:rsidR="00AD1989" w:rsidRPr="00AC580E" w:rsidRDefault="00AD1989" w:rsidP="00DC67F3">
      <w:pPr>
        <w:pStyle w:val="LAH3"/>
        <w:spacing w:before="160"/>
      </w:pPr>
      <w:bookmarkStart w:id="17" w:name="_Toc228450910"/>
      <w:r w:rsidRPr="00AC580E">
        <w:t xml:space="preserve">Stopping </w:t>
      </w:r>
      <w:r w:rsidR="00085F9D">
        <w:t>g</w:t>
      </w:r>
      <w:r w:rsidRPr="00AC580E">
        <w:t>luten</w:t>
      </w:r>
      <w:r w:rsidRPr="00AC580E">
        <w:rPr>
          <w:rFonts w:ascii="Cambria Math" w:hAnsi="Cambria Math" w:cs="Cambria Math"/>
        </w:rPr>
        <w:t>‑</w:t>
      </w:r>
      <w:r w:rsidR="00085F9D">
        <w:rPr>
          <w:rFonts w:ascii="Cambria Math" w:hAnsi="Cambria Math" w:cs="Cambria Math"/>
        </w:rPr>
        <w:t>f</w:t>
      </w:r>
      <w:r w:rsidRPr="00AC580E">
        <w:t xml:space="preserve">ree </w:t>
      </w:r>
      <w:r w:rsidR="00085F9D">
        <w:t>p</w:t>
      </w:r>
      <w:r w:rsidRPr="00AC580E">
        <w:t>rescriptions</w:t>
      </w:r>
      <w:bookmarkEnd w:id="17"/>
    </w:p>
    <w:p w14:paraId="2B261F91" w14:textId="59852D0F" w:rsidR="00D93C64" w:rsidRPr="00AC580E" w:rsidRDefault="00D93C64" w:rsidP="00DC67F3">
      <w:pPr>
        <w:pStyle w:val="LASeg2"/>
        <w:spacing w:before="160"/>
      </w:pPr>
      <w:r w:rsidRPr="00AC580E">
        <w:t>Why we did this work</w:t>
      </w:r>
    </w:p>
    <w:p w14:paraId="18D9620F" w14:textId="5051BB8A" w:rsidR="005C7346" w:rsidRPr="00AC580E" w:rsidRDefault="005C7346" w:rsidP="00DC67F3">
      <w:pPr>
        <w:spacing w:before="160"/>
      </w:pPr>
      <w:r w:rsidRPr="00AC580E">
        <w:t xml:space="preserve">The </w:t>
      </w:r>
      <w:r w:rsidR="00860DC2">
        <w:t xml:space="preserve">ICB </w:t>
      </w:r>
      <w:r w:rsidRPr="00AC580E">
        <w:t xml:space="preserve">was thinking about stopping prescriptions for gluten-free bread, rolls, and flour. These prescriptions are given to people with coeliac disease or dermatitis herpetiformis, who need gluten-free food to stay healthy. </w:t>
      </w:r>
      <w:r w:rsidR="00972507">
        <w:t xml:space="preserve">We </w:t>
      </w:r>
      <w:r w:rsidRPr="00AC580E">
        <w:t>wanted to hear what people thought before making any decisions, because:</w:t>
      </w:r>
    </w:p>
    <w:p w14:paraId="4974DC07" w14:textId="7CF15B94" w:rsidR="005C7346" w:rsidRPr="00AC580E" w:rsidRDefault="001B4B1C" w:rsidP="00150D66">
      <w:pPr>
        <w:pStyle w:val="ListParagraph"/>
        <w:numPr>
          <w:ilvl w:val="0"/>
          <w:numId w:val="4"/>
        </w:numPr>
      </w:pPr>
      <w:proofErr w:type="gramStart"/>
      <w:r>
        <w:t>g</w:t>
      </w:r>
      <w:r w:rsidR="005C7346" w:rsidRPr="00AC580E">
        <w:t>luten</w:t>
      </w:r>
      <w:proofErr w:type="gramEnd"/>
      <w:r w:rsidR="005C7346" w:rsidRPr="00AC580E">
        <w:t>-free food is now easier to find in shops and online</w:t>
      </w:r>
    </w:p>
    <w:p w14:paraId="2329C26D" w14:textId="3059B7EA" w:rsidR="005C7346" w:rsidRPr="00AC580E" w:rsidRDefault="001B4B1C" w:rsidP="00150D66">
      <w:pPr>
        <w:pStyle w:val="ListParagraph"/>
        <w:numPr>
          <w:ilvl w:val="0"/>
          <w:numId w:val="4"/>
        </w:numPr>
      </w:pPr>
      <w:r>
        <w:t>f</w:t>
      </w:r>
      <w:r w:rsidR="005C7346" w:rsidRPr="00AC580E">
        <w:t>ood labels are clearer, so it’s easier to choose safe products</w:t>
      </w:r>
    </w:p>
    <w:p w14:paraId="141486D3" w14:textId="3D63950C" w:rsidR="005C7346" w:rsidRPr="00AC580E" w:rsidRDefault="001B4B1C" w:rsidP="00150D66">
      <w:pPr>
        <w:pStyle w:val="ListParagraph"/>
        <w:numPr>
          <w:ilvl w:val="0"/>
          <w:numId w:val="4"/>
        </w:numPr>
      </w:pPr>
      <w:r>
        <w:t>t</w:t>
      </w:r>
      <w:r w:rsidR="005C7346" w:rsidRPr="00AC580E">
        <w:t>he NHS pays much more for gluten-free items than shoppers do</w:t>
      </w:r>
    </w:p>
    <w:p w14:paraId="7284FB1B" w14:textId="68A28209" w:rsidR="005C7346" w:rsidRPr="00AC580E" w:rsidRDefault="001B4B1C" w:rsidP="00150D66">
      <w:pPr>
        <w:pStyle w:val="ListParagraph"/>
        <w:numPr>
          <w:ilvl w:val="0"/>
          <w:numId w:val="4"/>
        </w:numPr>
      </w:pPr>
      <w:proofErr w:type="gramStart"/>
      <w:r>
        <w:t>t</w:t>
      </w:r>
      <w:r w:rsidR="005C7346" w:rsidRPr="00AC580E">
        <w:t>he</w:t>
      </w:r>
      <w:proofErr w:type="gramEnd"/>
      <w:r w:rsidR="005C7346" w:rsidRPr="00AC580E">
        <w:t xml:space="preserve"> NHS has a limited budget and needs to spend money fairly and wisely</w:t>
      </w:r>
    </w:p>
    <w:p w14:paraId="72A22C52" w14:textId="2B8D592B" w:rsidR="005C7346" w:rsidRPr="00AC580E" w:rsidRDefault="001B4B1C" w:rsidP="00150D66">
      <w:pPr>
        <w:pStyle w:val="ListParagraph"/>
        <w:numPr>
          <w:ilvl w:val="0"/>
          <w:numId w:val="4"/>
        </w:numPr>
      </w:pPr>
      <w:r>
        <w:t>m</w:t>
      </w:r>
      <w:r w:rsidR="005C7346" w:rsidRPr="00AC580E">
        <w:t>ost people with coeliac disease already manage without prescriptions.</w:t>
      </w:r>
    </w:p>
    <w:p w14:paraId="00C79CAF" w14:textId="32E3683B" w:rsidR="005C7346" w:rsidRDefault="00860DC2" w:rsidP="00DC67F3">
      <w:pPr>
        <w:spacing w:before="160"/>
      </w:pPr>
      <w:r>
        <w:t>We</w:t>
      </w:r>
      <w:r w:rsidR="005C7346" w:rsidRPr="00AC580E">
        <w:t xml:space="preserve"> wanted to make sure any changes would be fair and work for everyone, especially for people who might be affected more than others.</w:t>
      </w:r>
    </w:p>
    <w:p w14:paraId="04D286EC" w14:textId="4DDD8F3D" w:rsidR="005C7346" w:rsidRPr="00AC580E" w:rsidRDefault="005C7346" w:rsidP="00DC67F3">
      <w:pPr>
        <w:pStyle w:val="LASeg2"/>
        <w:spacing w:before="160"/>
      </w:pPr>
      <w:r w:rsidRPr="00AC580E">
        <w:t xml:space="preserve">How </w:t>
      </w:r>
      <w:r w:rsidR="00C94EF0" w:rsidRPr="00AC580E">
        <w:t>w</w:t>
      </w:r>
      <w:r w:rsidRPr="00AC580E">
        <w:t xml:space="preserve">e </w:t>
      </w:r>
      <w:r w:rsidR="00C94EF0" w:rsidRPr="00AC580E">
        <w:t>i</w:t>
      </w:r>
      <w:r w:rsidRPr="00AC580E">
        <w:t xml:space="preserve">nvolved </w:t>
      </w:r>
      <w:r w:rsidR="00C94EF0" w:rsidRPr="00AC580E">
        <w:t>p</w:t>
      </w:r>
      <w:r w:rsidRPr="00AC580E">
        <w:t>eople</w:t>
      </w:r>
    </w:p>
    <w:p w14:paraId="1B8EB8B2" w14:textId="7C8B1F61" w:rsidR="005C7346" w:rsidRPr="00AC580E" w:rsidRDefault="005C7346" w:rsidP="00DC67F3">
      <w:pPr>
        <w:spacing w:before="160"/>
      </w:pPr>
      <w:r w:rsidRPr="00AC580E">
        <w:t xml:space="preserve">To understand how changes might affect people, </w:t>
      </w:r>
      <w:r w:rsidR="00860DC2">
        <w:t>we</w:t>
      </w:r>
      <w:r w:rsidRPr="00AC580E">
        <w:t xml:space="preserve"> asked for views in lots of ways:</w:t>
      </w:r>
    </w:p>
    <w:p w14:paraId="1B289DEE" w14:textId="423D7F6B" w:rsidR="005C7346" w:rsidRPr="00AC580E" w:rsidRDefault="00CB5528" w:rsidP="00150D66">
      <w:pPr>
        <w:pStyle w:val="ListParagraph"/>
        <w:numPr>
          <w:ilvl w:val="0"/>
          <w:numId w:val="4"/>
        </w:numPr>
      </w:pPr>
      <w:r>
        <w:t>a</w:t>
      </w:r>
      <w:r w:rsidR="005C7346" w:rsidRPr="00AC580E">
        <w:t xml:space="preserve"> public survey was shared, and 1,414 people responded</w:t>
      </w:r>
    </w:p>
    <w:p w14:paraId="003F739B" w14:textId="4C4E00B1" w:rsidR="005C7346" w:rsidRPr="00AC580E" w:rsidRDefault="00CB5528" w:rsidP="00150D66">
      <w:pPr>
        <w:pStyle w:val="ListParagraph"/>
        <w:numPr>
          <w:ilvl w:val="0"/>
          <w:numId w:val="4"/>
        </w:numPr>
      </w:pPr>
      <w:proofErr w:type="gramStart"/>
      <w:r>
        <w:t>f</w:t>
      </w:r>
      <w:r w:rsidR="005C7346" w:rsidRPr="00AC580E">
        <w:t>our</w:t>
      </w:r>
      <w:proofErr w:type="gramEnd"/>
      <w:r w:rsidR="005C7346" w:rsidRPr="00AC580E">
        <w:t xml:space="preserve"> focus groups were held with people who have coeliac disease, parents of children with the condition, and professionals</w:t>
      </w:r>
    </w:p>
    <w:p w14:paraId="1D42A101" w14:textId="677D5174" w:rsidR="005C7346" w:rsidRPr="00AC580E" w:rsidRDefault="00CB5528" w:rsidP="00150D66">
      <w:pPr>
        <w:pStyle w:val="ListParagraph"/>
        <w:numPr>
          <w:ilvl w:val="0"/>
          <w:numId w:val="4"/>
        </w:numPr>
      </w:pPr>
      <w:r>
        <w:t>t</w:t>
      </w:r>
      <w:r w:rsidR="005C7346" w:rsidRPr="00AC580E">
        <w:t>wo community group discussions took place</w:t>
      </w:r>
    </w:p>
    <w:p w14:paraId="202776D6" w14:textId="4874C1D9" w:rsidR="005C7346" w:rsidRPr="00AC580E" w:rsidRDefault="00CB5528" w:rsidP="00150D66">
      <w:pPr>
        <w:pStyle w:val="ListParagraph"/>
        <w:numPr>
          <w:ilvl w:val="0"/>
          <w:numId w:val="4"/>
        </w:numPr>
      </w:pPr>
      <w:proofErr w:type="gramStart"/>
      <w:r>
        <w:t>p</w:t>
      </w:r>
      <w:r w:rsidR="005C7346" w:rsidRPr="00AC580E">
        <w:t>eople</w:t>
      </w:r>
      <w:proofErr w:type="gramEnd"/>
      <w:r w:rsidR="005C7346" w:rsidRPr="00AC580E">
        <w:t xml:space="preserve"> could also </w:t>
      </w:r>
      <w:proofErr w:type="gramStart"/>
      <w:r w:rsidR="005C7346" w:rsidRPr="00AC580E">
        <w:t>send in</w:t>
      </w:r>
      <w:proofErr w:type="gramEnd"/>
      <w:r w:rsidR="005C7346" w:rsidRPr="00AC580E">
        <w:t xml:space="preserve"> letters and emails, and responses came from members of the public, an MP, Coeliac UK, and a Facebook support group.</w:t>
      </w:r>
    </w:p>
    <w:p w14:paraId="0ED7FD2B" w14:textId="2FDEC861" w:rsidR="005C7346" w:rsidRPr="00AC580E" w:rsidRDefault="00860DC2" w:rsidP="00DC67F3">
      <w:pPr>
        <w:spacing w:before="160"/>
      </w:pPr>
      <w:r>
        <w:t>We</w:t>
      </w:r>
      <w:r w:rsidR="005C7346" w:rsidRPr="00AC580E">
        <w:t xml:space="preserve"> made sure to hear from groups who might be more affected, like people on low incomes, families with children, older adults, rural residents, pregnant women, new mothers, and South Asian communities.</w:t>
      </w:r>
    </w:p>
    <w:p w14:paraId="5DE25DF2" w14:textId="0CD2A92E" w:rsidR="005C7346" w:rsidRPr="00AC580E" w:rsidRDefault="00860DC2" w:rsidP="00DC67F3">
      <w:pPr>
        <w:spacing w:before="160"/>
      </w:pPr>
      <w:r>
        <w:t>We</w:t>
      </w:r>
      <w:r w:rsidR="005C7346" w:rsidRPr="00AC580E">
        <w:t xml:space="preserve"> wanted everyone to have a chance to share their thoughts, so </w:t>
      </w:r>
      <w:r>
        <w:t>we</w:t>
      </w:r>
      <w:r w:rsidR="005C7346" w:rsidRPr="00AC580E">
        <w:t>:</w:t>
      </w:r>
    </w:p>
    <w:p w14:paraId="7E2C31DC" w14:textId="76828660" w:rsidR="005C7346" w:rsidRPr="00AC580E" w:rsidRDefault="00B36E15" w:rsidP="00150D66">
      <w:pPr>
        <w:pStyle w:val="ListParagraph"/>
        <w:numPr>
          <w:ilvl w:val="0"/>
          <w:numId w:val="4"/>
        </w:numPr>
      </w:pPr>
      <w:r>
        <w:t>m</w:t>
      </w:r>
      <w:r w:rsidR="005C7346" w:rsidRPr="00AC580E">
        <w:t>ade the survey available online and on paper</w:t>
      </w:r>
    </w:p>
    <w:p w14:paraId="0081C68D" w14:textId="086A15A7" w:rsidR="005C7346" w:rsidRPr="00AC580E" w:rsidRDefault="00860DC2" w:rsidP="00150D66">
      <w:pPr>
        <w:pStyle w:val="ListParagraph"/>
        <w:numPr>
          <w:ilvl w:val="0"/>
          <w:numId w:val="4"/>
        </w:numPr>
      </w:pPr>
      <w:r>
        <w:t>s</w:t>
      </w:r>
      <w:r w:rsidR="005C7346" w:rsidRPr="00AC580E">
        <w:t>hared information with GP practices, pharmacies, Healthwatch, community groups, and Coeliac UK</w:t>
      </w:r>
    </w:p>
    <w:p w14:paraId="0DAACBFE" w14:textId="68CD560C" w:rsidR="005C7346" w:rsidRPr="00AC580E" w:rsidRDefault="00860DC2" w:rsidP="00150D66">
      <w:pPr>
        <w:pStyle w:val="ListParagraph"/>
        <w:numPr>
          <w:ilvl w:val="0"/>
          <w:numId w:val="4"/>
        </w:numPr>
      </w:pPr>
      <w:r>
        <w:t>u</w:t>
      </w:r>
      <w:r w:rsidR="005C7346" w:rsidRPr="00AC580E">
        <w:t>sed social media and created a special webpage</w:t>
      </w:r>
    </w:p>
    <w:p w14:paraId="6C608EA9" w14:textId="286AF4E9" w:rsidR="005C7346" w:rsidRPr="00AC580E" w:rsidRDefault="00860DC2" w:rsidP="00150D66">
      <w:pPr>
        <w:pStyle w:val="ListParagraph"/>
        <w:numPr>
          <w:ilvl w:val="0"/>
          <w:numId w:val="4"/>
        </w:numPr>
      </w:pPr>
      <w:r>
        <w:t>s</w:t>
      </w:r>
      <w:r w:rsidR="005C7346" w:rsidRPr="00AC580E">
        <w:t>ent out a toolkit to help doctors and community groups spread the word</w:t>
      </w:r>
    </w:p>
    <w:p w14:paraId="4F4DE85C" w14:textId="2A424D5C" w:rsidR="005C7346" w:rsidRPr="00AC580E" w:rsidRDefault="00860DC2" w:rsidP="00150D66">
      <w:pPr>
        <w:pStyle w:val="ListParagraph"/>
        <w:numPr>
          <w:ilvl w:val="0"/>
          <w:numId w:val="4"/>
        </w:numPr>
      </w:pPr>
      <w:r>
        <w:t>i</w:t>
      </w:r>
      <w:r w:rsidR="005C7346" w:rsidRPr="00AC580E">
        <w:t>nvited people from different backgrounds to join focus groups</w:t>
      </w:r>
    </w:p>
    <w:p w14:paraId="7AD7F67F" w14:textId="5AB540C4" w:rsidR="005C7346" w:rsidRDefault="00860DC2" w:rsidP="00150D66">
      <w:pPr>
        <w:pStyle w:val="ListParagraph"/>
        <w:numPr>
          <w:ilvl w:val="0"/>
          <w:numId w:val="4"/>
        </w:numPr>
      </w:pPr>
      <w:r>
        <w:t>c</w:t>
      </w:r>
      <w:r w:rsidR="005C7346" w:rsidRPr="00AC580E">
        <w:t>hecked responses to make sure all groups were included, especially those who might find it harder to take part.</w:t>
      </w:r>
    </w:p>
    <w:p w14:paraId="51A506E0" w14:textId="476E0443" w:rsidR="00D70C4A" w:rsidRPr="00AC580E" w:rsidRDefault="00D70C4A" w:rsidP="00DC67F3">
      <w:pPr>
        <w:pStyle w:val="LASeg2"/>
        <w:spacing w:before="160"/>
      </w:pPr>
      <w:r w:rsidRPr="00AC580E">
        <w:t>What we heard and learned</w:t>
      </w:r>
    </w:p>
    <w:p w14:paraId="7E6186BE" w14:textId="4F64BC9F" w:rsidR="005C7346" w:rsidRPr="00AC580E" w:rsidRDefault="005C7346" w:rsidP="00DC67F3">
      <w:pPr>
        <w:spacing w:before="160"/>
      </w:pPr>
      <w:r w:rsidRPr="00AC580E">
        <w:t>Lots of people took part and shared their experiences. Here’s what they said:</w:t>
      </w:r>
    </w:p>
    <w:p w14:paraId="0B534EEC" w14:textId="6144E369" w:rsidR="0025702E" w:rsidRPr="00AC580E" w:rsidRDefault="005C7346" w:rsidP="00DC67F3">
      <w:pPr>
        <w:pStyle w:val="LATheme"/>
        <w:spacing w:before="160"/>
      </w:pPr>
      <w:r w:rsidRPr="00AC580E">
        <w:t>Prescriptions are very important for many people</w:t>
      </w:r>
    </w:p>
    <w:p w14:paraId="560708F5" w14:textId="4C0F1DD2" w:rsidR="005C7346" w:rsidRPr="00AC580E" w:rsidRDefault="005C7346" w:rsidP="00DC67F3">
      <w:pPr>
        <w:spacing w:before="160"/>
      </w:pPr>
      <w:r w:rsidRPr="00AC580E">
        <w:t xml:space="preserve">They help people afford gluten-free food, which is often much more expensive than regular food. Most people </w:t>
      </w:r>
      <w:r w:rsidR="000C37C1" w:rsidRPr="00AC580E">
        <w:t>say</w:t>
      </w:r>
      <w:r w:rsidRPr="00AC580E">
        <w:t xml:space="preserve"> prescriptions help them stick to their diet and avoid getting sick.</w:t>
      </w:r>
    </w:p>
    <w:p w14:paraId="64802B99" w14:textId="10E65AF1" w:rsidR="0025702E" w:rsidRPr="00AC580E" w:rsidRDefault="005C7346" w:rsidP="00DC67F3">
      <w:pPr>
        <w:pStyle w:val="LATheme"/>
        <w:spacing w:before="160"/>
      </w:pPr>
      <w:r w:rsidRPr="00AC580E">
        <w:t>Money worries are a big problem</w:t>
      </w:r>
    </w:p>
    <w:p w14:paraId="66EF7971" w14:textId="355AFE03" w:rsidR="005C7346" w:rsidRPr="00AC580E" w:rsidRDefault="005C7346" w:rsidP="00DC67F3">
      <w:pPr>
        <w:spacing w:before="160"/>
      </w:pPr>
      <w:r w:rsidRPr="00AC580E">
        <w:t>Many people said they couldn’t afford gluten-free food without prescriptions, especially pensioners, students, and families not on benefits. Some said they might have to skip meals or eat unsafe food if prescriptions stopped.</w:t>
      </w:r>
    </w:p>
    <w:p w14:paraId="552BCC5F" w14:textId="7839B4B0" w:rsidR="0025702E" w:rsidRPr="00AC580E" w:rsidRDefault="005C7346" w:rsidP="00DC67F3">
      <w:pPr>
        <w:pStyle w:val="LATheme"/>
        <w:spacing w:before="160"/>
      </w:pPr>
      <w:r w:rsidRPr="00AC580E">
        <w:t>Health risks matter</w:t>
      </w:r>
    </w:p>
    <w:p w14:paraId="0C12C71C" w14:textId="19E40112" w:rsidR="005C7346" w:rsidRPr="00AC580E" w:rsidRDefault="005C7346" w:rsidP="00DC67F3">
      <w:pPr>
        <w:spacing w:before="160"/>
      </w:pPr>
      <w:r w:rsidRPr="00AC580E">
        <w:t>People worried that without prescriptions, they might not stick to their diet, which could lead to health problems like weak bones or even cancer.</w:t>
      </w:r>
    </w:p>
    <w:p w14:paraId="4596211B" w14:textId="2442B752" w:rsidR="0025702E" w:rsidRPr="00AC580E" w:rsidRDefault="005C7346" w:rsidP="00DC67F3">
      <w:pPr>
        <w:pStyle w:val="LATheme"/>
        <w:spacing w:before="160"/>
      </w:pPr>
      <w:r w:rsidRPr="00AC580E">
        <w:t>Feelings and social life are affected</w:t>
      </w:r>
    </w:p>
    <w:p w14:paraId="476D3598" w14:textId="6DB0DDCB" w:rsidR="005C7346" w:rsidRDefault="005C7346" w:rsidP="00DC67F3">
      <w:pPr>
        <w:spacing w:before="160"/>
      </w:pPr>
      <w:r w:rsidRPr="00AC580E">
        <w:t>Many described feeling anxious, left out, or sad about managing their diet. Prescriptions gave them confidence and dignity, especially when eating with others.</w:t>
      </w:r>
    </w:p>
    <w:p w14:paraId="63152982" w14:textId="77777777" w:rsidR="0025702E" w:rsidRPr="00AC580E" w:rsidRDefault="005C7346" w:rsidP="00DC67F3">
      <w:pPr>
        <w:pStyle w:val="LATheme"/>
        <w:spacing w:before="160"/>
      </w:pPr>
      <w:r w:rsidRPr="00AC580E">
        <w:t>Getting gluten-free food isn’t always easy</w:t>
      </w:r>
    </w:p>
    <w:p w14:paraId="43ADD971" w14:textId="7D8CF1E3" w:rsidR="005C7346" w:rsidRPr="00AC580E" w:rsidRDefault="005C7346" w:rsidP="00DC67F3">
      <w:pPr>
        <w:spacing w:before="160"/>
      </w:pPr>
      <w:r w:rsidRPr="00AC580E">
        <w:t>Some products are only available on prescription, and people in rural areas or with limited mobility said they struggled to find suitable products in shops.</w:t>
      </w:r>
    </w:p>
    <w:p w14:paraId="443BFE14" w14:textId="64BCD236" w:rsidR="0025702E" w:rsidRPr="00AC580E" w:rsidRDefault="005C7346" w:rsidP="00DC67F3">
      <w:pPr>
        <w:pStyle w:val="LATheme"/>
        <w:spacing w:before="160"/>
      </w:pPr>
      <w:r w:rsidRPr="00AC580E">
        <w:t>People had ideas for alternatives</w:t>
      </w:r>
    </w:p>
    <w:p w14:paraId="7F7B99FD" w14:textId="3CD8D182" w:rsidR="005C7346" w:rsidRPr="00AC580E" w:rsidRDefault="005C7346" w:rsidP="00DC67F3">
      <w:pPr>
        <w:spacing w:before="160"/>
      </w:pPr>
      <w:r w:rsidRPr="00AC580E">
        <w:t>Many suggested voucher schemes (like in Wales), pre-paid cards, or subsidies to help buy gluten-free food in shops. Others wanted better support from dietitians and more public education about coeliac disease.</w:t>
      </w:r>
    </w:p>
    <w:p w14:paraId="665ED52C" w14:textId="0BDB21FF" w:rsidR="0025702E" w:rsidRPr="00AC580E" w:rsidRDefault="005C7346" w:rsidP="00DC67F3">
      <w:pPr>
        <w:pStyle w:val="LATheme"/>
        <w:spacing w:before="160"/>
      </w:pPr>
      <w:r w:rsidRPr="00AC580E">
        <w:t>Most people want the NHS to keep prescriptions, especially for those who need them most</w:t>
      </w:r>
    </w:p>
    <w:p w14:paraId="6A8F7AFF" w14:textId="3FC1C033" w:rsidR="004D069F" w:rsidRPr="004231DC" w:rsidRDefault="005C7346" w:rsidP="00DC67F3">
      <w:pPr>
        <w:spacing w:before="160"/>
      </w:pPr>
      <w:r w:rsidRPr="004231DC">
        <w:t>They also want the NHS to fix problems with how it buys gluten-free food, so it doesn’t pay too much.</w:t>
      </w:r>
    </w:p>
    <w:p w14:paraId="40CBE9B0" w14:textId="56D2A5CD" w:rsidR="00D70C4A" w:rsidRPr="004231DC" w:rsidRDefault="00D70C4A" w:rsidP="00DC67F3">
      <w:pPr>
        <w:pStyle w:val="LASeg2"/>
        <w:spacing w:before="160"/>
      </w:pPr>
      <w:r w:rsidRPr="004231DC">
        <w:t>What difference this has made, and what will happen next</w:t>
      </w:r>
    </w:p>
    <w:p w14:paraId="1F2AA879" w14:textId="3DB05002" w:rsidR="009325C5" w:rsidRDefault="009325C5" w:rsidP="00DC67F3">
      <w:pPr>
        <w:spacing w:before="160"/>
      </w:pPr>
      <w:r>
        <w:t>What people told us directly shaped what happened next.</w:t>
      </w:r>
    </w:p>
    <w:p w14:paraId="5C06A85C" w14:textId="7BE414AA" w:rsidR="009325C5" w:rsidRDefault="009325C5" w:rsidP="00DC67F3">
      <w:pPr>
        <w:spacing w:before="160"/>
      </w:pPr>
      <w:r>
        <w:t>We used feedback from surveys, focus groups, and written responses to create a clear set of options for decision makers. These options were based on two things: people’s real</w:t>
      </w:r>
      <w:r>
        <w:rPr>
          <w:rFonts w:ascii="Cambria Math" w:hAnsi="Cambria Math" w:cs="Cambria Math"/>
        </w:rPr>
        <w:t>‑</w:t>
      </w:r>
      <w:r>
        <w:t>life experiences and information about how much prescriptions cost the NHS.</w:t>
      </w:r>
    </w:p>
    <w:p w14:paraId="6CC1C94B" w14:textId="43F92C87" w:rsidR="009325C5" w:rsidRDefault="009325C5" w:rsidP="00DC67F3">
      <w:pPr>
        <w:spacing w:before="160"/>
      </w:pPr>
      <w:r>
        <w:t>The feedback helped decision makers understand who would be affected by change and why.</w:t>
      </w:r>
    </w:p>
    <w:p w14:paraId="7455D7D6" w14:textId="09C2E353" w:rsidR="009325C5" w:rsidRDefault="009325C5" w:rsidP="00DC67F3">
      <w:pPr>
        <w:spacing w:before="160"/>
      </w:pPr>
      <w:r>
        <w:t>After looking at all the options, a decision was made to stop providing NHS prescriptions for gluten</w:t>
      </w:r>
      <w:r>
        <w:rPr>
          <w:rFonts w:ascii="Cambria Math" w:hAnsi="Cambria Math" w:cs="Cambria Math"/>
        </w:rPr>
        <w:t>‑</w:t>
      </w:r>
      <w:r>
        <w:t>free bread, rolls and flour for adults. At the same time, prescriptions were kept for children and young people up to the age of 25. This was to make sure families were not put under financial pressure and that children and young people can grow and develop without risks to their health or nutrition.</w:t>
      </w:r>
    </w:p>
    <w:p w14:paraId="754F3C15" w14:textId="191F0CA0" w:rsidR="009325C5" w:rsidRDefault="009325C5" w:rsidP="00DC67F3">
      <w:pPr>
        <w:spacing w:before="160"/>
      </w:pPr>
      <w:r>
        <w:t>The NHS will continue to explain this decision clearly and make sure people understand what support is available to them. What we have learned from this work will also be used in future decisions, especially when changes could affect people’s health, money, or daily lives.</w:t>
      </w:r>
    </w:p>
    <w:p w14:paraId="55A8F0FE" w14:textId="3A4F8375" w:rsidR="00CE7980" w:rsidRDefault="00CE404D" w:rsidP="00DC67F3">
      <w:pPr>
        <w:spacing w:before="160"/>
      </w:pPr>
      <w:r>
        <w:t>You can read m</w:t>
      </w:r>
      <w:r w:rsidRPr="0081115C">
        <w:t xml:space="preserve">ore about </w:t>
      </w:r>
      <w:hyperlink r:id="rId21" w:history="1">
        <w:r w:rsidR="00402E8A">
          <w:rPr>
            <w:rStyle w:val="Hyperlink"/>
          </w:rPr>
          <w:t>our news article</w:t>
        </w:r>
      </w:hyperlink>
      <w:r w:rsidR="00402E8A">
        <w:t xml:space="preserve"> to learn more.</w:t>
      </w:r>
      <w:r w:rsidR="005C4413">
        <w:t xml:space="preserve"> </w:t>
      </w:r>
      <w:r w:rsidR="00CE7980">
        <w:t xml:space="preserve">You can read what people said in the </w:t>
      </w:r>
      <w:hyperlink r:id="rId22" w:history="1">
        <w:r w:rsidR="00CE7980" w:rsidRPr="00CE7980">
          <w:rPr>
            <w:rStyle w:val="Hyperlink"/>
          </w:rPr>
          <w:t>involvement report</w:t>
        </w:r>
      </w:hyperlink>
      <w:r w:rsidR="00CE7980">
        <w:t>.</w:t>
      </w:r>
    </w:p>
    <w:p w14:paraId="6FBF1112" w14:textId="763E0EB2" w:rsidR="00C902BF" w:rsidRPr="00AC580E" w:rsidRDefault="00C902BF" w:rsidP="00DC67F3">
      <w:pPr>
        <w:pStyle w:val="LAH3"/>
        <w:spacing w:before="160"/>
      </w:pPr>
      <w:bookmarkStart w:id="18" w:name="_Toc228450911"/>
      <w:r w:rsidRPr="00AC580E">
        <w:t>Safer Prescribing: Valproate and Topiramate</w:t>
      </w:r>
      <w:bookmarkEnd w:id="18"/>
    </w:p>
    <w:p w14:paraId="7F65E3B8" w14:textId="72B62CD8" w:rsidR="00D93C64" w:rsidRPr="00AC580E" w:rsidRDefault="00D93C64" w:rsidP="00DC67F3">
      <w:pPr>
        <w:pStyle w:val="LASeg2"/>
        <w:spacing w:before="160"/>
      </w:pPr>
      <w:r w:rsidRPr="00AC580E">
        <w:t>Why we did this work</w:t>
      </w:r>
    </w:p>
    <w:p w14:paraId="256F346A" w14:textId="771910BD" w:rsidR="00B93C06" w:rsidRPr="00AC580E" w:rsidRDefault="008B2D11" w:rsidP="00DC67F3">
      <w:pPr>
        <w:spacing w:before="160"/>
      </w:pPr>
      <w:r w:rsidRPr="00AC580E">
        <w:t>In 2</w:t>
      </w:r>
      <w:r w:rsidR="003438FD" w:rsidRPr="00AC580E">
        <w:t>024</w:t>
      </w:r>
      <w:r w:rsidR="00866219" w:rsidRPr="00AC580E">
        <w:t>/</w:t>
      </w:r>
      <w:r w:rsidR="003438FD" w:rsidRPr="00AC580E">
        <w:t>25</w:t>
      </w:r>
      <w:r w:rsidR="005958EA" w:rsidRPr="00AC580E">
        <w:t>,</w:t>
      </w:r>
      <w:r w:rsidR="003438FD" w:rsidRPr="00AC580E">
        <w:t xml:space="preserve"> w</w:t>
      </w:r>
      <w:r w:rsidR="00B93C06" w:rsidRPr="00AC580E">
        <w:t>e asked people about two medicines: valproate and topiramate. These medicines can help with epilepsy, migraines and bipolar disorder</w:t>
      </w:r>
      <w:r w:rsidR="005958EA" w:rsidRPr="00AC580E">
        <w:t>, but</w:t>
      </w:r>
      <w:r w:rsidR="00B93C06" w:rsidRPr="00AC580E">
        <w:t xml:space="preserve"> they can harm an unborn baby if taken during pregnancy.</w:t>
      </w:r>
      <w:r w:rsidR="00085F9D">
        <w:t xml:space="preserve"> </w:t>
      </w:r>
      <w:r w:rsidR="00B93C06" w:rsidRPr="00AC580E">
        <w:t>We wanted to understand</w:t>
      </w:r>
      <w:r w:rsidR="005958EA" w:rsidRPr="00AC580E">
        <w:t xml:space="preserve"> if</w:t>
      </w:r>
      <w:r w:rsidR="00B93C06" w:rsidRPr="00AC580E">
        <w:t xml:space="preserve"> people </w:t>
      </w:r>
      <w:r w:rsidR="005958EA" w:rsidRPr="00AC580E">
        <w:t xml:space="preserve">are </w:t>
      </w:r>
      <w:r w:rsidR="00B93C06" w:rsidRPr="00AC580E">
        <w:t>being told about these risks</w:t>
      </w:r>
      <w:r w:rsidR="005958EA" w:rsidRPr="00AC580E">
        <w:t xml:space="preserve">, whether they </w:t>
      </w:r>
      <w:r w:rsidR="00B93C06" w:rsidRPr="00AC580E">
        <w:t>feel involved in decisions about their medicine</w:t>
      </w:r>
      <w:r w:rsidR="005958EA" w:rsidRPr="00AC580E">
        <w:t xml:space="preserve">, and if they are </w:t>
      </w:r>
      <w:r w:rsidR="00B93C06" w:rsidRPr="00AC580E">
        <w:t>getting the right information and support</w:t>
      </w:r>
      <w:r w:rsidR="005958EA" w:rsidRPr="00AC580E">
        <w:t>. We also asked what could be improved.</w:t>
      </w:r>
    </w:p>
    <w:p w14:paraId="358A083F" w14:textId="69A99042" w:rsidR="00EC0EF8" w:rsidRPr="00AC580E" w:rsidRDefault="00EC0EF8" w:rsidP="00DC67F3">
      <w:pPr>
        <w:pStyle w:val="LASeg2"/>
        <w:spacing w:before="160"/>
      </w:pPr>
      <w:r w:rsidRPr="00AC580E">
        <w:t>How we involved people</w:t>
      </w:r>
    </w:p>
    <w:p w14:paraId="0143323A" w14:textId="35DDF698" w:rsidR="005958EA" w:rsidRPr="00AC580E" w:rsidRDefault="005958EA" w:rsidP="00DC67F3">
      <w:pPr>
        <w:spacing w:before="160"/>
      </w:pPr>
      <w:r w:rsidRPr="00AC580E">
        <w:t>To do this, we shared an online survey</w:t>
      </w:r>
      <w:r w:rsidR="005924DF" w:rsidRPr="00AC580E">
        <w:t xml:space="preserve">. </w:t>
      </w:r>
      <w:r w:rsidRPr="00AC580E">
        <w:t xml:space="preserve">98 </w:t>
      </w:r>
      <w:r w:rsidR="005924DF" w:rsidRPr="00AC580E">
        <w:t>people responded</w:t>
      </w:r>
      <w:r w:rsidRPr="00AC580E">
        <w:t xml:space="preserve"> from across England, including 24 from the North East and North Cumbria. We also carried out interviews and spoke with community groups. An easy read version was created, and we worked with charities, carers, young people,</w:t>
      </w:r>
      <w:r w:rsidR="00553B97">
        <w:t xml:space="preserve"> </w:t>
      </w:r>
      <w:r w:rsidR="00137FD7">
        <w:t>l</w:t>
      </w:r>
      <w:r w:rsidR="00553B97">
        <w:t>esb</w:t>
      </w:r>
      <w:r w:rsidR="00B70B9C">
        <w:t xml:space="preserve">ian, </w:t>
      </w:r>
      <w:r w:rsidR="00137FD7">
        <w:t>g</w:t>
      </w:r>
      <w:r w:rsidR="00B70B9C">
        <w:t xml:space="preserve">ay, </w:t>
      </w:r>
      <w:r w:rsidR="00137FD7">
        <w:t>b</w:t>
      </w:r>
      <w:r w:rsidR="00B70B9C">
        <w:t xml:space="preserve">isexual, </w:t>
      </w:r>
      <w:r w:rsidR="00137FD7">
        <w:t>t</w:t>
      </w:r>
      <w:r w:rsidR="00B70B9C">
        <w:t xml:space="preserve">ransgender, </w:t>
      </w:r>
      <w:r w:rsidR="00B92382">
        <w:t>queer, and other related identities (</w:t>
      </w:r>
      <w:r w:rsidRPr="00AC580E">
        <w:t>LGBTQ+</w:t>
      </w:r>
      <w:r w:rsidR="00B92382">
        <w:t>)</w:t>
      </w:r>
      <w:r w:rsidRPr="00AC580E">
        <w:t xml:space="preserve"> groups and people with a learning disability to make sure we heard from a wide range of people.</w:t>
      </w:r>
    </w:p>
    <w:p w14:paraId="436A09E0" w14:textId="78D848DE" w:rsidR="00EC0EF8" w:rsidRPr="00AC580E" w:rsidRDefault="00EC0EF8" w:rsidP="00DC67F3">
      <w:pPr>
        <w:pStyle w:val="LASeg2"/>
        <w:spacing w:before="160"/>
      </w:pPr>
      <w:r w:rsidRPr="00AC580E">
        <w:t>What we heard and learned</w:t>
      </w:r>
    </w:p>
    <w:p w14:paraId="0B85062E" w14:textId="1C0D66FC" w:rsidR="005958EA" w:rsidRPr="00AC580E" w:rsidRDefault="005958EA" w:rsidP="00DC67F3">
      <w:pPr>
        <w:spacing w:before="160"/>
      </w:pPr>
      <w:r w:rsidRPr="00AC580E">
        <w:t>At the start of 2025</w:t>
      </w:r>
      <w:r w:rsidR="00866219" w:rsidRPr="00AC580E">
        <w:t>/</w:t>
      </w:r>
      <w:r w:rsidRPr="00AC580E">
        <w:t>26, we wrote a report based on what people told us.</w:t>
      </w:r>
    </w:p>
    <w:p w14:paraId="4CDD2016" w14:textId="013E8D91" w:rsidR="00B93C06" w:rsidRPr="00AC580E" w:rsidRDefault="00B93C06" w:rsidP="00DC67F3">
      <w:pPr>
        <w:pStyle w:val="LATheme"/>
        <w:spacing w:before="160"/>
      </w:pPr>
      <w:r w:rsidRPr="00AC580E">
        <w:t>Understanding the risks</w:t>
      </w:r>
    </w:p>
    <w:p w14:paraId="6BA6BB9B" w14:textId="4F2C56BA" w:rsidR="0000061F" w:rsidRDefault="0000061F" w:rsidP="00DC67F3">
      <w:pPr>
        <w:spacing w:before="160"/>
      </w:pPr>
      <w:r w:rsidRPr="00AC580E">
        <w:t xml:space="preserve">Most people said staff explained the risks, especially those who started the medicine more recently. However, around </w:t>
      </w:r>
      <w:r w:rsidR="00B34AE5">
        <w:t xml:space="preserve">one </w:t>
      </w:r>
      <w:r w:rsidRPr="00AC580E">
        <w:t xml:space="preserve">in </w:t>
      </w:r>
      <w:r w:rsidR="00B34AE5">
        <w:t>three</w:t>
      </w:r>
      <w:r w:rsidRPr="00AC580E">
        <w:t xml:space="preserve"> people who had been taking these medicines for over five years said the risks had never been explained.</w:t>
      </w:r>
      <w:r w:rsidR="0076508A">
        <w:t xml:space="preserve"> </w:t>
      </w:r>
      <w:r w:rsidRPr="00AC580E">
        <w:t>Women were more likely than men to be told about risks. People taking valproate were also more likely to receive clear information than those taking topiramate.</w:t>
      </w:r>
    </w:p>
    <w:p w14:paraId="0E5BD069" w14:textId="30453FA0" w:rsidR="00B93C06" w:rsidRPr="00AC580E" w:rsidRDefault="00B93C06" w:rsidP="00DC67F3">
      <w:pPr>
        <w:pStyle w:val="LATheme"/>
        <w:spacing w:before="160"/>
      </w:pPr>
      <w:r w:rsidRPr="00AC580E">
        <w:t>Being involved in decisions</w:t>
      </w:r>
    </w:p>
    <w:p w14:paraId="2D676F69" w14:textId="255249CD" w:rsidR="0000061F" w:rsidRDefault="00F606EC" w:rsidP="00DC67F3">
      <w:pPr>
        <w:spacing w:before="160"/>
      </w:pPr>
      <w:r w:rsidRPr="00AC580E">
        <w:t xml:space="preserve">Experiences were mixed when it came to being involved in decisions. Around </w:t>
      </w:r>
      <w:r w:rsidR="003F438C">
        <w:t xml:space="preserve">one </w:t>
      </w:r>
      <w:r w:rsidRPr="00AC580E">
        <w:t>in</w:t>
      </w:r>
      <w:r w:rsidR="003F438C">
        <w:t xml:space="preserve"> three</w:t>
      </w:r>
      <w:r w:rsidRPr="00AC580E">
        <w:t xml:space="preserve"> people felt very involved in choosing their medicine, but a similar number felt not involved at all.</w:t>
      </w:r>
      <w:r w:rsidR="0076508A">
        <w:t xml:space="preserve"> </w:t>
      </w:r>
      <w:r w:rsidRPr="00AC580E">
        <w:t>People taking valproate felt more involved than those taking topiramate. Some people with a learning disability said they felt especially left out of decisions.</w:t>
      </w:r>
    </w:p>
    <w:p w14:paraId="2AE3AA56" w14:textId="63A78A09" w:rsidR="00B93C06" w:rsidRPr="00AC580E" w:rsidRDefault="00B93C06" w:rsidP="00DC67F3">
      <w:pPr>
        <w:pStyle w:val="LATheme"/>
        <w:spacing w:before="160"/>
      </w:pPr>
      <w:r w:rsidRPr="00AC580E">
        <w:t>Support and information</w:t>
      </w:r>
    </w:p>
    <w:p w14:paraId="2892E7D6" w14:textId="5447A03E" w:rsidR="0000061F" w:rsidRPr="00AC580E" w:rsidRDefault="003374B3" w:rsidP="00DC67F3">
      <w:pPr>
        <w:spacing w:before="160"/>
      </w:pPr>
      <w:r w:rsidRPr="00AC580E">
        <w:t>Many people received leaflets or website links, and most found these helpful. About two-thirds were given the chance to ask questions, which made a positive difference.</w:t>
      </w:r>
      <w:r w:rsidR="0076508A">
        <w:t xml:space="preserve"> </w:t>
      </w:r>
      <w:r w:rsidRPr="00AC580E">
        <w:t>Some people were offered emotional support, and those who received it often found it helpful. However, people said they want information that suits their needs, rather than a “one-size-fits-all” approach.</w:t>
      </w:r>
    </w:p>
    <w:p w14:paraId="530C8E02" w14:textId="2BA91521" w:rsidR="00B93C06" w:rsidRPr="00AC580E" w:rsidRDefault="00C42806" w:rsidP="00DC67F3">
      <w:pPr>
        <w:pStyle w:val="LATheme"/>
        <w:spacing w:before="160"/>
      </w:pPr>
      <w:r w:rsidRPr="00AC580E">
        <w:t>R</w:t>
      </w:r>
      <w:r w:rsidR="00B93C06" w:rsidRPr="00AC580E">
        <w:t>eviews</w:t>
      </w:r>
      <w:r w:rsidRPr="00AC580E">
        <w:t xml:space="preserve"> and ongoing care</w:t>
      </w:r>
    </w:p>
    <w:p w14:paraId="63EF2D17" w14:textId="24ECD948" w:rsidR="0000061F" w:rsidRDefault="00C42806" w:rsidP="00DC67F3">
      <w:pPr>
        <w:spacing w:before="160"/>
      </w:pPr>
      <w:r w:rsidRPr="00AC580E">
        <w:t xml:space="preserve">Regular reviews are important, but not everyone is receiving them. Around </w:t>
      </w:r>
      <w:r w:rsidR="003F438C">
        <w:t xml:space="preserve">one </w:t>
      </w:r>
      <w:r w:rsidRPr="00AC580E">
        <w:t xml:space="preserve">in </w:t>
      </w:r>
      <w:r w:rsidR="003F438C">
        <w:t>four</w:t>
      </w:r>
      <w:r w:rsidRPr="00AC580E">
        <w:t xml:space="preserve"> people said they were not invited for a regular medicine review.</w:t>
      </w:r>
      <w:r w:rsidR="0076508A">
        <w:t xml:space="preserve"> </w:t>
      </w:r>
      <w:r w:rsidRPr="00AC580E">
        <w:t>Reviews were more common for people taking valproate. People also said they prefer face-to-face reviews where possible.</w:t>
      </w:r>
    </w:p>
    <w:p w14:paraId="54D03A86" w14:textId="05212759" w:rsidR="00B93C06" w:rsidRPr="00AC580E" w:rsidRDefault="00B93C06" w:rsidP="00DC67F3">
      <w:pPr>
        <w:pStyle w:val="LATheme"/>
        <w:spacing w:before="160"/>
      </w:pPr>
      <w:r w:rsidRPr="00AC580E">
        <w:t>Birth control and pregnancy advice</w:t>
      </w:r>
    </w:p>
    <w:p w14:paraId="2683AD2E" w14:textId="032DE590" w:rsidR="0000061F" w:rsidRDefault="00D172C4" w:rsidP="00DC67F3">
      <w:pPr>
        <w:spacing w:before="160"/>
      </w:pPr>
      <w:r w:rsidRPr="00AC580E">
        <w:t>Most people in our area said they were not offered advice about birth control. Some were happy with this, but others said they would have liked more support.</w:t>
      </w:r>
      <w:r w:rsidR="0076508A">
        <w:t xml:space="preserve"> </w:t>
      </w:r>
      <w:r w:rsidRPr="00AC580E">
        <w:t xml:space="preserve">LGBTQ+ and neurodivergent people said staff sometimes made wrong assumptions about their gender, sexuality or whether they wanted children. Around </w:t>
      </w:r>
      <w:r w:rsidR="00935F4A">
        <w:t xml:space="preserve">one </w:t>
      </w:r>
      <w:r w:rsidRPr="00AC580E">
        <w:t xml:space="preserve">in </w:t>
      </w:r>
      <w:r w:rsidR="00935F4A">
        <w:t>three</w:t>
      </w:r>
      <w:r w:rsidRPr="00AC580E">
        <w:t xml:space="preserve"> people decided to have a baby while taking these medicines, but many said they would have valued clearer and earlier conversations.</w:t>
      </w:r>
    </w:p>
    <w:p w14:paraId="547A27E9" w14:textId="5370B95B" w:rsidR="00B93C06" w:rsidRPr="00AC580E" w:rsidRDefault="00B93C06" w:rsidP="00DC67F3">
      <w:pPr>
        <w:pStyle w:val="LASH"/>
        <w:spacing w:before="160"/>
      </w:pPr>
      <w:r w:rsidRPr="00AC580E">
        <w:t>What needs to improve</w:t>
      </w:r>
    </w:p>
    <w:p w14:paraId="51E028C5" w14:textId="59624536" w:rsidR="00E32D30" w:rsidRPr="00AC580E" w:rsidRDefault="00E32D30" w:rsidP="00DC67F3">
      <w:pPr>
        <w:spacing w:before="160"/>
      </w:pPr>
      <w:r w:rsidRPr="00AC580E">
        <w:t>People said healthcare staff should explain risks clearly and early and revisit these conversations over time. They want regular reviews to check their medicine and support needs, and more personalised conversations that are not rushed.</w:t>
      </w:r>
    </w:p>
    <w:p w14:paraId="6078E597" w14:textId="44D825D2" w:rsidR="00E32D30" w:rsidRPr="00AC580E" w:rsidRDefault="00E32D30" w:rsidP="00DC67F3">
      <w:pPr>
        <w:spacing w:before="160"/>
      </w:pPr>
      <w:r w:rsidRPr="00AC580E">
        <w:t xml:space="preserve">It is also important to avoid making assumptions about people’s lives and to offer birth control advice in a supportive and appropriate way. People want information in different </w:t>
      </w:r>
      <w:r w:rsidR="00E87C50" w:rsidRPr="00AC580E">
        <w:t>formats,</w:t>
      </w:r>
      <w:r w:rsidRPr="00AC580E">
        <w:t xml:space="preserve"> so it is easy to understand.</w:t>
      </w:r>
    </w:p>
    <w:p w14:paraId="1B3CA2A0" w14:textId="4ABC7664" w:rsidR="00E32D30" w:rsidRPr="00AC580E" w:rsidRDefault="00E32D30" w:rsidP="00DC67F3">
      <w:pPr>
        <w:spacing w:before="160"/>
      </w:pPr>
      <w:r w:rsidRPr="00AC580E">
        <w:t>Overall, people want:</w:t>
      </w:r>
    </w:p>
    <w:p w14:paraId="6E9BE221" w14:textId="77777777" w:rsidR="00E32D30" w:rsidRPr="00AC580E" w:rsidRDefault="00E32D30" w:rsidP="00150D66">
      <w:pPr>
        <w:pStyle w:val="ListParagraph"/>
        <w:numPr>
          <w:ilvl w:val="0"/>
          <w:numId w:val="5"/>
        </w:numPr>
      </w:pPr>
      <w:r w:rsidRPr="00AC580E">
        <w:t>clear information</w:t>
      </w:r>
    </w:p>
    <w:p w14:paraId="268456C8" w14:textId="77777777" w:rsidR="00E32D30" w:rsidRPr="00AC580E" w:rsidRDefault="00E32D30" w:rsidP="00150D66">
      <w:pPr>
        <w:pStyle w:val="ListParagraph"/>
        <w:numPr>
          <w:ilvl w:val="0"/>
          <w:numId w:val="5"/>
        </w:numPr>
      </w:pPr>
      <w:r w:rsidRPr="00AC580E">
        <w:t>respectful, open conversations</w:t>
      </w:r>
    </w:p>
    <w:p w14:paraId="6CDB90DD" w14:textId="77777777" w:rsidR="00E32D30" w:rsidRPr="00AC580E" w:rsidRDefault="00E32D30" w:rsidP="00150D66">
      <w:pPr>
        <w:pStyle w:val="ListParagraph"/>
        <w:numPr>
          <w:ilvl w:val="0"/>
          <w:numId w:val="5"/>
        </w:numPr>
      </w:pPr>
      <w:r w:rsidRPr="00AC580E">
        <w:t>support that fits their life</w:t>
      </w:r>
    </w:p>
    <w:p w14:paraId="51C128EB" w14:textId="77777777" w:rsidR="00E32D30" w:rsidRPr="00AC580E" w:rsidRDefault="00E32D30" w:rsidP="00150D66">
      <w:pPr>
        <w:pStyle w:val="ListParagraph"/>
        <w:numPr>
          <w:ilvl w:val="0"/>
          <w:numId w:val="5"/>
        </w:numPr>
      </w:pPr>
      <w:r w:rsidRPr="00AC580E">
        <w:t>regular check-ups</w:t>
      </w:r>
    </w:p>
    <w:p w14:paraId="4457FAB9" w14:textId="77777777" w:rsidR="00E32D30" w:rsidRPr="00AC580E" w:rsidRDefault="00E32D30" w:rsidP="00150D66">
      <w:pPr>
        <w:pStyle w:val="ListParagraph"/>
        <w:numPr>
          <w:ilvl w:val="0"/>
          <w:numId w:val="5"/>
        </w:numPr>
      </w:pPr>
      <w:r w:rsidRPr="00AC580E">
        <w:t>no assumptions about who they are or what they want</w:t>
      </w:r>
    </w:p>
    <w:p w14:paraId="23D8714A" w14:textId="739729EF" w:rsidR="00E32D30" w:rsidRDefault="00E32D30" w:rsidP="00150D66">
      <w:pPr>
        <w:pStyle w:val="ListParagraph"/>
        <w:numPr>
          <w:ilvl w:val="0"/>
          <w:numId w:val="5"/>
        </w:numPr>
      </w:pPr>
      <w:r w:rsidRPr="00AC580E">
        <w:t>to feel informed, involved and listened to</w:t>
      </w:r>
      <w:r w:rsidR="00935F4A">
        <w:t>.</w:t>
      </w:r>
    </w:p>
    <w:p w14:paraId="661668FB" w14:textId="5821DCFC" w:rsidR="00EC0EF8" w:rsidRPr="00AC580E" w:rsidRDefault="00EC0EF8" w:rsidP="00DC67F3">
      <w:pPr>
        <w:pStyle w:val="LASeg2"/>
        <w:spacing w:before="160"/>
      </w:pPr>
      <w:r w:rsidRPr="00AC580E">
        <w:t>What difference this has made, and what will happen next</w:t>
      </w:r>
    </w:p>
    <w:p w14:paraId="6D3083C6" w14:textId="77777777" w:rsidR="00CE7980" w:rsidRDefault="00E32D30" w:rsidP="00DC67F3">
      <w:pPr>
        <w:spacing w:before="160"/>
      </w:pPr>
      <w:r w:rsidRPr="00AC580E">
        <w:t>This feedback has been used to help improve services and support better conversations between patients and healthcare staff. For example, it is helping to review how staff talk with patients, make sure information is shared in the right format, and include patient experiences in training.</w:t>
      </w:r>
      <w:r w:rsidR="00935F4A">
        <w:t xml:space="preserve"> </w:t>
      </w:r>
    </w:p>
    <w:p w14:paraId="74CA21CC" w14:textId="557B1063" w:rsidR="00E32D30" w:rsidRPr="00AC580E" w:rsidRDefault="00E32D30" w:rsidP="00DC67F3">
      <w:pPr>
        <w:spacing w:before="160"/>
      </w:pPr>
      <w:r w:rsidRPr="00AC580E">
        <w:t xml:space="preserve">You can </w:t>
      </w:r>
      <w:hyperlink r:id="rId23" w:tooltip="Safer Prescribing Report V1" w:history="1">
        <w:r w:rsidRPr="00AC580E">
          <w:rPr>
            <w:rStyle w:val="Hyperlink"/>
          </w:rPr>
          <w:t>read the full report</w:t>
        </w:r>
      </w:hyperlink>
      <w:r w:rsidRPr="00AC580E">
        <w:t xml:space="preserve"> to learn more</w:t>
      </w:r>
      <w:r w:rsidR="00935F4A">
        <w:t>.</w:t>
      </w:r>
    </w:p>
    <w:p w14:paraId="38836FF7" w14:textId="3EAF935A" w:rsidR="00575B75" w:rsidRDefault="008C30C6" w:rsidP="00DC67F3">
      <w:pPr>
        <w:pStyle w:val="LAH2"/>
        <w:spacing w:before="160"/>
      </w:pPr>
      <w:bookmarkStart w:id="19" w:name="_Toc228450912"/>
      <w:r w:rsidRPr="00AC580E">
        <w:t>Help for mental health</w:t>
      </w:r>
      <w:r w:rsidR="00260BD7" w:rsidRPr="00AC580E">
        <w:t>, people with a learning disability and neurodivergent people</w:t>
      </w:r>
      <w:bookmarkEnd w:id="19"/>
    </w:p>
    <w:p w14:paraId="3C67AD85" w14:textId="77777777" w:rsidR="00BE7DEA" w:rsidRPr="00AC580E" w:rsidRDefault="00BE7DEA" w:rsidP="00DC67F3">
      <w:pPr>
        <w:spacing w:before="160"/>
        <w:rPr>
          <w:b/>
          <w:bCs/>
        </w:rPr>
      </w:pPr>
      <w:r w:rsidRPr="00AC580E">
        <w:t>This section shows how we are working with people to improve mental health support and services for people with a learning disability and neurodivergent people. We listen to people’s experiences to understand what is working well and what needs to change. The projects below show how this feedback is helping us design more joined-up, accessible and person-centred services.</w:t>
      </w:r>
    </w:p>
    <w:p w14:paraId="256B3A2A" w14:textId="28B662C7" w:rsidR="00575B75" w:rsidRPr="00AC580E" w:rsidRDefault="00A2113E" w:rsidP="00DC67F3">
      <w:pPr>
        <w:pStyle w:val="LAH3"/>
        <w:spacing w:before="160"/>
      </w:pPr>
      <w:bookmarkStart w:id="20" w:name="_Toc228450913"/>
      <w:r w:rsidRPr="00AC580E">
        <w:t>Invol</w:t>
      </w:r>
      <w:r w:rsidR="005A61E9" w:rsidRPr="00AC580E">
        <w:t>vi</w:t>
      </w:r>
      <w:r w:rsidR="00575B75" w:rsidRPr="00AC580E">
        <w:t xml:space="preserve">ng </w:t>
      </w:r>
      <w:r w:rsidR="005A61E9" w:rsidRPr="00AC580E">
        <w:t xml:space="preserve">families </w:t>
      </w:r>
      <w:r w:rsidR="008A001B" w:rsidRPr="00AC580E">
        <w:t>in shaping respite services in Tees Valley</w:t>
      </w:r>
      <w:bookmarkEnd w:id="20"/>
    </w:p>
    <w:p w14:paraId="269F0F81" w14:textId="067CE802" w:rsidR="00D93C64" w:rsidRPr="00AC580E" w:rsidRDefault="00D93C64" w:rsidP="00DC67F3">
      <w:pPr>
        <w:pStyle w:val="LASeg2"/>
        <w:spacing w:before="160"/>
      </w:pPr>
      <w:r w:rsidRPr="00AC580E">
        <w:t>Why we did this work</w:t>
      </w:r>
    </w:p>
    <w:p w14:paraId="313F9141" w14:textId="4341CEE9" w:rsidR="00B17451" w:rsidRPr="00AC580E" w:rsidRDefault="00B17451" w:rsidP="00DC67F3">
      <w:pPr>
        <w:spacing w:before="160"/>
      </w:pPr>
      <w:r w:rsidRPr="00AC580E">
        <w:t>Work has continued across Tees Valley to involve people with severe and profound learning disabilities, as well as their families and carers, in planning the future of respite services.</w:t>
      </w:r>
    </w:p>
    <w:p w14:paraId="3677B645" w14:textId="25EB3FDC" w:rsidR="00B17451" w:rsidRPr="00AC580E" w:rsidRDefault="00B17451" w:rsidP="00DC67F3">
      <w:pPr>
        <w:spacing w:before="160"/>
      </w:pPr>
      <w:r w:rsidRPr="00AC580E">
        <w:t xml:space="preserve">This followed a decision by Tees, </w:t>
      </w:r>
      <w:proofErr w:type="spellStart"/>
      <w:r w:rsidRPr="00AC580E">
        <w:t>Esk</w:t>
      </w:r>
      <w:proofErr w:type="spellEnd"/>
      <w:r w:rsidRPr="00AC580E">
        <w:t xml:space="preserve"> and Wear Valleys NHS Foundation Trust (TEWV) to stop providing respite care at Aysgarth and Bankfields. TEWV gave 12 months’ notice in September 2024. This meant the ICB needed to plan a new service that is safe, sustainable, and shaped by what families want and need.</w:t>
      </w:r>
    </w:p>
    <w:p w14:paraId="15337FDC" w14:textId="726B3A52" w:rsidR="00851123" w:rsidRPr="00AC580E" w:rsidRDefault="00851123" w:rsidP="00DC67F3">
      <w:pPr>
        <w:spacing w:before="160"/>
      </w:pPr>
      <w:r w:rsidRPr="00AC580E">
        <w:t>At an early stage, the ICB met families face to face in Middlesbrough, Stockton and Redcar. Families shared their worries, hopes and experiences of current respite services.</w:t>
      </w:r>
    </w:p>
    <w:p w14:paraId="4101459D" w14:textId="2D0D7351" w:rsidR="00851123" w:rsidRPr="00AC580E" w:rsidRDefault="00851123" w:rsidP="00DC67F3">
      <w:pPr>
        <w:spacing w:before="160"/>
      </w:pPr>
      <w:r w:rsidRPr="00AC580E">
        <w:t>Families told us that staff are highly valued and trusted. However, they said the buildings feel old, clinical and not homely, and that the environment can make it harder to support people with complex needs safely.</w:t>
      </w:r>
    </w:p>
    <w:p w14:paraId="3D55B3E7" w14:textId="77E22C1F" w:rsidR="00EC0EF8" w:rsidRPr="00AC580E" w:rsidRDefault="00EC0EF8" w:rsidP="00DC67F3">
      <w:pPr>
        <w:pStyle w:val="LASeg2"/>
        <w:spacing w:before="160"/>
      </w:pPr>
      <w:r w:rsidRPr="00AC580E">
        <w:t>How we involved people</w:t>
      </w:r>
    </w:p>
    <w:p w14:paraId="4B9C56F8" w14:textId="7CF3D11C" w:rsidR="00DF0076" w:rsidRPr="00AC580E" w:rsidRDefault="00BD00F5" w:rsidP="00DC67F3">
      <w:pPr>
        <w:spacing w:before="160"/>
      </w:pPr>
      <w:r w:rsidRPr="00AC580E">
        <w:t xml:space="preserve">To make sure feedback was independent and detailed, the ICB asked Skills for People and Inclusion North to lead a </w:t>
      </w:r>
      <w:r w:rsidR="00DF0076" w:rsidRPr="00AC580E">
        <w:t>wider</w:t>
      </w:r>
      <w:r w:rsidRPr="00AC580E">
        <w:t xml:space="preserve"> listening exercise.</w:t>
      </w:r>
    </w:p>
    <w:p w14:paraId="5A115642" w14:textId="0EC0FFE4" w:rsidR="00BD00F5" w:rsidRDefault="00BD00F5" w:rsidP="00DC67F3">
      <w:pPr>
        <w:spacing w:before="160"/>
      </w:pPr>
      <w:r w:rsidRPr="00AC580E">
        <w:t>This included</w:t>
      </w:r>
      <w:r w:rsidR="00DF0076" w:rsidRPr="00AC580E">
        <w:t xml:space="preserve"> </w:t>
      </w:r>
      <w:r w:rsidRPr="00AC580E">
        <w:t xml:space="preserve">12 listening sessions </w:t>
      </w:r>
      <w:r w:rsidR="007878E1" w:rsidRPr="00AC580E">
        <w:t>h</w:t>
      </w:r>
      <w:r w:rsidRPr="00AC580E">
        <w:t xml:space="preserve">eld </w:t>
      </w:r>
      <w:r w:rsidR="00DF0076" w:rsidRPr="00AC580E">
        <w:t>at different times, including</w:t>
      </w:r>
      <w:r w:rsidRPr="00AC580E">
        <w:t xml:space="preserve"> evenings</w:t>
      </w:r>
      <w:r w:rsidR="00DF0076" w:rsidRPr="00AC580E">
        <w:t xml:space="preserve"> and </w:t>
      </w:r>
      <w:r w:rsidRPr="00AC580E">
        <w:t xml:space="preserve">weekends, </w:t>
      </w:r>
      <w:r w:rsidR="00DF0076" w:rsidRPr="00AC580E">
        <w:t xml:space="preserve">both </w:t>
      </w:r>
      <w:r w:rsidRPr="00AC580E">
        <w:t>online and in person</w:t>
      </w:r>
      <w:r w:rsidR="00DF0076" w:rsidRPr="00AC580E">
        <w:t xml:space="preserve">. A detailed survey was also shared with all families using the service. Some families took part in one-to-one conversations, where they could speak privately or get extra support. Family representatives also joined a monthly </w:t>
      </w:r>
      <w:r w:rsidR="00CB5B36">
        <w:t>r</w:t>
      </w:r>
      <w:r w:rsidR="00DF0076" w:rsidRPr="00AC580E">
        <w:t xml:space="preserve">espite and </w:t>
      </w:r>
      <w:r w:rsidR="00CB5B36">
        <w:t>s</w:t>
      </w:r>
      <w:r w:rsidR="00DF0076" w:rsidRPr="00AC580E">
        <w:t xml:space="preserve">hort </w:t>
      </w:r>
      <w:r w:rsidR="00CB5B36">
        <w:t>b</w:t>
      </w:r>
      <w:r w:rsidR="00DF0076" w:rsidRPr="00AC580E">
        <w:t xml:space="preserve">reaks </w:t>
      </w:r>
      <w:r w:rsidR="00CB5B36">
        <w:t>p</w:t>
      </w:r>
      <w:r w:rsidR="00DF0076" w:rsidRPr="00AC580E">
        <w:t xml:space="preserve">artnership </w:t>
      </w:r>
      <w:r w:rsidR="00CB5B36">
        <w:t>g</w:t>
      </w:r>
      <w:r w:rsidR="00DF0076" w:rsidRPr="00AC580E">
        <w:t>roup.</w:t>
      </w:r>
    </w:p>
    <w:p w14:paraId="59264758" w14:textId="7FFC1994" w:rsidR="00BD00F5" w:rsidRPr="00AC580E" w:rsidRDefault="00BD00F5" w:rsidP="00DC67F3">
      <w:pPr>
        <w:spacing w:before="160"/>
      </w:pPr>
      <w:r w:rsidRPr="00AC580E">
        <w:t>The findings were shared with the ICB in January 2025 and continue to guide planning decisions.</w:t>
      </w:r>
    </w:p>
    <w:p w14:paraId="6FF0AE23" w14:textId="71ACAFBF" w:rsidR="00EC0EF8" w:rsidRPr="00AC580E" w:rsidRDefault="00EC0EF8" w:rsidP="00DC67F3">
      <w:pPr>
        <w:pStyle w:val="LASeg2"/>
        <w:spacing w:before="160"/>
      </w:pPr>
      <w:r w:rsidRPr="00AC580E">
        <w:t>What we heard and learned</w:t>
      </w:r>
    </w:p>
    <w:p w14:paraId="1F69730C" w14:textId="77777777" w:rsidR="00D23446" w:rsidRDefault="00D23446" w:rsidP="00DC67F3">
      <w:pPr>
        <w:spacing w:before="160"/>
      </w:pPr>
      <w:r>
        <w:t>What families told us played an important role in choosing Levick Court as the preferred location for the new respite service.</w:t>
      </w:r>
    </w:p>
    <w:p w14:paraId="6A41CBC7" w14:textId="737415BE" w:rsidR="00D23446" w:rsidRDefault="00D23446" w:rsidP="00DC67F3">
      <w:pPr>
        <w:spacing w:before="160"/>
      </w:pPr>
      <w:r>
        <w:t>Families supported a setting that feels more like a home, is flexible, and can safely support adults with complex and high health needs. They told us that it is important for staff to be consistent and to know the person well. Families also said that ongoing nursing support and clear, regular communication really matter.</w:t>
      </w:r>
    </w:p>
    <w:p w14:paraId="681439B5" w14:textId="25631929" w:rsidR="00D23446" w:rsidRDefault="00D23446" w:rsidP="00DC67F3">
      <w:pPr>
        <w:spacing w:before="160"/>
      </w:pPr>
      <w:r>
        <w:t>Many families said they wanted to work alongside the service. They wanted a service that is designed with them, not for them.</w:t>
      </w:r>
    </w:p>
    <w:p w14:paraId="26B42CA4" w14:textId="6D6E8BD2" w:rsidR="00EC0EF8" w:rsidRPr="00FA548C" w:rsidRDefault="00EC0EF8" w:rsidP="00DC67F3">
      <w:pPr>
        <w:pStyle w:val="LASeg2"/>
        <w:spacing w:before="160"/>
      </w:pPr>
      <w:r w:rsidRPr="00FA548C">
        <w:t>What difference this has made, and what will happen next</w:t>
      </w:r>
    </w:p>
    <w:p w14:paraId="6D2D5A49" w14:textId="4FACE386" w:rsidR="000D08F6" w:rsidRDefault="000D08F6" w:rsidP="00DC67F3">
      <w:pPr>
        <w:spacing w:before="160"/>
      </w:pPr>
      <w:r>
        <w:t>This project has now been completed and marks an important step in designing services together with families.</w:t>
      </w:r>
    </w:p>
    <w:p w14:paraId="566C5449" w14:textId="6B9D7002" w:rsidR="000D08F6" w:rsidRDefault="000D08F6" w:rsidP="00DC67F3">
      <w:pPr>
        <w:spacing w:before="160"/>
      </w:pPr>
      <w:r>
        <w:t>Work was carried out at Levick Court to prepare the building for the new respite service. This included internal improvements and better access, to make sure the building meets the needs of the people who use it and their families.</w:t>
      </w:r>
    </w:p>
    <w:p w14:paraId="7E9B90C2" w14:textId="304702E8" w:rsidR="000D08F6" w:rsidRDefault="000D08F6" w:rsidP="00DC67F3">
      <w:pPr>
        <w:spacing w:before="160"/>
      </w:pPr>
      <w:r>
        <w:t>During the set</w:t>
      </w:r>
      <w:r>
        <w:rPr>
          <w:rFonts w:ascii="Cambria Math" w:hAnsi="Cambria Math" w:cs="Cambria Math"/>
        </w:rPr>
        <w:t>‑</w:t>
      </w:r>
      <w:r>
        <w:t>up stage, families stayed closely involved. They were invited to visit Levick Court and see the changes for themselves. This helped build trust and confidence in the new service and its long</w:t>
      </w:r>
      <w:r>
        <w:rPr>
          <w:rFonts w:ascii="Cambria Math" w:hAnsi="Cambria Math" w:cs="Cambria Math"/>
        </w:rPr>
        <w:t>‑</w:t>
      </w:r>
      <w:r>
        <w:t>term plans.</w:t>
      </w:r>
    </w:p>
    <w:p w14:paraId="6A52F629" w14:textId="77777777" w:rsidR="000D08F6" w:rsidRDefault="000D08F6" w:rsidP="00DC67F3">
      <w:pPr>
        <w:spacing w:before="160"/>
      </w:pPr>
      <w:r>
        <w:t>Levick Court is now fully open and running. Staff and partner organisations are working together to make sure people move into the service smoothly and feel well supported.</w:t>
      </w:r>
    </w:p>
    <w:p w14:paraId="31B62927" w14:textId="3CF42B05" w:rsidR="00801F53" w:rsidRDefault="000D08F6" w:rsidP="00DC67F3">
      <w:pPr>
        <w:spacing w:before="160"/>
      </w:pPr>
      <w:r>
        <w:t>Parents also shared their experiences through interviews on local radio</w:t>
      </w:r>
      <w:r w:rsidR="005148EC">
        <w:t xml:space="preserve"> and in the local press</w:t>
      </w:r>
      <w:r>
        <w:t>. These interviews celebrated the opening of the redesigned service and what it means for families.</w:t>
      </w:r>
      <w:r w:rsidR="00801F53">
        <w:t xml:space="preserve"> </w:t>
      </w:r>
      <w:r w:rsidR="00660DBC" w:rsidRPr="00660DBC">
        <w:t xml:space="preserve">You can listen to </w:t>
      </w:r>
      <w:hyperlink r:id="rId24" w:history="1">
        <w:r w:rsidR="00660DBC" w:rsidRPr="00F743D4">
          <w:rPr>
            <w:rStyle w:val="Hyperlink"/>
          </w:rPr>
          <w:t>parents talking about the new service</w:t>
        </w:r>
      </w:hyperlink>
      <w:r w:rsidR="00660DBC" w:rsidRPr="00660DBC">
        <w:t xml:space="preserve"> on BBC Radio</w:t>
      </w:r>
      <w:r w:rsidR="00B130C3">
        <w:t xml:space="preserve"> and </w:t>
      </w:r>
      <w:hyperlink r:id="rId25" w:history="1">
        <w:r w:rsidR="00B130C3" w:rsidRPr="00E326E6">
          <w:rPr>
            <w:rStyle w:val="Hyperlink"/>
          </w:rPr>
          <w:t xml:space="preserve">read their stories </w:t>
        </w:r>
        <w:r w:rsidR="00E907D5" w:rsidRPr="00E326E6">
          <w:rPr>
            <w:rStyle w:val="Hyperlink"/>
          </w:rPr>
          <w:t>in the news</w:t>
        </w:r>
      </w:hyperlink>
      <w:r w:rsidR="00801F53">
        <w:t>.</w:t>
      </w:r>
    </w:p>
    <w:p w14:paraId="280A39B5" w14:textId="69ECAEF6" w:rsidR="00660DBC" w:rsidRDefault="00660DBC" w:rsidP="00DC67F3">
      <w:pPr>
        <w:spacing w:before="160"/>
      </w:pPr>
      <w:r w:rsidRPr="00660DBC">
        <w:t xml:space="preserve"> A celebration event took place in March 2026. Families, partners and other local organisations came together to officially mark the launch of this much</w:t>
      </w:r>
      <w:r w:rsidRPr="00660DBC">
        <w:rPr>
          <w:rFonts w:ascii="Cambria Math" w:hAnsi="Cambria Math" w:cs="Cambria Math"/>
        </w:rPr>
        <w:t>‑</w:t>
      </w:r>
      <w:r w:rsidRPr="00660DBC">
        <w:t>valued service.</w:t>
      </w:r>
      <w:r w:rsidR="00B80096">
        <w:t xml:space="preserve"> </w:t>
      </w:r>
      <w:hyperlink r:id="rId26" w:history="1">
        <w:r w:rsidR="00F743D4" w:rsidRPr="00F743D4">
          <w:rPr>
            <w:rStyle w:val="Hyperlink"/>
          </w:rPr>
          <w:t>Read more about the celebration event</w:t>
        </w:r>
      </w:hyperlink>
      <w:r w:rsidR="00F743D4" w:rsidRPr="00F743D4">
        <w:t xml:space="preserve"> and the opening of Levick Court on the NHS North East and North Cumbria website (link to NHS news story).</w:t>
      </w:r>
    </w:p>
    <w:p w14:paraId="0853D4A4" w14:textId="793C2CA6" w:rsidR="00613846" w:rsidRPr="00AC580E" w:rsidRDefault="00613846" w:rsidP="00DC67F3">
      <w:pPr>
        <w:pStyle w:val="LAH3"/>
        <w:spacing w:before="160"/>
      </w:pPr>
      <w:bookmarkStart w:id="21" w:name="_Toc228450914"/>
      <w:r w:rsidRPr="00AC580E">
        <w:t xml:space="preserve">Our Place, Our Say: listening across </w:t>
      </w:r>
      <w:r w:rsidR="007D2B60" w:rsidRPr="00AC580E">
        <w:t>Tees Valley</w:t>
      </w:r>
      <w:bookmarkEnd w:id="21"/>
    </w:p>
    <w:p w14:paraId="53C9B4AB" w14:textId="1A1C68D4" w:rsidR="00D93C64" w:rsidRPr="00AC580E" w:rsidRDefault="00D93C64" w:rsidP="00DC67F3">
      <w:pPr>
        <w:pStyle w:val="LASeg2"/>
        <w:spacing w:before="160"/>
      </w:pPr>
      <w:r w:rsidRPr="00AC580E">
        <w:t>Why we did this work</w:t>
      </w:r>
    </w:p>
    <w:p w14:paraId="7C47348D" w14:textId="2829910C" w:rsidR="008364D0" w:rsidRDefault="008364D0" w:rsidP="00DC67F3">
      <w:pPr>
        <w:spacing w:before="160"/>
      </w:pPr>
      <w:r>
        <w:t>The Our Place, Our Say events were set up to listen directly to people about the support and services that matter most in their lives.</w:t>
      </w:r>
    </w:p>
    <w:p w14:paraId="789B1995" w14:textId="005C4400" w:rsidR="008364D0" w:rsidRDefault="008364D0" w:rsidP="00DC67F3">
      <w:pPr>
        <w:spacing w:before="160"/>
      </w:pPr>
      <w:r>
        <w:t>These events were planned after families were involved in shaping respite services in Tees Valley. During that work, people told us they wanted more chances to share their experiences in person and to learn about what support is available near them.</w:t>
      </w:r>
    </w:p>
    <w:p w14:paraId="42836C06" w14:textId="77777777" w:rsidR="00801F53" w:rsidRDefault="008364D0" w:rsidP="00DC67F3">
      <w:pPr>
        <w:spacing w:before="160"/>
      </w:pPr>
      <w:r>
        <w:t>We wanted to create friendly, face</w:t>
      </w:r>
      <w:r>
        <w:rPr>
          <w:rFonts w:ascii="Cambria Math" w:hAnsi="Cambria Math" w:cs="Cambria Math"/>
        </w:rPr>
        <w:t>‑</w:t>
      </w:r>
      <w:r>
        <w:t>to</w:t>
      </w:r>
      <w:r>
        <w:rPr>
          <w:rFonts w:ascii="Cambria Math" w:hAnsi="Cambria Math" w:cs="Cambria Math"/>
        </w:rPr>
        <w:t>‑</w:t>
      </w:r>
      <w:r>
        <w:t xml:space="preserve">face spaces where people felt comfortable talking. </w:t>
      </w:r>
    </w:p>
    <w:p w14:paraId="0A2E80BC" w14:textId="46D3EE88" w:rsidR="004156FB" w:rsidRDefault="008364D0" w:rsidP="00DC67F3">
      <w:pPr>
        <w:spacing w:before="160"/>
        <w:rPr>
          <w:highlight w:val="magenta"/>
        </w:rPr>
      </w:pPr>
      <w:r>
        <w:t>These events gave people the chance to say what works well, what is missing, and what could be improved in their local area.</w:t>
      </w:r>
    </w:p>
    <w:p w14:paraId="3416E5FA" w14:textId="0A8DA97C" w:rsidR="00EC0EF8" w:rsidRPr="00AC580E" w:rsidRDefault="00EC0EF8" w:rsidP="00DC67F3">
      <w:pPr>
        <w:pStyle w:val="LASeg2"/>
        <w:spacing w:before="160"/>
      </w:pPr>
      <w:r w:rsidRPr="00AC580E">
        <w:t>How we involved people</w:t>
      </w:r>
    </w:p>
    <w:p w14:paraId="1A299BB1" w14:textId="0FD3A35D" w:rsidR="00C015AC" w:rsidRDefault="00C015AC" w:rsidP="00DC67F3">
      <w:pPr>
        <w:spacing w:before="160"/>
      </w:pPr>
      <w:r>
        <w:t>The ICB supported five Our Place, Our Say events across Tees Valley. The events were planned and run together with local councils and Skills for People.</w:t>
      </w:r>
    </w:p>
    <w:p w14:paraId="365279EB" w14:textId="056BDFEB" w:rsidR="00C015AC" w:rsidRDefault="00C015AC" w:rsidP="00DC67F3">
      <w:pPr>
        <w:spacing w:before="160"/>
      </w:pPr>
      <w:r>
        <w:t>Skills for People is a charity that supports disabled people, including people with learning disabilities and autistic people. They help people have a stronger voice and more control over their lives. They do this by working with individuals, families and organisations to offer advocacy, peer support and chances to get involved in shaping local services.</w:t>
      </w:r>
    </w:p>
    <w:p w14:paraId="6BCB9DF5" w14:textId="5D72DD57" w:rsidR="00C015AC" w:rsidRDefault="00C015AC" w:rsidP="00DC67F3">
      <w:pPr>
        <w:spacing w:before="160"/>
      </w:pPr>
      <w:r>
        <w:t>The events took place in Darlington, Hartlepool, Middlesbrough, Redcar and Cleveland, and Stockton</w:t>
      </w:r>
      <w:r>
        <w:rPr>
          <w:rFonts w:ascii="Cambria Math" w:hAnsi="Cambria Math" w:cs="Cambria Math"/>
        </w:rPr>
        <w:t>‑</w:t>
      </w:r>
      <w:r>
        <w:t>on</w:t>
      </w:r>
      <w:r>
        <w:rPr>
          <w:rFonts w:ascii="Cambria Math" w:hAnsi="Cambria Math" w:cs="Cambria Math"/>
        </w:rPr>
        <w:t>‑</w:t>
      </w:r>
      <w:r>
        <w:t>Tees. They were designed for people with learning disabilities, autistic people, families, carers and supporters.</w:t>
      </w:r>
    </w:p>
    <w:p w14:paraId="08414091" w14:textId="5D55E324" w:rsidR="00C015AC" w:rsidRDefault="00C015AC" w:rsidP="00DC67F3">
      <w:pPr>
        <w:spacing w:before="160"/>
      </w:pPr>
      <w:r>
        <w:t>Each event was a welcoming and friendly space where people could share their views and talk about what good support looks like for them.</w:t>
      </w:r>
    </w:p>
    <w:p w14:paraId="3FC3147D" w14:textId="36A88BE9" w:rsidR="00613846" w:rsidRPr="00AC580E" w:rsidRDefault="00613846" w:rsidP="00DC67F3">
      <w:pPr>
        <w:pStyle w:val="LASH"/>
        <w:spacing w:before="160"/>
      </w:pPr>
      <w:r w:rsidRPr="00AC580E">
        <w:t xml:space="preserve">What the </w:t>
      </w:r>
      <w:r w:rsidR="003D0B87" w:rsidRPr="00AC580E">
        <w:t>e</w:t>
      </w:r>
      <w:r w:rsidRPr="00AC580E">
        <w:t xml:space="preserve">vents </w:t>
      </w:r>
      <w:r w:rsidR="003D0B87" w:rsidRPr="00AC580E">
        <w:t>w</w:t>
      </w:r>
      <w:r w:rsidRPr="00AC580E">
        <w:t xml:space="preserve">ere </w:t>
      </w:r>
      <w:r w:rsidR="003D0B87" w:rsidRPr="00AC580E">
        <w:t>l</w:t>
      </w:r>
      <w:r w:rsidRPr="00AC580E">
        <w:t>ike</w:t>
      </w:r>
    </w:p>
    <w:p w14:paraId="020B9E2B" w14:textId="0041858E" w:rsidR="00371097" w:rsidRPr="00AC580E" w:rsidRDefault="00371097" w:rsidP="00DC67F3">
      <w:pPr>
        <w:spacing w:before="160"/>
      </w:pPr>
      <w:r w:rsidRPr="00AC580E">
        <w:t>Each event offered a mix of information, activities and opportunities to talk. There were stalls from health, care and community organisations, along with fun and inclusive activities and entertainment. People could join workshops, speak directly with staff, and take time to talk about what works well and what could be better.</w:t>
      </w:r>
      <w:r w:rsidR="00B80096">
        <w:t xml:space="preserve"> </w:t>
      </w:r>
      <w:r w:rsidRPr="00AC580E">
        <w:t>Over 200 people took part across the five events. This included people with learning disabilities, autistic people, family carers, support workers and partner organisations.</w:t>
      </w:r>
    </w:p>
    <w:p w14:paraId="67C2362E" w14:textId="7C17B8A2" w:rsidR="00EC0EF8" w:rsidRPr="00AC580E" w:rsidRDefault="00EC0EF8" w:rsidP="00DC67F3">
      <w:pPr>
        <w:pStyle w:val="LASeg2"/>
        <w:spacing w:before="160"/>
      </w:pPr>
      <w:r w:rsidRPr="00AC580E">
        <w:t>What we heard and learned</w:t>
      </w:r>
    </w:p>
    <w:p w14:paraId="39C3F94B" w14:textId="6CAD4325" w:rsidR="00244636" w:rsidRPr="00AC580E" w:rsidRDefault="00244636" w:rsidP="00DC67F3">
      <w:pPr>
        <w:spacing w:before="160"/>
      </w:pPr>
      <w:r w:rsidRPr="00AC580E">
        <w:t>Feedback was very similar across all areas and echoed what families in South Tyneside had already shared.</w:t>
      </w:r>
    </w:p>
    <w:p w14:paraId="55A088AA" w14:textId="3676520B" w:rsidR="00244636" w:rsidRPr="00AC580E" w:rsidRDefault="00244636" w:rsidP="00DC67F3">
      <w:pPr>
        <w:spacing w:before="160"/>
      </w:pPr>
      <w:r w:rsidRPr="00AC580E">
        <w:t>People said services should feel safe, warm and welcoming, and that trusting relationships with staff are essential. Many families described feeling isolated and said they rely on short breaks for support. People also told us that services should be local, inclusive and flexible, and that social opportunities and meaningful activities are very important.</w:t>
      </w:r>
    </w:p>
    <w:p w14:paraId="3484B386" w14:textId="632877FD" w:rsidR="00371097" w:rsidRPr="00AC580E" w:rsidRDefault="00244636" w:rsidP="00DC67F3">
      <w:pPr>
        <w:spacing w:before="160"/>
      </w:pPr>
      <w:r w:rsidRPr="00AC580E">
        <w:t>Some people said it can be difficult to get assessments, diagnoses and ongoing support. The events also helped people connect with services and community groups, which is especially important for those who often feel isolated.</w:t>
      </w:r>
    </w:p>
    <w:p w14:paraId="37FCB916" w14:textId="0B2C8668" w:rsidR="00EC0EF8" w:rsidRPr="00AC580E" w:rsidRDefault="00EC0EF8" w:rsidP="00DC67F3">
      <w:pPr>
        <w:pStyle w:val="LASeg2"/>
        <w:spacing w:before="160"/>
      </w:pPr>
      <w:r w:rsidRPr="00AC580E">
        <w:t>What difference this has made, and what will happen next</w:t>
      </w:r>
    </w:p>
    <w:p w14:paraId="5BDA23EC" w14:textId="4552F971" w:rsidR="00244636" w:rsidRPr="00AC580E" w:rsidRDefault="00C42984" w:rsidP="00DC67F3">
      <w:pPr>
        <w:spacing w:before="160"/>
      </w:pPr>
      <w:r w:rsidRPr="00AC580E">
        <w:t>Skills for People is bringing together all the feedback into a single regional report</w:t>
      </w:r>
      <w:r w:rsidR="00B45854">
        <w:t xml:space="preserve">. We are expecting this report later in 2026. </w:t>
      </w:r>
      <w:r w:rsidRPr="00AC580E">
        <w:t>This will be used alongside local insights to guide future planning and co-design for learning disability services and autism support.</w:t>
      </w:r>
    </w:p>
    <w:p w14:paraId="2F31BBB9" w14:textId="595A521A" w:rsidR="007D2B60" w:rsidRPr="00AC580E" w:rsidRDefault="00BB7044" w:rsidP="00DC67F3">
      <w:pPr>
        <w:spacing w:before="160"/>
      </w:pPr>
      <w:r w:rsidRPr="00AC580E">
        <w:t>Following</w:t>
      </w:r>
      <w:r w:rsidR="006A7494" w:rsidRPr="00AC580E">
        <w:t xml:space="preserve"> the success of the 2025 </w:t>
      </w:r>
      <w:r w:rsidR="00CE58F6" w:rsidRPr="00AC580E">
        <w:t>Our Place</w:t>
      </w:r>
      <w:r w:rsidRPr="00AC580E">
        <w:t>,</w:t>
      </w:r>
      <w:r w:rsidR="00CE58F6" w:rsidRPr="00AC580E">
        <w:t xml:space="preserve"> Our Say events, </w:t>
      </w:r>
      <w:r w:rsidR="007557B9" w:rsidRPr="00AC580E">
        <w:t xml:space="preserve">similar events are planned for </w:t>
      </w:r>
      <w:r w:rsidR="00AC33FD" w:rsidRPr="00AC580E">
        <w:t>2026</w:t>
      </w:r>
      <w:r w:rsidRPr="00AC580E">
        <w:t>. The aim is for</w:t>
      </w:r>
      <w:r w:rsidR="00AC33FD" w:rsidRPr="00AC580E">
        <w:t xml:space="preserve"> these </w:t>
      </w:r>
      <w:r w:rsidRPr="00AC580E">
        <w:t>to</w:t>
      </w:r>
      <w:r w:rsidR="00AC33FD" w:rsidRPr="00AC580E">
        <w:t xml:space="preserve"> become </w:t>
      </w:r>
      <w:r w:rsidRPr="00AC580E">
        <w:t>a regular,</w:t>
      </w:r>
      <w:r w:rsidR="00AC33FD" w:rsidRPr="00AC580E">
        <w:t xml:space="preserve"> annual </w:t>
      </w:r>
      <w:r w:rsidRPr="00AC580E">
        <w:t>opportunity for people to share their views and shape services.</w:t>
      </w:r>
    </w:p>
    <w:p w14:paraId="05F2E749" w14:textId="70438F77" w:rsidR="00946EC0" w:rsidRPr="00AC580E" w:rsidRDefault="00946EC0" w:rsidP="00DC67F3">
      <w:pPr>
        <w:pStyle w:val="LAH3"/>
        <w:spacing w:before="160"/>
      </w:pPr>
      <w:bookmarkStart w:id="22" w:name="_Toc228450915"/>
      <w:r w:rsidRPr="00AC580E">
        <w:t>Reasonable Adjustments Digital Flag</w:t>
      </w:r>
      <w:bookmarkEnd w:id="22"/>
    </w:p>
    <w:p w14:paraId="4959ED2A" w14:textId="3EC9A4DE" w:rsidR="00D93C64" w:rsidRPr="00AC580E" w:rsidRDefault="00D93C64" w:rsidP="00DC67F3">
      <w:pPr>
        <w:pStyle w:val="LASeg2"/>
        <w:spacing w:before="160"/>
      </w:pPr>
      <w:r w:rsidRPr="00AC580E">
        <w:t>Why we did this work</w:t>
      </w:r>
    </w:p>
    <w:p w14:paraId="5C98C67E" w14:textId="56B7D9BE" w:rsidR="00BC7E23" w:rsidRPr="00AC580E" w:rsidRDefault="00BC7E23" w:rsidP="00DC67F3">
      <w:pPr>
        <w:spacing w:before="160"/>
      </w:pPr>
      <w:r w:rsidRPr="00AC580E">
        <w:t>We wanted to understand how well the NHS Reasonable Adjustments Digital Flag is being used in Sunderland. This flag helps health services know what support someone needs to access care safely and comfortably.</w:t>
      </w:r>
    </w:p>
    <w:p w14:paraId="3EF92F4E" w14:textId="52A369B3" w:rsidR="00EC0EF8" w:rsidRPr="00AC580E" w:rsidRDefault="00EC0EF8" w:rsidP="00DC67F3">
      <w:pPr>
        <w:pStyle w:val="LASeg2"/>
        <w:spacing w:before="160"/>
      </w:pPr>
      <w:r w:rsidRPr="00AC580E">
        <w:t>How we involved people</w:t>
      </w:r>
    </w:p>
    <w:p w14:paraId="650A2CA2" w14:textId="3B4AF3CD" w:rsidR="00BC7E23" w:rsidRPr="00AC580E" w:rsidRDefault="00BC7E23" w:rsidP="00DC67F3">
      <w:pPr>
        <w:spacing w:before="160"/>
      </w:pPr>
      <w:r w:rsidRPr="00AC580E">
        <w:t>To do this, we spoke with autistic people and people with a learning disability about the questions and language we should use. This helped us design a survey. We also worked with the Learning Disability Network to create a more accessible version of the survey.</w:t>
      </w:r>
    </w:p>
    <w:p w14:paraId="2A884E2D" w14:textId="77777777" w:rsidR="00BC7E23" w:rsidRPr="00AC580E" w:rsidRDefault="00BC7E23" w:rsidP="00DC67F3">
      <w:pPr>
        <w:spacing w:before="160"/>
      </w:pPr>
      <w:r w:rsidRPr="00AC580E">
        <w:t>Between January and June 2025, GP practices shared the survey with people after their annual health checks. More than 600 people responded, including 281 autistic people and 361 people with a learning disability.</w:t>
      </w:r>
    </w:p>
    <w:p w14:paraId="35CA34E3" w14:textId="5A7984A3" w:rsidR="00381AAF" w:rsidRPr="00AC580E" w:rsidRDefault="00B2310C" w:rsidP="00DC67F3">
      <w:pPr>
        <w:spacing w:before="160"/>
      </w:pPr>
      <w:r w:rsidRPr="00AC580E">
        <w:t>The survey asked whether GP practices were</w:t>
      </w:r>
      <w:r w:rsidR="00BC7E23" w:rsidRPr="00AC580E">
        <w:t xml:space="preserve"> </w:t>
      </w:r>
      <w:r w:rsidRPr="00AC580E">
        <w:t>having conversations about reasonable adjustments</w:t>
      </w:r>
      <w:r w:rsidR="00BC7E23" w:rsidRPr="00AC580E">
        <w:t xml:space="preserve">, </w:t>
      </w:r>
      <w:r w:rsidRPr="00AC580E">
        <w:t>asking for permission to share this information</w:t>
      </w:r>
      <w:r w:rsidR="00BC7E23" w:rsidRPr="00AC580E">
        <w:t xml:space="preserve">, and </w:t>
      </w:r>
      <w:r w:rsidR="005D6074" w:rsidRPr="00AC580E">
        <w:t xml:space="preserve">meeting </w:t>
      </w:r>
      <w:r w:rsidR="00BC7E23" w:rsidRPr="00AC580E">
        <w:t>people’s</w:t>
      </w:r>
      <w:r w:rsidR="005D6074" w:rsidRPr="00AC580E">
        <w:t xml:space="preserve"> needs</w:t>
      </w:r>
      <w:r w:rsidR="00BC7E23" w:rsidRPr="00AC580E">
        <w:t>.</w:t>
      </w:r>
    </w:p>
    <w:p w14:paraId="42B41DD4" w14:textId="77777777" w:rsidR="00442814" w:rsidRDefault="00442814">
      <w:pPr>
        <w:spacing w:before="0" w:after="160" w:line="259" w:lineRule="auto"/>
        <w:rPr>
          <w:b/>
          <w:bCs/>
          <w:color w:val="425563"/>
        </w:rPr>
      </w:pPr>
      <w:r>
        <w:br w:type="page"/>
      </w:r>
    </w:p>
    <w:p w14:paraId="0411A062" w14:textId="5EB0E0FC" w:rsidR="00EC0EF8" w:rsidRPr="00AC580E" w:rsidRDefault="00EC0EF8" w:rsidP="00DC67F3">
      <w:pPr>
        <w:pStyle w:val="LASeg2"/>
        <w:spacing w:before="160"/>
      </w:pPr>
      <w:r w:rsidRPr="00AC580E">
        <w:t>What we heard and learned</w:t>
      </w:r>
    </w:p>
    <w:p w14:paraId="2338E0F9" w14:textId="58B1DEE9" w:rsidR="00C66B5F" w:rsidRPr="00AC580E" w:rsidRDefault="00C66B5F" w:rsidP="00DC67F3">
      <w:pPr>
        <w:spacing w:before="160"/>
      </w:pPr>
      <w:r w:rsidRPr="00AC580E">
        <w:t>The results showed mixed experiences. Many people said they need help when visiting their GP, with around 80</w:t>
      </w:r>
      <w:r w:rsidR="001052EB">
        <w:t xml:space="preserve"> per cent</w:t>
      </w:r>
      <w:r w:rsidRPr="00AC580E">
        <w:t xml:space="preserve"> saying they require some form of support. However, almost half of people said they had not been asked about their support needs.</w:t>
      </w:r>
    </w:p>
    <w:p w14:paraId="2EBE6F06" w14:textId="3AC17486" w:rsidR="00C66B5F" w:rsidRPr="00AC580E" w:rsidRDefault="00C66B5F" w:rsidP="00DC67F3">
      <w:pPr>
        <w:spacing w:before="160"/>
      </w:pPr>
      <w:r w:rsidRPr="00AC580E">
        <w:t>There are still gaps in awareness of reasonable adjustments, and some people face challenges when booking appointments or accessing services. People also shared difficulties with understanding systems and navigating services.</w:t>
      </w:r>
    </w:p>
    <w:p w14:paraId="11EB47B2" w14:textId="5AAE2195" w:rsidR="00C66B5F" w:rsidRPr="00AC580E" w:rsidRDefault="00C66B5F" w:rsidP="00DC67F3">
      <w:pPr>
        <w:spacing w:before="160"/>
      </w:pPr>
      <w:r w:rsidRPr="00AC580E">
        <w:t>Despite this, there were also positive findings. Around two thirds of people said they received the help and support they needed at their GP practice, and over 70% said they were given information in a way they could understand.</w:t>
      </w:r>
    </w:p>
    <w:p w14:paraId="4ADA966C" w14:textId="0FC4DD62" w:rsidR="00F22E4B" w:rsidRPr="00AC580E" w:rsidRDefault="00C66B5F" w:rsidP="00DC67F3">
      <w:pPr>
        <w:spacing w:before="160"/>
      </w:pPr>
      <w:r w:rsidRPr="00AC580E">
        <w:t>Feedback from open questions also highlighted issues with access, communication, staff understanding, and physical or sensory barriers. People shared what works well, but also where improvements are needed.</w:t>
      </w:r>
    </w:p>
    <w:p w14:paraId="3662AAE2" w14:textId="1E83C30E" w:rsidR="00EC0EF8" w:rsidRPr="00AC580E" w:rsidRDefault="00EC0EF8" w:rsidP="00DC67F3">
      <w:pPr>
        <w:pStyle w:val="LASeg2"/>
        <w:spacing w:before="160"/>
      </w:pPr>
      <w:r w:rsidRPr="00AC580E">
        <w:t>What difference this has made, and what will happen next</w:t>
      </w:r>
    </w:p>
    <w:p w14:paraId="6A21D52E" w14:textId="5D43A551" w:rsidR="002C4E37" w:rsidRPr="00AC580E" w:rsidRDefault="002C4E37" w:rsidP="00DC67F3">
      <w:pPr>
        <w:spacing w:before="160"/>
      </w:pPr>
      <w:r w:rsidRPr="00AC580E">
        <w:t>The findings have been shared with the local delivery team to help them understand how GP practices are meeting their responsibilities through Local Enhanced Services.</w:t>
      </w:r>
    </w:p>
    <w:p w14:paraId="1248634A" w14:textId="611C2B9A" w:rsidR="002C4E37" w:rsidRPr="00AC580E" w:rsidRDefault="002C4E37" w:rsidP="00DC67F3">
      <w:pPr>
        <w:spacing w:before="160"/>
      </w:pPr>
      <w:r w:rsidRPr="00AC580E">
        <w:t>This feedback is also being used to support conversations with GP practices and improve how the Reasonable Adjustments Digital Flag is used, so that people get the right support when they need it.</w:t>
      </w:r>
    </w:p>
    <w:p w14:paraId="24D71168" w14:textId="6DA45CC8" w:rsidR="00946EC0" w:rsidRPr="00AC580E" w:rsidRDefault="00946EC0" w:rsidP="00DC67F3">
      <w:pPr>
        <w:pStyle w:val="LAH3"/>
        <w:spacing w:before="160"/>
      </w:pPr>
      <w:bookmarkStart w:id="23" w:name="_Toc228450916"/>
      <w:r w:rsidRPr="00AC580E">
        <w:t>Speech and Language Therapy (Sunderland &amp; South Tyneside)</w:t>
      </w:r>
      <w:bookmarkEnd w:id="23"/>
    </w:p>
    <w:p w14:paraId="529B1A88" w14:textId="6B478C77" w:rsidR="00D93C64" w:rsidRPr="00AC580E" w:rsidRDefault="00D93C64" w:rsidP="00DC67F3">
      <w:pPr>
        <w:pStyle w:val="LASeg2"/>
        <w:spacing w:before="160"/>
      </w:pPr>
      <w:r w:rsidRPr="00AC580E">
        <w:t>Why we did this work</w:t>
      </w:r>
    </w:p>
    <w:p w14:paraId="39136C5E" w14:textId="06AF0CBC" w:rsidR="00E30445" w:rsidRPr="00AC580E" w:rsidRDefault="00E30445" w:rsidP="00DC67F3">
      <w:pPr>
        <w:spacing w:before="160"/>
      </w:pPr>
      <w:r w:rsidRPr="00AC580E">
        <w:t>Between January and March 2025, we asked families and professionals about speech and language therapy services for children and young people. We wanted to understand:</w:t>
      </w:r>
    </w:p>
    <w:p w14:paraId="2F2F206F" w14:textId="2BC5BDFB" w:rsidR="00B80B07" w:rsidRPr="00AC580E" w:rsidRDefault="002D39A3" w:rsidP="00150D66">
      <w:pPr>
        <w:pStyle w:val="ListParagraph"/>
        <w:numPr>
          <w:ilvl w:val="0"/>
          <w:numId w:val="8"/>
        </w:numPr>
      </w:pPr>
      <w:proofErr w:type="gramStart"/>
      <w:r>
        <w:t>w</w:t>
      </w:r>
      <w:r w:rsidR="00B80B07" w:rsidRPr="00AC580E">
        <w:t>hat</w:t>
      </w:r>
      <w:proofErr w:type="gramEnd"/>
      <w:r w:rsidR="00B80B07" w:rsidRPr="00AC580E">
        <w:t xml:space="preserve"> families need and experience</w:t>
      </w:r>
    </w:p>
    <w:p w14:paraId="3DFC1379" w14:textId="57CBD85E" w:rsidR="00E30445" w:rsidRPr="00AC580E" w:rsidRDefault="002D39A3" w:rsidP="00150D66">
      <w:pPr>
        <w:pStyle w:val="ListParagraph"/>
        <w:numPr>
          <w:ilvl w:val="0"/>
          <w:numId w:val="8"/>
        </w:numPr>
      </w:pPr>
      <w:proofErr w:type="gramStart"/>
      <w:r>
        <w:t>w</w:t>
      </w:r>
      <w:r w:rsidR="00E30445" w:rsidRPr="00AC580E">
        <w:t>hat</w:t>
      </w:r>
      <w:proofErr w:type="gramEnd"/>
      <w:r w:rsidR="00E30445" w:rsidRPr="00AC580E">
        <w:t xml:space="preserve"> professionals think about the service</w:t>
      </w:r>
    </w:p>
    <w:p w14:paraId="0A83D7EF" w14:textId="0B614AE9" w:rsidR="00E30445" w:rsidRPr="00AC580E" w:rsidRDefault="002D39A3" w:rsidP="00150D66">
      <w:pPr>
        <w:pStyle w:val="ListParagraph"/>
        <w:numPr>
          <w:ilvl w:val="0"/>
          <w:numId w:val="8"/>
        </w:numPr>
      </w:pPr>
      <w:r>
        <w:t>w</w:t>
      </w:r>
      <w:r w:rsidR="00E30445" w:rsidRPr="00AC580E">
        <w:t>hat works well</w:t>
      </w:r>
    </w:p>
    <w:p w14:paraId="7EFFB088" w14:textId="22CC0837" w:rsidR="00E30445" w:rsidRDefault="002D39A3" w:rsidP="00150D66">
      <w:pPr>
        <w:pStyle w:val="ListParagraph"/>
        <w:numPr>
          <w:ilvl w:val="0"/>
          <w:numId w:val="8"/>
        </w:numPr>
      </w:pPr>
      <w:r>
        <w:t>w</w:t>
      </w:r>
      <w:r w:rsidR="00E30445" w:rsidRPr="00AC580E">
        <w:t>hat needs to improve</w:t>
      </w:r>
      <w:r>
        <w:t>.</w:t>
      </w:r>
    </w:p>
    <w:p w14:paraId="33DA9C2F" w14:textId="77777777" w:rsidR="00E30445" w:rsidRPr="00AC580E" w:rsidRDefault="00E30445" w:rsidP="00DC67F3">
      <w:pPr>
        <w:spacing w:before="160"/>
      </w:pPr>
      <w:r w:rsidRPr="00AC580E">
        <w:t>This work was first reported in the Annual Involvement Report 2024 to 2025. That report shared what people told us. This update explains what we learned in more detail and what has happened since.</w:t>
      </w:r>
    </w:p>
    <w:p w14:paraId="64A68EBD" w14:textId="76D7AA37" w:rsidR="006B1A6C" w:rsidRPr="00AC580E" w:rsidRDefault="006B1A6C" w:rsidP="00DC67F3">
      <w:pPr>
        <w:pStyle w:val="LASeg2"/>
        <w:spacing w:before="160"/>
      </w:pPr>
      <w:r w:rsidRPr="00AC580E">
        <w:t>How we involved people</w:t>
      </w:r>
    </w:p>
    <w:p w14:paraId="64BED66E" w14:textId="734255B3" w:rsidR="00E30445" w:rsidRPr="00AC580E" w:rsidRDefault="00E30445" w:rsidP="00DC67F3">
      <w:pPr>
        <w:spacing w:before="160"/>
      </w:pPr>
      <w:r w:rsidRPr="00AC580E">
        <w:t>A parent carer forum helped plan the work so that lots of different people could take part. Healthwatch checked the plan to make sure it was fair and inclusive.</w:t>
      </w:r>
    </w:p>
    <w:p w14:paraId="083517C6" w14:textId="74775808" w:rsidR="00E30445" w:rsidRPr="00AC580E" w:rsidRDefault="00E30445" w:rsidP="00DC67F3">
      <w:pPr>
        <w:spacing w:before="160"/>
      </w:pPr>
      <w:r w:rsidRPr="00AC580E">
        <w:t>We used several ways to hear from people:</w:t>
      </w:r>
    </w:p>
    <w:p w14:paraId="12A65E0A" w14:textId="7481C541" w:rsidR="00304DAC" w:rsidRPr="00AC580E" w:rsidRDefault="002D39A3" w:rsidP="00150D66">
      <w:pPr>
        <w:pStyle w:val="ListParagraph"/>
        <w:numPr>
          <w:ilvl w:val="0"/>
          <w:numId w:val="9"/>
        </w:numPr>
      </w:pPr>
      <w:proofErr w:type="gramStart"/>
      <w:r>
        <w:t>a</w:t>
      </w:r>
      <w:r w:rsidR="00304DAC" w:rsidRPr="00AC580E">
        <w:t xml:space="preserve"> workshop</w:t>
      </w:r>
      <w:proofErr w:type="gramEnd"/>
      <w:r w:rsidR="00304DAC" w:rsidRPr="00AC580E">
        <w:t xml:space="preserve"> for professionals</w:t>
      </w:r>
    </w:p>
    <w:p w14:paraId="13726181" w14:textId="13FCEEAE" w:rsidR="00E30445" w:rsidRPr="00AC580E" w:rsidRDefault="002D39A3" w:rsidP="00150D66">
      <w:pPr>
        <w:pStyle w:val="ListParagraph"/>
        <w:numPr>
          <w:ilvl w:val="0"/>
          <w:numId w:val="9"/>
        </w:numPr>
      </w:pPr>
      <w:r>
        <w:t>a</w:t>
      </w:r>
      <w:r w:rsidR="00E30445" w:rsidRPr="00AC580E">
        <w:t xml:space="preserve"> survey for parents and carers</w:t>
      </w:r>
    </w:p>
    <w:p w14:paraId="26134A5C" w14:textId="3BCAFCA2" w:rsidR="00304DAC" w:rsidRPr="00AC580E" w:rsidRDefault="002D39A3" w:rsidP="00150D66">
      <w:pPr>
        <w:pStyle w:val="ListParagraph"/>
        <w:numPr>
          <w:ilvl w:val="0"/>
          <w:numId w:val="9"/>
        </w:numPr>
      </w:pPr>
      <w:proofErr w:type="gramStart"/>
      <w:r>
        <w:t>a</w:t>
      </w:r>
      <w:r w:rsidR="00304DAC" w:rsidRPr="00AC580E">
        <w:t xml:space="preserve"> survey</w:t>
      </w:r>
      <w:proofErr w:type="gramEnd"/>
      <w:r w:rsidR="00304DAC" w:rsidRPr="00AC580E">
        <w:t xml:space="preserve"> for staff who </w:t>
      </w:r>
      <w:proofErr w:type="gramStart"/>
      <w:r w:rsidR="00304DAC" w:rsidRPr="00AC580E">
        <w:t>refer</w:t>
      </w:r>
      <w:proofErr w:type="gramEnd"/>
      <w:r w:rsidR="00304DAC" w:rsidRPr="00AC580E">
        <w:t xml:space="preserve"> children to the service</w:t>
      </w:r>
    </w:p>
    <w:p w14:paraId="4D18839D" w14:textId="5B78BE97" w:rsidR="00E30445" w:rsidRDefault="002D39A3" w:rsidP="00150D66">
      <w:pPr>
        <w:pStyle w:val="ListParagraph"/>
        <w:numPr>
          <w:ilvl w:val="0"/>
          <w:numId w:val="9"/>
        </w:numPr>
      </w:pPr>
      <w:r>
        <w:t>f</w:t>
      </w:r>
      <w:r w:rsidR="00E30445" w:rsidRPr="00AC580E">
        <w:t>ace to face conversations in family hubs</w:t>
      </w:r>
      <w:r w:rsidR="00F62A49">
        <w:t>.</w:t>
      </w:r>
    </w:p>
    <w:p w14:paraId="3A678BE3" w14:textId="77777777" w:rsidR="00E30445" w:rsidRPr="00AC580E" w:rsidRDefault="00E30445" w:rsidP="00DC67F3">
      <w:pPr>
        <w:spacing w:before="160"/>
      </w:pPr>
      <w:r w:rsidRPr="00AC580E">
        <w:t>We shared information about the work by:</w:t>
      </w:r>
    </w:p>
    <w:p w14:paraId="6F048D47" w14:textId="4D955A68" w:rsidR="00E30445" w:rsidRPr="00AC580E" w:rsidRDefault="00F62A49" w:rsidP="00150D66">
      <w:pPr>
        <w:pStyle w:val="ListParagraph"/>
        <w:numPr>
          <w:ilvl w:val="0"/>
          <w:numId w:val="10"/>
        </w:numPr>
      </w:pPr>
      <w:r>
        <w:t>u</w:t>
      </w:r>
      <w:r w:rsidR="00E30445" w:rsidRPr="00AC580E">
        <w:t>sing hospital trust communications</w:t>
      </w:r>
    </w:p>
    <w:p w14:paraId="1CACC818" w14:textId="00CB20E3" w:rsidR="00304DAC" w:rsidRPr="00AC580E" w:rsidRDefault="00F62A49" w:rsidP="00150D66">
      <w:pPr>
        <w:pStyle w:val="ListParagraph"/>
        <w:numPr>
          <w:ilvl w:val="0"/>
          <w:numId w:val="10"/>
        </w:numPr>
      </w:pPr>
      <w:r>
        <w:t>p</w:t>
      </w:r>
      <w:r w:rsidR="00304DAC" w:rsidRPr="00AC580E">
        <w:t>utting up posters in family hubs</w:t>
      </w:r>
    </w:p>
    <w:p w14:paraId="2B84F864" w14:textId="5EBA9DE1" w:rsidR="00304DAC" w:rsidRPr="00AC580E" w:rsidRDefault="00F62A49" w:rsidP="00150D66">
      <w:pPr>
        <w:pStyle w:val="ListParagraph"/>
        <w:numPr>
          <w:ilvl w:val="0"/>
          <w:numId w:val="10"/>
        </w:numPr>
      </w:pPr>
      <w:r>
        <w:t>u</w:t>
      </w:r>
      <w:r w:rsidR="00304DAC" w:rsidRPr="00AC580E">
        <w:t>sing local networks and contacts</w:t>
      </w:r>
    </w:p>
    <w:p w14:paraId="2739EC98" w14:textId="318CD8AC" w:rsidR="00E30445" w:rsidRDefault="00F62A49" w:rsidP="00150D66">
      <w:pPr>
        <w:pStyle w:val="ListParagraph"/>
        <w:numPr>
          <w:ilvl w:val="0"/>
          <w:numId w:val="10"/>
        </w:numPr>
      </w:pPr>
      <w:r>
        <w:t>s</w:t>
      </w:r>
      <w:r w:rsidR="00E30445" w:rsidRPr="00AC580E">
        <w:t>haring information with schools, nurseries and other organisations</w:t>
      </w:r>
      <w:r>
        <w:t>.</w:t>
      </w:r>
    </w:p>
    <w:p w14:paraId="64749BEE" w14:textId="573A9278" w:rsidR="00E30445" w:rsidRDefault="00E30445" w:rsidP="00DC67F3">
      <w:pPr>
        <w:spacing w:before="160"/>
      </w:pPr>
      <w:r w:rsidRPr="00AC580E">
        <w:t xml:space="preserve">After the first report was published, young commissioners in Sunderland carried out extra work with young people. Their views were added to the findings, and the full </w:t>
      </w:r>
      <w:hyperlink r:id="rId27" w:tooltip="SALT Involvement Report V6" w:history="1">
        <w:r w:rsidR="00EA6A91" w:rsidRPr="00AC580E">
          <w:rPr>
            <w:rStyle w:val="Hyperlink"/>
          </w:rPr>
          <w:t>involvement report</w:t>
        </w:r>
      </w:hyperlink>
      <w:r w:rsidRPr="00AC580E">
        <w:t xml:space="preserve"> includes all feedback.</w:t>
      </w:r>
    </w:p>
    <w:p w14:paraId="011A1CCA" w14:textId="77777777" w:rsidR="00976410" w:rsidRPr="00AC580E" w:rsidRDefault="00976410" w:rsidP="00DC67F3">
      <w:pPr>
        <w:pStyle w:val="LASeg2"/>
        <w:spacing w:before="160"/>
      </w:pPr>
      <w:r w:rsidRPr="00AC580E">
        <w:t>What we heard and learned</w:t>
      </w:r>
    </w:p>
    <w:p w14:paraId="693E49D9" w14:textId="4B5AA28C" w:rsidR="00CE2256" w:rsidRPr="00AC580E" w:rsidRDefault="00CE2256" w:rsidP="00DC67F3">
      <w:pPr>
        <w:spacing w:before="160"/>
      </w:pPr>
      <w:r w:rsidRPr="00AC580E">
        <w:t>People shared several common themes.</w:t>
      </w:r>
    </w:p>
    <w:p w14:paraId="2AEB85D1" w14:textId="6B9352E1" w:rsidR="00F82F03" w:rsidRPr="00AC580E" w:rsidRDefault="00F82F03" w:rsidP="00DC67F3">
      <w:pPr>
        <w:pStyle w:val="LATheme"/>
        <w:spacing w:before="160"/>
      </w:pPr>
      <w:r w:rsidRPr="00AC580E">
        <w:t>Clear communication and understanding</w:t>
      </w:r>
    </w:p>
    <w:p w14:paraId="28795FEB" w14:textId="52FBC720" w:rsidR="00F82F03" w:rsidRPr="00AC580E" w:rsidRDefault="00F82F03" w:rsidP="00DC67F3">
      <w:pPr>
        <w:spacing w:before="160"/>
      </w:pPr>
      <w:r w:rsidRPr="00AC580E">
        <w:t>Families and staff said communication needs to be clearer at every stage, from referral through to waiting, therapy, and after support ends.</w:t>
      </w:r>
    </w:p>
    <w:p w14:paraId="60AAF6DC" w14:textId="10E4FF50" w:rsidR="00F82F03" w:rsidRPr="00AC580E" w:rsidRDefault="00F82F03" w:rsidP="00DC67F3">
      <w:pPr>
        <w:pStyle w:val="LATheme"/>
        <w:spacing w:before="160"/>
      </w:pPr>
      <w:r w:rsidRPr="00AC580E">
        <w:t>Support around the whole journey</w:t>
      </w:r>
    </w:p>
    <w:p w14:paraId="19CD2D5E" w14:textId="321D88BF" w:rsidR="00F82F03" w:rsidRPr="00AC580E" w:rsidRDefault="00F82F03" w:rsidP="00DC67F3">
      <w:pPr>
        <w:spacing w:before="160"/>
      </w:pPr>
      <w:r w:rsidRPr="00AC580E">
        <w:t>People said more support is needed beyond therapy sessions, including while waiting, between sessions, and after therapy finishes. Many also want support that is more tailored to their child’s needs.</w:t>
      </w:r>
    </w:p>
    <w:p w14:paraId="3CE1C77B" w14:textId="3D66FA41" w:rsidR="00F82F03" w:rsidRPr="00AC580E" w:rsidRDefault="00F82F03" w:rsidP="00DC67F3">
      <w:pPr>
        <w:pStyle w:val="LATheme"/>
        <w:spacing w:before="160"/>
      </w:pPr>
      <w:r w:rsidRPr="00AC580E">
        <w:t>Involvement and confidence to support children</w:t>
      </w:r>
    </w:p>
    <w:p w14:paraId="3CAE7BFF" w14:textId="0F37B82B" w:rsidR="00F82F03" w:rsidRPr="00AC580E" w:rsidRDefault="00F82F03" w:rsidP="00DC67F3">
      <w:pPr>
        <w:spacing w:before="160"/>
      </w:pPr>
      <w:r w:rsidRPr="00AC580E">
        <w:t>Parents and schools want to be more involved in supporting children. They said they need better tools, training and guidance to feel confident in helping.</w:t>
      </w:r>
    </w:p>
    <w:p w14:paraId="4A6C6D6B" w14:textId="28B27BE2" w:rsidR="00F82F03" w:rsidRPr="00AC580E" w:rsidRDefault="00F82F03" w:rsidP="00DC67F3">
      <w:pPr>
        <w:pStyle w:val="LATheme"/>
        <w:spacing w:before="160"/>
      </w:pPr>
      <w:r w:rsidRPr="00AC580E">
        <w:t>Access and waiting times</w:t>
      </w:r>
    </w:p>
    <w:p w14:paraId="4DF62F96" w14:textId="638513ED" w:rsidR="00CE2256" w:rsidRPr="00AC580E" w:rsidRDefault="00F82F03" w:rsidP="00DC67F3">
      <w:pPr>
        <w:spacing w:before="160"/>
      </w:pPr>
      <w:r w:rsidRPr="00AC580E">
        <w:t>Waiting times were a major concern and strongly affected how people felt about the service. Families also said that the time and location of appointments can be difficult to manage. Feedback from young people, gathered by Sunderland’s young commissioners, supported these findings and added further insight to the report.</w:t>
      </w:r>
    </w:p>
    <w:p w14:paraId="759ABD93" w14:textId="3B89008A" w:rsidR="00976410" w:rsidRPr="00AC580E" w:rsidRDefault="00976410" w:rsidP="00DC67F3">
      <w:pPr>
        <w:pStyle w:val="LASeg2"/>
        <w:spacing w:before="160"/>
      </w:pPr>
      <w:r w:rsidRPr="00AC580E">
        <w:t>What difference this has made, and what will happen next</w:t>
      </w:r>
    </w:p>
    <w:p w14:paraId="7BA9BFA1" w14:textId="50E4B0B1" w:rsidR="009901C2" w:rsidRPr="00AC580E" w:rsidRDefault="009901C2" w:rsidP="00DC67F3">
      <w:pPr>
        <w:spacing w:before="160"/>
      </w:pPr>
      <w:r w:rsidRPr="00AC580E">
        <w:t>Several improvements are already being made, building directly on what people told us in 2024 to 2025.</w:t>
      </w:r>
    </w:p>
    <w:p w14:paraId="3A296D96" w14:textId="2B843E13" w:rsidR="009901C2" w:rsidRDefault="009901C2" w:rsidP="00DC67F3">
      <w:pPr>
        <w:spacing w:before="160"/>
      </w:pPr>
      <w:r w:rsidRPr="00AC580E">
        <w:t xml:space="preserve">New early support tools have been developed with Speech and Language UK. These help schools and nurseries spot speech and language needs earlier and offer support straight away. The ICB worked with the NHS </w:t>
      </w:r>
      <w:r w:rsidR="00406A38">
        <w:t>t</w:t>
      </w:r>
      <w:r w:rsidRPr="00AC580E">
        <w:t>rust and local authorities to fund this work. Over time, this will become part of the pathway into NHS services.</w:t>
      </w:r>
    </w:p>
    <w:p w14:paraId="625DF51F" w14:textId="77777777" w:rsidR="009901C2" w:rsidRDefault="009901C2" w:rsidP="00DC67F3">
      <w:pPr>
        <w:spacing w:before="160"/>
      </w:pPr>
      <w:r w:rsidRPr="00AC580E">
        <w:t>More training is being developed for people who work with children. This is being done with the local NHS Trust and will help staff feel more confident supporting speech and languag</w:t>
      </w:r>
      <w:r w:rsidR="005927EC">
        <w:t>e</w:t>
      </w:r>
      <w:r w:rsidRPr="00AC580E">
        <w:t xml:space="preserve"> needs.</w:t>
      </w:r>
    </w:p>
    <w:p w14:paraId="49919A1A" w14:textId="77777777" w:rsidR="009901C2" w:rsidRPr="00AC580E" w:rsidRDefault="009901C2" w:rsidP="00DC67F3">
      <w:pPr>
        <w:spacing w:before="160"/>
      </w:pPr>
      <w:r w:rsidRPr="00AC580E">
        <w:t>New online support is being introduced, with clear sections for parents and for professionals. These resources explain what help is available and provide support while families are waiting. Lunch and learn sessions are helping raise awareness of these tools.</w:t>
      </w:r>
    </w:p>
    <w:p w14:paraId="71D1AA3D" w14:textId="77777777" w:rsidR="009901C2" w:rsidRDefault="009901C2" w:rsidP="00DC67F3">
      <w:pPr>
        <w:spacing w:before="160"/>
      </w:pPr>
      <w:r w:rsidRPr="00AC580E">
        <w:t>Communication is also improving. Letters and information are being rewritten to make them clearer and easier to understand.</w:t>
      </w:r>
    </w:p>
    <w:p w14:paraId="3EA611B5" w14:textId="77777777" w:rsidR="00096666" w:rsidRDefault="009901C2" w:rsidP="00DC67F3">
      <w:pPr>
        <w:spacing w:before="160"/>
      </w:pPr>
      <w:r w:rsidRPr="00AC580E">
        <w:t xml:space="preserve">Other changes include testing new ways to reduce waiting lists and using a triage system so children with the greatest need are seen sooner. Clinics are starting to move into </w:t>
      </w:r>
    </w:p>
    <w:p w14:paraId="4BC032A3" w14:textId="66D2C395" w:rsidR="009901C2" w:rsidRPr="00AC580E" w:rsidRDefault="009901C2" w:rsidP="00DC67F3">
      <w:pPr>
        <w:spacing w:before="160"/>
      </w:pPr>
      <w:r w:rsidRPr="00AC580E">
        <w:t>community settings, and over time therapists will work more closely with schools.</w:t>
      </w:r>
    </w:p>
    <w:p w14:paraId="5D6A99BC" w14:textId="040219C9" w:rsidR="00943B16" w:rsidRPr="00AC580E" w:rsidRDefault="00943B16" w:rsidP="00DC67F3">
      <w:pPr>
        <w:pStyle w:val="LAH3"/>
        <w:spacing w:before="160"/>
      </w:pPr>
      <w:bookmarkStart w:id="24" w:name="_Toc228450917"/>
      <w:r w:rsidRPr="00AC580E">
        <w:t>Children and young people's mental health in Sunderland</w:t>
      </w:r>
      <w:bookmarkEnd w:id="24"/>
      <w:r w:rsidRPr="00AC580E">
        <w:t xml:space="preserve"> </w:t>
      </w:r>
    </w:p>
    <w:p w14:paraId="58C71027" w14:textId="2C6256EA" w:rsidR="00D93C64" w:rsidRPr="00AC580E" w:rsidRDefault="00D93C64" w:rsidP="00DC67F3">
      <w:pPr>
        <w:pStyle w:val="LASeg2"/>
        <w:spacing w:before="160"/>
      </w:pPr>
      <w:r w:rsidRPr="00AC580E">
        <w:t>Why we did this work</w:t>
      </w:r>
    </w:p>
    <w:p w14:paraId="7193AB13" w14:textId="352D1CB2" w:rsidR="001052DA" w:rsidRDefault="001052DA" w:rsidP="00DC67F3">
      <w:pPr>
        <w:spacing w:before="160"/>
      </w:pPr>
      <w:r w:rsidRPr="00AC580E">
        <w:t>In October 2024, we listened to people’s views on children and young people’s mental health services in Sunderland. We knew that the mental health and wellbeing service needed updating, and we wanted to hear directly from those who use and work with the service.</w:t>
      </w:r>
    </w:p>
    <w:p w14:paraId="552A00B0" w14:textId="77777777" w:rsidR="001052DA" w:rsidRDefault="001052DA" w:rsidP="00DC67F3">
      <w:pPr>
        <w:spacing w:before="160"/>
      </w:pPr>
      <w:r w:rsidRPr="00AC580E">
        <w:t>We shared our approach and early findings in the Annual Involvement Report 2024 to 2025. This update explains what has happened since and how the feedback is being used.</w:t>
      </w:r>
    </w:p>
    <w:p w14:paraId="5CF3E6D2" w14:textId="169E6233" w:rsidR="00017776" w:rsidRDefault="00017776" w:rsidP="00DC67F3">
      <w:pPr>
        <w:pStyle w:val="LASeg2"/>
        <w:spacing w:before="160"/>
      </w:pPr>
      <w:r w:rsidRPr="00AC580E">
        <w:t>How we involved people</w:t>
      </w:r>
    </w:p>
    <w:p w14:paraId="6864675C" w14:textId="77777777" w:rsidR="00D96068" w:rsidRPr="00AC580E" w:rsidRDefault="00D96068" w:rsidP="00DC67F3">
      <w:pPr>
        <w:spacing w:before="160"/>
      </w:pPr>
      <w:r w:rsidRPr="00AC580E">
        <w:t>We spoke with:</w:t>
      </w:r>
    </w:p>
    <w:p w14:paraId="5B73885E" w14:textId="767ACBAA" w:rsidR="0056175D" w:rsidRPr="00AC580E" w:rsidRDefault="00ED2613" w:rsidP="00150D66">
      <w:pPr>
        <w:pStyle w:val="ListParagraph"/>
        <w:numPr>
          <w:ilvl w:val="0"/>
          <w:numId w:val="11"/>
        </w:numPr>
      </w:pPr>
      <w:r>
        <w:t>c</w:t>
      </w:r>
      <w:r w:rsidR="0056175D" w:rsidRPr="00AC580E">
        <w:t>hildren and young people</w:t>
      </w:r>
    </w:p>
    <w:p w14:paraId="7A436745" w14:textId="4D6AB527" w:rsidR="0056175D" w:rsidRPr="00AC580E" w:rsidRDefault="00ED2613" w:rsidP="00150D66">
      <w:pPr>
        <w:pStyle w:val="ListParagraph"/>
        <w:numPr>
          <w:ilvl w:val="0"/>
          <w:numId w:val="11"/>
        </w:numPr>
      </w:pPr>
      <w:r>
        <w:t>p</w:t>
      </w:r>
      <w:r w:rsidR="0056175D" w:rsidRPr="00AC580E">
        <w:t>arents and carers</w:t>
      </w:r>
    </w:p>
    <w:p w14:paraId="06DDBC34" w14:textId="31F29A60" w:rsidR="0056175D" w:rsidRDefault="00ED2613" w:rsidP="00150D66">
      <w:pPr>
        <w:pStyle w:val="ListParagraph"/>
        <w:numPr>
          <w:ilvl w:val="0"/>
          <w:numId w:val="11"/>
        </w:numPr>
      </w:pPr>
      <w:r>
        <w:t>s</w:t>
      </w:r>
      <w:r w:rsidR="0056175D" w:rsidRPr="00AC580E">
        <w:t>taff and other professionals</w:t>
      </w:r>
      <w:r>
        <w:t>.</w:t>
      </w:r>
    </w:p>
    <w:p w14:paraId="589844A5" w14:textId="77777777" w:rsidR="00D96068" w:rsidRPr="00AC580E" w:rsidRDefault="00D96068" w:rsidP="00DC67F3">
      <w:pPr>
        <w:spacing w:before="160"/>
      </w:pPr>
      <w:r w:rsidRPr="00AC580E">
        <w:t>This work took place between September and October 2024 and included:</w:t>
      </w:r>
    </w:p>
    <w:p w14:paraId="455E278C" w14:textId="07D17861" w:rsidR="00D96068" w:rsidRPr="00AC580E" w:rsidRDefault="00ED2613" w:rsidP="00150D66">
      <w:pPr>
        <w:pStyle w:val="ListParagraph"/>
        <w:numPr>
          <w:ilvl w:val="0"/>
          <w:numId w:val="12"/>
        </w:numPr>
      </w:pPr>
      <w:r>
        <w:t>a</w:t>
      </w:r>
      <w:r w:rsidR="00D96068" w:rsidRPr="00AC580E">
        <w:t xml:space="preserve"> dedicated event for professionals</w:t>
      </w:r>
    </w:p>
    <w:p w14:paraId="481FFE33" w14:textId="2C810C15" w:rsidR="00D96068" w:rsidRDefault="00ED2613" w:rsidP="00150D66">
      <w:pPr>
        <w:pStyle w:val="ListParagraph"/>
        <w:numPr>
          <w:ilvl w:val="0"/>
          <w:numId w:val="12"/>
        </w:numPr>
      </w:pPr>
      <w:proofErr w:type="gramStart"/>
      <w:r>
        <w:t>t</w:t>
      </w:r>
      <w:r w:rsidR="00D96068" w:rsidRPr="00AC580E">
        <w:t>hree</w:t>
      </w:r>
      <w:proofErr w:type="gramEnd"/>
      <w:r w:rsidR="00D96068" w:rsidRPr="00AC580E">
        <w:t xml:space="preserve"> online surveys, one for young people, one for parents and carers, and one for staff</w:t>
      </w:r>
      <w:r>
        <w:t>.</w:t>
      </w:r>
    </w:p>
    <w:p w14:paraId="3EC8319B" w14:textId="77777777" w:rsidR="00D96068" w:rsidRPr="00AC580E" w:rsidRDefault="00D96068" w:rsidP="00DC67F3">
      <w:pPr>
        <w:spacing w:before="160"/>
      </w:pPr>
      <w:r w:rsidRPr="00AC580E">
        <w:t>We shared information about the surveys in lots of ways, including:</w:t>
      </w:r>
    </w:p>
    <w:p w14:paraId="75A44174" w14:textId="56A0B7EB" w:rsidR="00D96068" w:rsidRPr="00AC580E" w:rsidRDefault="00ED2613" w:rsidP="00150D66">
      <w:pPr>
        <w:pStyle w:val="ListParagraph"/>
        <w:numPr>
          <w:ilvl w:val="0"/>
          <w:numId w:val="13"/>
        </w:numPr>
      </w:pPr>
      <w:r>
        <w:t>s</w:t>
      </w:r>
      <w:r w:rsidR="00D96068" w:rsidRPr="00AC580E">
        <w:t>ocial media, with posts aimed at younger people</w:t>
      </w:r>
    </w:p>
    <w:p w14:paraId="396FE797" w14:textId="5272C441" w:rsidR="0056175D" w:rsidRPr="00AC580E" w:rsidRDefault="00ED2613" w:rsidP="00150D66">
      <w:pPr>
        <w:pStyle w:val="ListParagraph"/>
        <w:numPr>
          <w:ilvl w:val="0"/>
          <w:numId w:val="13"/>
        </w:numPr>
      </w:pPr>
      <w:r>
        <w:t>t</w:t>
      </w:r>
      <w:r w:rsidR="0056175D" w:rsidRPr="00AC580E">
        <w:t>he ICB and Healthwatch websites</w:t>
      </w:r>
    </w:p>
    <w:p w14:paraId="15146DCA" w14:textId="00506A06" w:rsidR="00D96068" w:rsidRPr="00AC580E" w:rsidRDefault="00ED2613" w:rsidP="00150D66">
      <w:pPr>
        <w:pStyle w:val="ListParagraph"/>
        <w:numPr>
          <w:ilvl w:val="0"/>
          <w:numId w:val="13"/>
        </w:numPr>
      </w:pPr>
      <w:r>
        <w:t>s</w:t>
      </w:r>
      <w:r w:rsidR="00D96068" w:rsidRPr="00AC580E">
        <w:t>chools, colleges, youth services, charities and mental health groups</w:t>
      </w:r>
      <w:r>
        <w:t>.</w:t>
      </w:r>
    </w:p>
    <w:p w14:paraId="516F7BD3" w14:textId="28000F85" w:rsidR="00D96068" w:rsidRPr="00AC580E" w:rsidRDefault="00D96068" w:rsidP="00DC67F3">
      <w:pPr>
        <w:spacing w:before="160"/>
      </w:pPr>
      <w:r w:rsidRPr="00AC580E">
        <w:t>Healthwatch and other partners helped spread the word. They shared the surveys with:</w:t>
      </w:r>
    </w:p>
    <w:p w14:paraId="1600CEDF" w14:textId="4B1E2C34" w:rsidR="0056175D" w:rsidRPr="00AC580E" w:rsidRDefault="00ED2613" w:rsidP="00150D66">
      <w:pPr>
        <w:pStyle w:val="ListParagraph"/>
        <w:numPr>
          <w:ilvl w:val="0"/>
          <w:numId w:val="14"/>
        </w:numPr>
      </w:pPr>
      <w:r>
        <w:t>s</w:t>
      </w:r>
      <w:r w:rsidR="0056175D" w:rsidRPr="00AC580E">
        <w:t>chools and colleges</w:t>
      </w:r>
    </w:p>
    <w:p w14:paraId="380D0CB1" w14:textId="7035F5F7" w:rsidR="0056175D" w:rsidRPr="00AC580E" w:rsidRDefault="00ED2613" w:rsidP="00150D66">
      <w:pPr>
        <w:pStyle w:val="ListParagraph"/>
        <w:numPr>
          <w:ilvl w:val="0"/>
          <w:numId w:val="14"/>
        </w:numPr>
      </w:pPr>
      <w:r>
        <w:t>y</w:t>
      </w:r>
      <w:r w:rsidR="0056175D" w:rsidRPr="00AC580E">
        <w:t>outh groups and services</w:t>
      </w:r>
    </w:p>
    <w:p w14:paraId="67ACA74F" w14:textId="212F177A" w:rsidR="00D96068" w:rsidRPr="00AC580E" w:rsidRDefault="00ED2613" w:rsidP="00150D66">
      <w:pPr>
        <w:pStyle w:val="ListParagraph"/>
        <w:numPr>
          <w:ilvl w:val="0"/>
          <w:numId w:val="14"/>
        </w:numPr>
      </w:pPr>
      <w:r>
        <w:t>p</w:t>
      </w:r>
      <w:r w:rsidR="00D96068" w:rsidRPr="00AC580E">
        <w:t>arent and carer forums</w:t>
      </w:r>
    </w:p>
    <w:p w14:paraId="659B66B3" w14:textId="0BD32891" w:rsidR="0056175D" w:rsidRPr="00AC580E" w:rsidRDefault="00ED2613" w:rsidP="00150D66">
      <w:pPr>
        <w:pStyle w:val="ListParagraph"/>
        <w:numPr>
          <w:ilvl w:val="0"/>
          <w:numId w:val="14"/>
        </w:numPr>
      </w:pPr>
      <w:r>
        <w:t>m</w:t>
      </w:r>
      <w:r w:rsidR="0056175D" w:rsidRPr="00AC580E">
        <w:t>ental health charities</w:t>
      </w:r>
    </w:p>
    <w:p w14:paraId="15BFDB8A" w14:textId="376F4C33" w:rsidR="0056175D" w:rsidRDefault="00ED2613" w:rsidP="00150D66">
      <w:pPr>
        <w:pStyle w:val="ListParagraph"/>
        <w:numPr>
          <w:ilvl w:val="0"/>
          <w:numId w:val="14"/>
        </w:numPr>
      </w:pPr>
      <w:r>
        <w:t>p</w:t>
      </w:r>
      <w:r w:rsidR="0056175D" w:rsidRPr="00AC580E">
        <w:t>ublic health and NHS organisations</w:t>
      </w:r>
      <w:r>
        <w:t>.</w:t>
      </w:r>
    </w:p>
    <w:p w14:paraId="306085A6" w14:textId="07E28383" w:rsidR="00D96068" w:rsidRDefault="00D96068" w:rsidP="00DC67F3">
      <w:pPr>
        <w:spacing w:before="160"/>
      </w:pPr>
      <w:r w:rsidRPr="00AC580E">
        <w:t>The work also linked with local events, including World Mental Health Day.</w:t>
      </w:r>
    </w:p>
    <w:p w14:paraId="4108ADE2" w14:textId="20B0F0D9" w:rsidR="00017776" w:rsidRPr="00AC580E" w:rsidRDefault="00017776" w:rsidP="00DC67F3">
      <w:pPr>
        <w:pStyle w:val="LASeg2"/>
        <w:spacing w:before="160"/>
      </w:pPr>
      <w:r w:rsidRPr="00AC580E">
        <w:t>What we heard and learned</w:t>
      </w:r>
    </w:p>
    <w:p w14:paraId="4E5D137D" w14:textId="5FFF15DD" w:rsidR="00C02CAD" w:rsidRPr="00AC580E" w:rsidRDefault="00C02CAD" w:rsidP="00DC67F3">
      <w:pPr>
        <w:pStyle w:val="LATheme"/>
        <w:spacing w:before="160"/>
      </w:pPr>
      <w:r w:rsidRPr="00AC580E">
        <w:t>Waiting times and support while waiting</w:t>
      </w:r>
    </w:p>
    <w:p w14:paraId="63C18982" w14:textId="2F7ED732" w:rsidR="00C02CAD" w:rsidRPr="00AC580E" w:rsidRDefault="00C02CAD" w:rsidP="00DC67F3">
      <w:pPr>
        <w:spacing w:before="160"/>
      </w:pPr>
      <w:r w:rsidRPr="00AC580E">
        <w:t>People said waiting times were too long, especially for children who need long-term support or who are neurodivergent. Many said that having support while waiting would make a big difference.</w:t>
      </w:r>
    </w:p>
    <w:p w14:paraId="33E991C6" w14:textId="4E3A65E4" w:rsidR="00C02CAD" w:rsidRPr="00AC580E" w:rsidRDefault="00C02CAD" w:rsidP="00DC67F3">
      <w:pPr>
        <w:pStyle w:val="LATheme"/>
        <w:spacing w:before="160"/>
      </w:pPr>
      <w:r w:rsidRPr="00AC580E">
        <w:t>Clear pathways and joined-up services</w:t>
      </w:r>
    </w:p>
    <w:p w14:paraId="228A1CBE" w14:textId="5768A7DF" w:rsidR="00C02CAD" w:rsidRPr="00AC580E" w:rsidRDefault="00C02CAD" w:rsidP="00DC67F3">
      <w:pPr>
        <w:spacing w:before="160"/>
      </w:pPr>
      <w:r w:rsidRPr="00AC580E">
        <w:t xml:space="preserve">Children have different needs, including those linked to trauma and neurodivergence. Some children do not meet the rules for getting help, and services can feel disjointed and hard to navigate. People want clearer routes to support and better </w:t>
      </w:r>
      <w:proofErr w:type="gramStart"/>
      <w:r w:rsidRPr="00AC580E">
        <w:t>joined-up</w:t>
      </w:r>
      <w:proofErr w:type="gramEnd"/>
      <w:r w:rsidRPr="00AC580E">
        <w:t xml:space="preserve"> working between services.</w:t>
      </w:r>
    </w:p>
    <w:p w14:paraId="10EF3EB3" w14:textId="59674EE3" w:rsidR="00C02CAD" w:rsidRPr="00AC580E" w:rsidRDefault="00C02CAD" w:rsidP="00DC67F3">
      <w:pPr>
        <w:pStyle w:val="LATheme"/>
        <w:spacing w:before="160"/>
      </w:pPr>
      <w:r w:rsidRPr="00AC580E">
        <w:t>Flexible and personalised support</w:t>
      </w:r>
    </w:p>
    <w:p w14:paraId="75811A3A" w14:textId="1C321E91" w:rsidR="008C044A" w:rsidRPr="00AC580E" w:rsidRDefault="00C02CAD" w:rsidP="00DC67F3">
      <w:pPr>
        <w:spacing w:before="160"/>
      </w:pPr>
      <w:r w:rsidRPr="00AC580E">
        <w:t>People want support that fits each child. This includes offering help earlier, providing support over a longer time, and giving choices about how support is delivered, such as online or face to face.</w:t>
      </w:r>
    </w:p>
    <w:p w14:paraId="762741FB" w14:textId="19B59ED7" w:rsidR="00017776" w:rsidRPr="00AC580E" w:rsidRDefault="00017776" w:rsidP="00DC67F3">
      <w:pPr>
        <w:pStyle w:val="LASeg2"/>
        <w:spacing w:before="160"/>
      </w:pPr>
      <w:r w:rsidRPr="00AC580E">
        <w:t>What difference this has made, and what will happen next</w:t>
      </w:r>
    </w:p>
    <w:p w14:paraId="6315053F" w14:textId="4F9DAFE2" w:rsidR="00380D54" w:rsidRPr="00AC580E" w:rsidRDefault="00380D54" w:rsidP="00DC67F3">
      <w:pPr>
        <w:spacing w:before="160"/>
      </w:pPr>
      <w:r w:rsidRPr="00AC580E">
        <w:t>A new Neighbourhood Mental Health Model is being developed for Sunderland and South Tyneside. This model will create a more joined up, local approach to mental health support, with a stronger focus on primary care and ongoing support.</w:t>
      </w:r>
    </w:p>
    <w:p w14:paraId="38773318" w14:textId="683DD241" w:rsidR="00380D54" w:rsidRPr="00AC580E" w:rsidRDefault="00380D54" w:rsidP="00DC67F3">
      <w:pPr>
        <w:spacing w:before="160"/>
      </w:pPr>
      <w:r w:rsidRPr="00AC580E">
        <w:t>This will make it easier for children and families to find help, get support earlier, and receive care that adapts as needs change. It will also reduce the number of times children are moved between services and improve access for groups who often find it hardest to get help.</w:t>
      </w:r>
    </w:p>
    <w:p w14:paraId="4FEFFBE1" w14:textId="761DFE7C" w:rsidR="00380D54" w:rsidRPr="00AC580E" w:rsidRDefault="00380D54" w:rsidP="00DC67F3">
      <w:pPr>
        <w:spacing w:before="160"/>
      </w:pPr>
      <w:r w:rsidRPr="00AC580E">
        <w:t>Alongside this work, several improvements are already in place.</w:t>
      </w:r>
      <w:r w:rsidR="00C15889">
        <w:t xml:space="preserve"> </w:t>
      </w:r>
    </w:p>
    <w:p w14:paraId="449ED09D" w14:textId="207BDB59" w:rsidR="00380D54" w:rsidRPr="00AC580E" w:rsidRDefault="00380D54" w:rsidP="00DC67F3">
      <w:pPr>
        <w:spacing w:before="160"/>
      </w:pPr>
      <w:r w:rsidRPr="00AC580E">
        <w:t>Mental health support teams are being rolled out to all Sunderland schools. Two new teams are now in place, with full coverage expected by January 2027. All schools can also use the Stronger Schools platform, which helps staff get advice on supporting pupils.</w:t>
      </w:r>
    </w:p>
    <w:p w14:paraId="1BB5E3C4" w14:textId="64A9CD75" w:rsidR="00380D54" w:rsidRPr="00AC580E" w:rsidRDefault="00380D54" w:rsidP="00DC67F3">
      <w:pPr>
        <w:spacing w:before="160"/>
      </w:pPr>
      <w:r w:rsidRPr="00AC580E">
        <w:t>Two wellbeing hubs are now offering advice and support for people of all ages. A new mental health service for LGBTQ</w:t>
      </w:r>
      <w:r w:rsidR="009E706C">
        <w:t xml:space="preserve">+ </w:t>
      </w:r>
      <w:r w:rsidRPr="00AC580E">
        <w:t xml:space="preserve">young people will begin on 1 April 2026 and was shaped with support from </w:t>
      </w:r>
      <w:proofErr w:type="spellStart"/>
      <w:r w:rsidRPr="00AC580E">
        <w:t>Youthwatch</w:t>
      </w:r>
      <w:proofErr w:type="spellEnd"/>
      <w:r w:rsidRPr="00AC580E">
        <w:t>. Support is also now available for children affected by sudden death.</w:t>
      </w:r>
    </w:p>
    <w:p w14:paraId="31DBA9A5" w14:textId="7F48E93E" w:rsidR="00E7661A" w:rsidRPr="00AC580E" w:rsidRDefault="002F71A9" w:rsidP="00DC67F3">
      <w:pPr>
        <w:spacing w:before="160"/>
      </w:pPr>
      <w:r w:rsidRPr="00AC580E">
        <w:t xml:space="preserve">A crisis text line has been introduced and is working well, </w:t>
      </w:r>
      <w:r w:rsidR="00380D54" w:rsidRPr="00AC580E">
        <w:t>especially</w:t>
      </w:r>
      <w:r w:rsidRPr="00AC580E">
        <w:t xml:space="preserve"> for neurodivergent young people. Work is also taking place with Sunderland College to strengthen mental health support through primary care.</w:t>
      </w:r>
      <w:r w:rsidR="00C15889">
        <w:t xml:space="preserve"> </w:t>
      </w:r>
      <w:r w:rsidR="00E7661A" w:rsidRPr="00AC580E">
        <w:t xml:space="preserve">You can read more about what we heard in our </w:t>
      </w:r>
      <w:hyperlink r:id="rId28" w:history="1">
        <w:r w:rsidR="00E7661A" w:rsidRPr="00AC580E">
          <w:rPr>
            <w:rStyle w:val="Hyperlink"/>
          </w:rPr>
          <w:t>involvement report</w:t>
        </w:r>
      </w:hyperlink>
      <w:r w:rsidR="00E7661A" w:rsidRPr="00AC580E">
        <w:t>.</w:t>
      </w:r>
    </w:p>
    <w:p w14:paraId="1C34B390" w14:textId="10596930" w:rsidR="00711637" w:rsidRPr="00AC580E" w:rsidRDefault="00711637" w:rsidP="00DC67F3">
      <w:pPr>
        <w:pStyle w:val="LAH3"/>
        <w:spacing w:before="160"/>
      </w:pPr>
      <w:bookmarkStart w:id="25" w:name="_Toc228450918"/>
      <w:r w:rsidRPr="00AC580E">
        <w:t>Planning a new short break service in South Tyneside</w:t>
      </w:r>
      <w:bookmarkEnd w:id="25"/>
    </w:p>
    <w:p w14:paraId="69BE9BF9" w14:textId="6C2D49BF" w:rsidR="0081006B" w:rsidRPr="00AC580E" w:rsidRDefault="0081006B" w:rsidP="00DC67F3">
      <w:pPr>
        <w:pStyle w:val="LASeg2"/>
        <w:spacing w:before="160"/>
      </w:pPr>
      <w:r w:rsidRPr="00AC580E">
        <w:t>Why we did this work</w:t>
      </w:r>
    </w:p>
    <w:p w14:paraId="5072879B" w14:textId="73DAA45F" w:rsidR="0081006B" w:rsidRPr="00AC580E" w:rsidRDefault="0081006B" w:rsidP="00DC67F3">
      <w:pPr>
        <w:spacing w:before="160"/>
      </w:pPr>
      <w:r w:rsidRPr="00AC580E">
        <w:t xml:space="preserve">Some people with learning disabilities need short breaks away from their usual care. </w:t>
      </w:r>
      <w:r w:rsidR="00ED2613">
        <w:t>T</w:t>
      </w:r>
      <w:r w:rsidRPr="00AC580E">
        <w:t>hese breaks can support their wellbeing and give families and carers time to rest.</w:t>
      </w:r>
    </w:p>
    <w:p w14:paraId="54C93194" w14:textId="77777777" w:rsidR="0081006B" w:rsidRPr="00AC580E" w:rsidRDefault="0081006B" w:rsidP="00DC67F3">
      <w:pPr>
        <w:spacing w:before="160"/>
      </w:pPr>
      <w:r w:rsidRPr="00AC580E">
        <w:t>In 2019, Elmville, a local short break service, closed because of Covid</w:t>
      </w:r>
      <w:r w:rsidRPr="00AC580E">
        <w:rPr>
          <w:rFonts w:ascii="Cambria Math" w:hAnsi="Cambria Math" w:cs="Cambria Math"/>
        </w:rPr>
        <w:t>‑</w:t>
      </w:r>
      <w:r w:rsidRPr="00AC580E">
        <w:t>19. In 2022, we asked families whether this type of support was still needed. Families told us clearly that it was.</w:t>
      </w:r>
    </w:p>
    <w:p w14:paraId="457FE6AA" w14:textId="4B2AAB5C" w:rsidR="0081006B" w:rsidRPr="00AC580E" w:rsidRDefault="0081006B" w:rsidP="00DC67F3">
      <w:pPr>
        <w:spacing w:before="160"/>
      </w:pPr>
      <w:r w:rsidRPr="00AC580E">
        <w:t>During 2024/25, we worked closely with people with learning disabilities, their families and carers to co</w:t>
      </w:r>
      <w:r w:rsidRPr="00AC580E">
        <w:rPr>
          <w:rFonts w:ascii="Cambria Math" w:hAnsi="Cambria Math" w:cs="Cambria Math"/>
        </w:rPr>
        <w:t>‑</w:t>
      </w:r>
      <w:r w:rsidRPr="00AC580E">
        <w:t>design a new short break service. This work helped set clear expectations for what a good service should look like.</w:t>
      </w:r>
    </w:p>
    <w:p w14:paraId="56C0D0D0" w14:textId="0067E505" w:rsidR="0081006B" w:rsidRPr="00AC580E" w:rsidRDefault="0081006B" w:rsidP="00DC67F3">
      <w:pPr>
        <w:spacing w:before="160"/>
      </w:pPr>
      <w:r w:rsidRPr="00AC580E">
        <w:t>In 2025/26, the focus has been on building on that learning and making sure families remain involved as the service moves from design towards delivery.</w:t>
      </w:r>
    </w:p>
    <w:p w14:paraId="3E179939" w14:textId="4B860764" w:rsidR="0081006B" w:rsidRPr="00AC580E" w:rsidRDefault="0081006B" w:rsidP="00DC67F3">
      <w:pPr>
        <w:pStyle w:val="LASeg2"/>
        <w:spacing w:before="160"/>
      </w:pPr>
      <w:r w:rsidRPr="00AC580E">
        <w:t>How we involved people</w:t>
      </w:r>
    </w:p>
    <w:p w14:paraId="2A5DFB7F" w14:textId="0C60970F" w:rsidR="0081006B" w:rsidRPr="00AC580E" w:rsidRDefault="0081006B" w:rsidP="00DC67F3">
      <w:pPr>
        <w:spacing w:before="160"/>
      </w:pPr>
      <w:r w:rsidRPr="00AC580E">
        <w:t>The Annual Involvement Report 2024/25 outlined the earlier involvement and co</w:t>
      </w:r>
      <w:r w:rsidRPr="00AC580E">
        <w:rPr>
          <w:rFonts w:ascii="Cambria Math" w:hAnsi="Cambria Math" w:cs="Cambria Math"/>
        </w:rPr>
        <w:t>‑</w:t>
      </w:r>
      <w:r w:rsidRPr="00AC580E">
        <w:t xml:space="preserve">design work, which included families, carers, people with learning disabilities, adult care staff and partner organisations. A full report of this work is available online: </w:t>
      </w:r>
      <w:hyperlink r:id="rId29" w:tooltip="Short Breaks Project Report March 2025 FINAL" w:history="1">
        <w:r w:rsidRPr="00AC580E">
          <w:rPr>
            <w:rStyle w:val="Hyperlink"/>
          </w:rPr>
          <w:t>short breaks project report</w:t>
        </w:r>
      </w:hyperlink>
      <w:r w:rsidRPr="00AC580E">
        <w:t>.</w:t>
      </w:r>
    </w:p>
    <w:p w14:paraId="7285FE2A" w14:textId="5746557E" w:rsidR="0081006B" w:rsidRPr="00AC580E" w:rsidRDefault="0081006B" w:rsidP="00DC67F3">
      <w:pPr>
        <w:spacing w:before="160"/>
      </w:pPr>
      <w:r w:rsidRPr="00AC580E">
        <w:t>Since that report was published, families have continued to be involved during the service design stage. Commissioners have held ongoing conversations with families and carers to discuss how the service will work in practice, including quality expectations and timescales.</w:t>
      </w:r>
    </w:p>
    <w:p w14:paraId="197498F5" w14:textId="0CB9DE6E" w:rsidR="0081006B" w:rsidRPr="00AC580E" w:rsidRDefault="0081006B" w:rsidP="00DC67F3">
      <w:pPr>
        <w:spacing w:before="160"/>
      </w:pPr>
      <w:r w:rsidRPr="00AC580E">
        <w:t>A workshop was also held with adult care staff and partner organisations to review plans, share learning from the earlier co</w:t>
      </w:r>
      <w:r w:rsidRPr="00AC580E">
        <w:rPr>
          <w:rFonts w:ascii="Cambria Math" w:hAnsi="Cambria Math" w:cs="Cambria Math"/>
        </w:rPr>
        <w:t>‑</w:t>
      </w:r>
      <w:r w:rsidRPr="00AC580E">
        <w:t>design work, and identify anything that needed further consideration.</w:t>
      </w:r>
    </w:p>
    <w:p w14:paraId="291CA0AF" w14:textId="23A0AEB0" w:rsidR="0081006B" w:rsidRPr="00AC580E" w:rsidRDefault="0081006B" w:rsidP="00DC67F3">
      <w:pPr>
        <w:pStyle w:val="LASeg2"/>
        <w:spacing w:before="160"/>
      </w:pPr>
      <w:r w:rsidRPr="00AC580E">
        <w:t>What we heard and learned</w:t>
      </w:r>
    </w:p>
    <w:p w14:paraId="4A4D1D75" w14:textId="33659AA9" w:rsidR="0081006B" w:rsidRPr="00AC580E" w:rsidRDefault="0081006B" w:rsidP="00DC67F3">
      <w:pPr>
        <w:spacing w:before="160"/>
      </w:pPr>
      <w:r w:rsidRPr="00AC580E">
        <w:t>Families told us it was important that the new service continued to reflect the principles they helped shape during earlier involvement. They wanted reassurance that the service would feel personal, be well planned, and meet individual needs.</w:t>
      </w:r>
    </w:p>
    <w:p w14:paraId="0B700113" w14:textId="6186E379" w:rsidR="0081006B" w:rsidRPr="00AC580E" w:rsidRDefault="0081006B" w:rsidP="00DC67F3">
      <w:pPr>
        <w:spacing w:before="160"/>
      </w:pPr>
      <w:r w:rsidRPr="00AC580E">
        <w:t>Ongoing conversations also highlighted the importance of preparing well for each short break, with enough time taken to understand what each person likes, needs and enjoys.</w:t>
      </w:r>
    </w:p>
    <w:p w14:paraId="08945626" w14:textId="77777777" w:rsidR="00442814" w:rsidRDefault="00442814">
      <w:pPr>
        <w:spacing w:before="0" w:after="160" w:line="259" w:lineRule="auto"/>
        <w:rPr>
          <w:b/>
          <w:bCs/>
          <w:color w:val="425563"/>
        </w:rPr>
      </w:pPr>
      <w:r>
        <w:br w:type="page"/>
      </w:r>
    </w:p>
    <w:p w14:paraId="62E5FB22" w14:textId="5FE8FF3B" w:rsidR="0081006B" w:rsidRPr="00AC580E" w:rsidRDefault="0081006B" w:rsidP="00DC67F3">
      <w:pPr>
        <w:pStyle w:val="LASeg2"/>
        <w:spacing w:before="160"/>
      </w:pPr>
      <w:r w:rsidRPr="00AC580E">
        <w:t>What difference this has made, and what will happen next</w:t>
      </w:r>
    </w:p>
    <w:p w14:paraId="2BE04143" w14:textId="23E63399" w:rsidR="0081006B" w:rsidRDefault="0081006B" w:rsidP="00DC67F3">
      <w:pPr>
        <w:spacing w:before="160"/>
      </w:pPr>
      <w:r w:rsidRPr="00AC580E">
        <w:t>Continuing to involve families has helped ensure that the service design remains grounded in lived experience. It has strengthened confidence that earlier feedback has been listened to and carried forward.</w:t>
      </w:r>
    </w:p>
    <w:p w14:paraId="55346F1F" w14:textId="77777777" w:rsidR="0081006B" w:rsidRPr="00AC580E" w:rsidRDefault="0081006B" w:rsidP="00DC67F3">
      <w:pPr>
        <w:spacing w:before="160"/>
      </w:pPr>
      <w:r w:rsidRPr="00AC580E">
        <w:t>The short break service has now been designed to provide a holiday</w:t>
      </w:r>
      <w:r w:rsidRPr="00AC580E">
        <w:rPr>
          <w:rFonts w:ascii="Cambria Math" w:hAnsi="Cambria Math" w:cs="Cambria Math"/>
        </w:rPr>
        <w:t>‑</w:t>
      </w:r>
      <w:r w:rsidRPr="00AC580E">
        <w:t>style experience. Before each break, detailed work will take place to understand and plan for the individual’s needs and preferences. People will also be supported to record and share information about their break in ways that work for them.</w:t>
      </w:r>
    </w:p>
    <w:p w14:paraId="32E0BAE5" w14:textId="27CC60E5" w:rsidR="00711637" w:rsidRPr="00AC580E" w:rsidRDefault="0081006B" w:rsidP="00DC67F3">
      <w:pPr>
        <w:spacing w:before="160"/>
      </w:pPr>
      <w:r w:rsidRPr="00AC580E">
        <w:t>People with lived experience continue to be involved as work progresses to identify the right organisation to deliver the service. Families are being kept updated as this work moves forward.</w:t>
      </w:r>
    </w:p>
    <w:p w14:paraId="5D0E5D75" w14:textId="39B6F3F2" w:rsidR="000647CA" w:rsidRPr="00AC580E" w:rsidRDefault="007D6578" w:rsidP="00DC67F3">
      <w:pPr>
        <w:pStyle w:val="LAH2"/>
        <w:spacing w:before="160"/>
      </w:pPr>
      <w:bookmarkStart w:id="26" w:name="_Toc228450919"/>
      <w:r w:rsidRPr="00AC580E">
        <w:t>F</w:t>
      </w:r>
      <w:r w:rsidR="000647CA" w:rsidRPr="00AC580E">
        <w:t>rom emergency to planned care</w:t>
      </w:r>
      <w:bookmarkEnd w:id="26"/>
    </w:p>
    <w:p w14:paraId="4730A09F" w14:textId="08188930" w:rsidR="00F05BED" w:rsidRPr="00AC580E" w:rsidRDefault="00F05BED" w:rsidP="00DC67F3">
      <w:pPr>
        <w:spacing w:before="160"/>
      </w:pPr>
      <w:r w:rsidRPr="00AC580E">
        <w:t xml:space="preserve">This section shows how we are listening to people to improve urgent and same-day care. We want services to be easy to access, quick to use, and clear for patients. The example below shows how feedback from people using Acute Respiratory Infection (ARI) </w:t>
      </w:r>
      <w:r w:rsidR="00E934A4">
        <w:t>h</w:t>
      </w:r>
      <w:r w:rsidRPr="00AC580E">
        <w:t>ubs is helping us understand what works well and where improvements are needed.</w:t>
      </w:r>
    </w:p>
    <w:p w14:paraId="43FBB4DD" w14:textId="52E12E0A" w:rsidR="008C2A1A" w:rsidRPr="00AC580E" w:rsidRDefault="00975455" w:rsidP="00DC67F3">
      <w:pPr>
        <w:pStyle w:val="LAH3"/>
        <w:spacing w:before="160"/>
      </w:pPr>
      <w:bookmarkStart w:id="27" w:name="_Toc228450920"/>
      <w:r>
        <w:t>ARI</w:t>
      </w:r>
      <w:r w:rsidR="008C2A1A" w:rsidRPr="00AC580E">
        <w:t xml:space="preserve"> </w:t>
      </w:r>
      <w:r w:rsidR="00C15889">
        <w:t>h</w:t>
      </w:r>
      <w:r w:rsidR="008C2A1A" w:rsidRPr="00AC580E">
        <w:t>ub</w:t>
      </w:r>
      <w:r w:rsidR="000647A8" w:rsidRPr="00AC580E">
        <w:t>s</w:t>
      </w:r>
      <w:bookmarkEnd w:id="27"/>
    </w:p>
    <w:p w14:paraId="003672D1" w14:textId="0D0135A9" w:rsidR="004503B4" w:rsidRPr="00AC580E" w:rsidRDefault="004503B4" w:rsidP="00DC67F3">
      <w:pPr>
        <w:pStyle w:val="LASeg2"/>
        <w:spacing w:before="160"/>
      </w:pPr>
      <w:r w:rsidRPr="00AC580E">
        <w:t>Why we did this work</w:t>
      </w:r>
    </w:p>
    <w:p w14:paraId="43DF606A" w14:textId="5CE67FDD" w:rsidR="004503B4" w:rsidRPr="00AC580E" w:rsidRDefault="004503B4" w:rsidP="00DC67F3">
      <w:pPr>
        <w:spacing w:before="160"/>
      </w:pPr>
      <w:r w:rsidRPr="00AC580E">
        <w:t xml:space="preserve">ARI </w:t>
      </w:r>
      <w:r w:rsidR="00C15889">
        <w:t>h</w:t>
      </w:r>
      <w:r w:rsidRPr="00AC580E">
        <w:t>ubs have been running across our area to help with winter pressures on health services. This has been happening for the last few winters.</w:t>
      </w:r>
    </w:p>
    <w:p w14:paraId="6B82ADF4" w14:textId="5ABD2848" w:rsidR="004503B4" w:rsidRPr="00AC580E" w:rsidRDefault="004503B4" w:rsidP="00DC67F3">
      <w:pPr>
        <w:spacing w:before="160"/>
      </w:pPr>
      <w:r w:rsidRPr="00AC580E">
        <w:t>These hubs are open in winter to help people with breathing problems, such as chest infections. They help adults and children get a health check, without needing to go to hospital.</w:t>
      </w:r>
    </w:p>
    <w:p w14:paraId="0F586400" w14:textId="5B2AF2C2" w:rsidR="004503B4" w:rsidRPr="00AC580E" w:rsidRDefault="004503B4" w:rsidP="00DC67F3">
      <w:pPr>
        <w:spacing w:before="160"/>
      </w:pPr>
      <w:r w:rsidRPr="00AC580E">
        <w:t xml:space="preserve">The </w:t>
      </w:r>
      <w:r w:rsidR="00EF61C6">
        <w:t>i</w:t>
      </w:r>
      <w:r w:rsidRPr="00AC580E">
        <w:t>nvolvement team worked with regional staff to see how well these hubs are working for patients. We focused on whether people can get the care they need without going to hospital.</w:t>
      </w:r>
    </w:p>
    <w:p w14:paraId="4D011F4D" w14:textId="19AFF14B" w:rsidR="004503B4" w:rsidRPr="00AC580E" w:rsidRDefault="004503B4" w:rsidP="00DC67F3">
      <w:pPr>
        <w:pStyle w:val="LASeg2"/>
        <w:spacing w:before="160"/>
      </w:pPr>
      <w:r w:rsidRPr="00AC580E">
        <w:t>How we involved people</w:t>
      </w:r>
    </w:p>
    <w:p w14:paraId="7FA606E4" w14:textId="6CC87CD4" w:rsidR="004503B4" w:rsidRPr="00AC580E" w:rsidRDefault="004503B4" w:rsidP="00DC67F3">
      <w:pPr>
        <w:spacing w:before="160"/>
      </w:pPr>
      <w:r w:rsidRPr="00AC580E">
        <w:t xml:space="preserve">To make sure patient experience helps improve the service, we used the same set of questions at all ARI </w:t>
      </w:r>
      <w:r w:rsidR="00C15889">
        <w:t>h</w:t>
      </w:r>
      <w:r w:rsidRPr="00AC580E">
        <w:t>ub sites.</w:t>
      </w:r>
      <w:r w:rsidR="00B94FC7" w:rsidRPr="00AC580E">
        <w:t xml:space="preserve"> </w:t>
      </w:r>
      <w:r w:rsidRPr="00AC580E">
        <w:t>We asked people:</w:t>
      </w:r>
    </w:p>
    <w:p w14:paraId="1F635177" w14:textId="0C9570D2" w:rsidR="004503B4" w:rsidRPr="00AC580E" w:rsidRDefault="00EF61C6" w:rsidP="00150D66">
      <w:pPr>
        <w:pStyle w:val="ListParagraph"/>
        <w:numPr>
          <w:ilvl w:val="0"/>
          <w:numId w:val="15"/>
        </w:numPr>
      </w:pPr>
      <w:r>
        <w:t>i</w:t>
      </w:r>
      <w:r w:rsidR="004503B4" w:rsidRPr="00AC580E">
        <w:t xml:space="preserve">f they had heard about the ARI </w:t>
      </w:r>
      <w:r w:rsidR="00C15889">
        <w:t>h</w:t>
      </w:r>
      <w:r w:rsidR="004503B4" w:rsidRPr="00AC580E">
        <w:t>ubs before</w:t>
      </w:r>
    </w:p>
    <w:p w14:paraId="403906CA" w14:textId="088C9D61" w:rsidR="004503B4" w:rsidRPr="00AC580E" w:rsidRDefault="00EF61C6" w:rsidP="00150D66">
      <w:pPr>
        <w:pStyle w:val="ListParagraph"/>
        <w:numPr>
          <w:ilvl w:val="0"/>
          <w:numId w:val="15"/>
        </w:numPr>
      </w:pPr>
      <w:r>
        <w:t>h</w:t>
      </w:r>
      <w:r w:rsidR="004503B4" w:rsidRPr="00AC580E">
        <w:t>ow their appointment was booked</w:t>
      </w:r>
    </w:p>
    <w:p w14:paraId="66C654F0" w14:textId="7A52D1F5" w:rsidR="004503B4" w:rsidRPr="00AC580E" w:rsidRDefault="00EF61C6" w:rsidP="00150D66">
      <w:pPr>
        <w:pStyle w:val="ListParagraph"/>
        <w:numPr>
          <w:ilvl w:val="0"/>
          <w:numId w:val="15"/>
        </w:numPr>
      </w:pPr>
      <w:r>
        <w:t>w</w:t>
      </w:r>
      <w:r w:rsidR="004503B4" w:rsidRPr="00AC580E">
        <w:t>hich hub they went to and how easy it was to get there</w:t>
      </w:r>
      <w:r>
        <w:t>.</w:t>
      </w:r>
    </w:p>
    <w:p w14:paraId="0765DE5F" w14:textId="34EBBAAB" w:rsidR="004503B4" w:rsidRPr="00AC580E" w:rsidRDefault="004503B4" w:rsidP="00DC67F3">
      <w:pPr>
        <w:spacing w:before="160"/>
      </w:pPr>
      <w:r w:rsidRPr="00AC580E">
        <w:t>We also asked about their overall experience. This included the care they received and whether they would use the service again.</w:t>
      </w:r>
      <w:r w:rsidR="00B94FC7" w:rsidRPr="00AC580E">
        <w:t xml:space="preserve"> </w:t>
      </w:r>
      <w:r w:rsidRPr="00AC580E">
        <w:t>The questions helped us understand:</w:t>
      </w:r>
    </w:p>
    <w:p w14:paraId="6A108A99" w14:textId="08D30DFF" w:rsidR="004503B4" w:rsidRPr="00AC580E" w:rsidRDefault="00EF61C6" w:rsidP="00150D66">
      <w:pPr>
        <w:pStyle w:val="ListParagraph"/>
        <w:numPr>
          <w:ilvl w:val="0"/>
          <w:numId w:val="16"/>
        </w:numPr>
      </w:pPr>
      <w:r>
        <w:t>h</w:t>
      </w:r>
      <w:r w:rsidR="004503B4" w:rsidRPr="00AC580E">
        <w:t>ow quickly people were seen</w:t>
      </w:r>
    </w:p>
    <w:p w14:paraId="17A1F03E" w14:textId="7BDCA9BD" w:rsidR="004503B4" w:rsidRPr="00AC580E" w:rsidRDefault="00EF61C6" w:rsidP="00150D66">
      <w:pPr>
        <w:pStyle w:val="ListParagraph"/>
        <w:numPr>
          <w:ilvl w:val="0"/>
          <w:numId w:val="16"/>
        </w:numPr>
      </w:pPr>
      <w:r>
        <w:t>h</w:t>
      </w:r>
      <w:r w:rsidR="004503B4" w:rsidRPr="00AC580E">
        <w:t>ow clear the staff were when they spoke to patients</w:t>
      </w:r>
    </w:p>
    <w:p w14:paraId="3A8A3A23" w14:textId="7459AB3C" w:rsidR="004503B4" w:rsidRDefault="002D3A47" w:rsidP="00150D66">
      <w:pPr>
        <w:pStyle w:val="ListParagraph"/>
        <w:numPr>
          <w:ilvl w:val="0"/>
          <w:numId w:val="16"/>
        </w:numPr>
      </w:pPr>
      <w:r>
        <w:t>h</w:t>
      </w:r>
      <w:r w:rsidR="004503B4" w:rsidRPr="00AC580E">
        <w:t xml:space="preserve">ow good </w:t>
      </w:r>
      <w:proofErr w:type="gramStart"/>
      <w:r w:rsidR="004503B4" w:rsidRPr="00AC580E">
        <w:t>the care</w:t>
      </w:r>
      <w:proofErr w:type="gramEnd"/>
      <w:r w:rsidR="004503B4" w:rsidRPr="00AC580E">
        <w:t xml:space="preserve"> felt to them</w:t>
      </w:r>
      <w:r>
        <w:t>.</w:t>
      </w:r>
    </w:p>
    <w:p w14:paraId="63E532B8" w14:textId="77777777" w:rsidR="004503B4" w:rsidRPr="00AC580E" w:rsidRDefault="004503B4" w:rsidP="00DC67F3">
      <w:pPr>
        <w:spacing w:before="160"/>
      </w:pPr>
      <w:r w:rsidRPr="00AC580E">
        <w:t xml:space="preserve">We also asked about travel, parking, and how easy the hubs were to use. </w:t>
      </w:r>
    </w:p>
    <w:p w14:paraId="6AD7AD29" w14:textId="69EFADD2" w:rsidR="004503B4" w:rsidRPr="00AC580E" w:rsidRDefault="004503B4" w:rsidP="00DC67F3">
      <w:pPr>
        <w:pStyle w:val="LASeg2"/>
        <w:spacing w:before="160"/>
      </w:pPr>
      <w:r w:rsidRPr="00AC580E">
        <w:t>What we heard and learned</w:t>
      </w:r>
    </w:p>
    <w:p w14:paraId="756E269F" w14:textId="4F2C4DE6" w:rsidR="004503B4" w:rsidRPr="00AC580E" w:rsidRDefault="00FD244A" w:rsidP="00DC67F3">
      <w:pPr>
        <w:spacing w:before="160"/>
      </w:pPr>
      <w:r>
        <w:t>P</w:t>
      </w:r>
      <w:r w:rsidR="004503B4" w:rsidRPr="00AC580E">
        <w:t xml:space="preserve">eople </w:t>
      </w:r>
      <w:r>
        <w:t>said</w:t>
      </w:r>
      <w:r w:rsidR="004503B4" w:rsidRPr="00AC580E">
        <w:t xml:space="preserve"> they had a very positive experience of using the ARI </w:t>
      </w:r>
      <w:r w:rsidR="00C15889">
        <w:t>h</w:t>
      </w:r>
      <w:r w:rsidR="004503B4" w:rsidRPr="00AC580E">
        <w:t>ubs.</w:t>
      </w:r>
      <w:r w:rsidR="00B94FC7" w:rsidRPr="00AC580E">
        <w:t xml:space="preserve"> </w:t>
      </w:r>
      <w:r>
        <w:t>They</w:t>
      </w:r>
      <w:r w:rsidR="004503B4" w:rsidRPr="00AC580E">
        <w:t xml:space="preserve"> said:</w:t>
      </w:r>
    </w:p>
    <w:p w14:paraId="1DCCA1AB" w14:textId="699ACA92" w:rsidR="004503B4" w:rsidRPr="00AC580E" w:rsidRDefault="002D3A47" w:rsidP="00150D66">
      <w:pPr>
        <w:pStyle w:val="ListParagraph"/>
        <w:numPr>
          <w:ilvl w:val="0"/>
          <w:numId w:val="17"/>
        </w:numPr>
      </w:pPr>
      <w:r>
        <w:t>s</w:t>
      </w:r>
      <w:r w:rsidR="004503B4" w:rsidRPr="00AC580E">
        <w:t>taff were friendly and kind</w:t>
      </w:r>
    </w:p>
    <w:p w14:paraId="4E62D2FE" w14:textId="09C18AFF" w:rsidR="004503B4" w:rsidRPr="00AC580E" w:rsidRDefault="002D3A47" w:rsidP="00150D66">
      <w:pPr>
        <w:pStyle w:val="ListParagraph"/>
        <w:numPr>
          <w:ilvl w:val="0"/>
          <w:numId w:val="17"/>
        </w:numPr>
      </w:pPr>
      <w:r>
        <w:t>a</w:t>
      </w:r>
      <w:r w:rsidR="004503B4" w:rsidRPr="00AC580E">
        <w:t>ppointments were easy to get</w:t>
      </w:r>
    </w:p>
    <w:p w14:paraId="40454B1E" w14:textId="3CC52E34" w:rsidR="004503B4" w:rsidRDefault="002D3A47" w:rsidP="00150D66">
      <w:pPr>
        <w:pStyle w:val="ListParagraph"/>
        <w:numPr>
          <w:ilvl w:val="0"/>
          <w:numId w:val="17"/>
        </w:numPr>
      </w:pPr>
      <w:r>
        <w:t>i</w:t>
      </w:r>
      <w:r w:rsidR="004503B4" w:rsidRPr="00AC580E">
        <w:t>nformation was clear and easy to understand</w:t>
      </w:r>
      <w:r>
        <w:t>.</w:t>
      </w:r>
    </w:p>
    <w:p w14:paraId="14B7DD14" w14:textId="1A778785" w:rsidR="004503B4" w:rsidRDefault="004503B4" w:rsidP="00DC67F3">
      <w:pPr>
        <w:spacing w:before="160"/>
      </w:pPr>
      <w:r w:rsidRPr="00AC580E">
        <w:t>Overall, 95% of people said their experience was “very good</w:t>
      </w:r>
      <w:r w:rsidR="00B94FC7" w:rsidRPr="00AC580E">
        <w:t xml:space="preserve">". </w:t>
      </w:r>
      <w:r w:rsidRPr="00AC580E">
        <w:t>People also talked about how caring the staff were. They said staff listened carefully and explained things well during their appointment.</w:t>
      </w:r>
    </w:p>
    <w:p w14:paraId="6CA9166A" w14:textId="77777777" w:rsidR="004503B4" w:rsidRPr="00AC580E" w:rsidRDefault="004503B4" w:rsidP="00DC67F3">
      <w:pPr>
        <w:spacing w:before="160"/>
      </w:pPr>
      <w:r w:rsidRPr="00AC580E">
        <w:t>Some people shared ideas for improvement. These included:</w:t>
      </w:r>
    </w:p>
    <w:p w14:paraId="2DCDCBA8" w14:textId="21729B28" w:rsidR="004503B4" w:rsidRPr="00AC580E" w:rsidRDefault="002D3A47" w:rsidP="00150D66">
      <w:pPr>
        <w:pStyle w:val="ListParagraph"/>
        <w:numPr>
          <w:ilvl w:val="0"/>
          <w:numId w:val="18"/>
        </w:numPr>
      </w:pPr>
      <w:r>
        <w:t>p</w:t>
      </w:r>
      <w:r w:rsidR="004503B4" w:rsidRPr="00AC580E">
        <w:t>arking problems at some sites</w:t>
      </w:r>
    </w:p>
    <w:p w14:paraId="4B0ABC47" w14:textId="35182651" w:rsidR="004503B4" w:rsidRDefault="002D3A47" w:rsidP="00150D66">
      <w:pPr>
        <w:pStyle w:val="ListParagraph"/>
        <w:numPr>
          <w:ilvl w:val="0"/>
          <w:numId w:val="18"/>
        </w:numPr>
      </w:pPr>
      <w:r>
        <w:t>w</w:t>
      </w:r>
      <w:r w:rsidR="004503B4" w:rsidRPr="00AC580E">
        <w:t>anting to be seen even more quickly in the future</w:t>
      </w:r>
      <w:r>
        <w:t>.</w:t>
      </w:r>
    </w:p>
    <w:p w14:paraId="75E5DE3C" w14:textId="77777777" w:rsidR="004503B4" w:rsidRPr="00AC580E" w:rsidRDefault="004503B4" w:rsidP="00DC67F3">
      <w:pPr>
        <w:pStyle w:val="LASeg2"/>
        <w:spacing w:before="160"/>
      </w:pPr>
      <w:r w:rsidRPr="00AC580E">
        <w:t>What difference this has made and what happens next</w:t>
      </w:r>
    </w:p>
    <w:p w14:paraId="2D32C0A8" w14:textId="1DBD8D53" w:rsidR="005D1143" w:rsidRDefault="00FD244A" w:rsidP="00DC67F3">
      <w:pPr>
        <w:spacing w:before="160"/>
      </w:pPr>
      <w:r>
        <w:t>T</w:t>
      </w:r>
      <w:r w:rsidR="005D1143">
        <w:t>he feedback we received was very helpful.</w:t>
      </w:r>
      <w:r w:rsidR="002D3A47">
        <w:t xml:space="preserve"> </w:t>
      </w:r>
      <w:r w:rsidR="005D1143">
        <w:t xml:space="preserve">What people told us has been shared with the teams who run the ARI </w:t>
      </w:r>
      <w:r w:rsidR="00C15889">
        <w:t>h</w:t>
      </w:r>
      <w:r w:rsidR="005D1143">
        <w:t>ubs. This information will help them think about how the hubs can work better in the future.</w:t>
      </w:r>
      <w:r w:rsidR="00C838B6">
        <w:t xml:space="preserve"> </w:t>
      </w:r>
      <w:r w:rsidR="005D1143">
        <w:t xml:space="preserve">We will continue to listen to people and gather feedback when the ARI </w:t>
      </w:r>
      <w:r w:rsidR="00C15889">
        <w:t>h</w:t>
      </w:r>
      <w:r w:rsidR="005D1143">
        <w:t>ubs run again. This will help make sure the service continues to improve and supports people in the best possible way.</w:t>
      </w:r>
    </w:p>
    <w:p w14:paraId="4A6BED7D" w14:textId="0F15C813" w:rsidR="000647CA" w:rsidRPr="00AC580E" w:rsidRDefault="00B26C69" w:rsidP="00BC3BB2">
      <w:pPr>
        <w:pStyle w:val="LAH2"/>
      </w:pPr>
      <w:bookmarkStart w:id="28" w:name="_Toc228450921"/>
      <w:r w:rsidRPr="00AC580E">
        <w:t>Community health, wellbeing, and end of life support</w:t>
      </w:r>
      <w:bookmarkEnd w:id="28"/>
    </w:p>
    <w:p w14:paraId="60C44962" w14:textId="2DB222F6" w:rsidR="00104CEA" w:rsidRPr="00AC580E" w:rsidRDefault="00104CEA" w:rsidP="00DC67F3">
      <w:pPr>
        <w:spacing w:before="160"/>
      </w:pPr>
      <w:r w:rsidRPr="00AC580E">
        <w:t>This section shows how we are working with communities to improve health, wellbeing and end of life support. We listen to people’s experiences to understand what matters most, especially for those who may not always get the support they need. The examples below show how this is helping us improve care, reduce inequalities, and make services more compassionate and easier to access.</w:t>
      </w:r>
    </w:p>
    <w:p w14:paraId="4F1C45EF" w14:textId="1AE3E25E" w:rsidR="00B66E24" w:rsidRPr="00AC580E" w:rsidRDefault="00B66E24" w:rsidP="00DC67F3">
      <w:pPr>
        <w:pStyle w:val="LAH3"/>
        <w:spacing w:before="160"/>
      </w:pPr>
      <w:bookmarkStart w:id="29" w:name="_Toc228450922"/>
      <w:r w:rsidRPr="00AC580E">
        <w:t>End of life care health needs assessment (HNA)</w:t>
      </w:r>
      <w:bookmarkEnd w:id="29"/>
    </w:p>
    <w:p w14:paraId="0376B594" w14:textId="65CFCA8E" w:rsidR="00D93C64" w:rsidRPr="00AC580E" w:rsidRDefault="00D93C64" w:rsidP="00DC67F3">
      <w:pPr>
        <w:pStyle w:val="LASeg2"/>
        <w:spacing w:before="160"/>
      </w:pPr>
      <w:r w:rsidRPr="00AC580E">
        <w:t>Why we did this work</w:t>
      </w:r>
    </w:p>
    <w:p w14:paraId="4F78286A" w14:textId="182EE190" w:rsidR="001B135B" w:rsidRPr="00AC580E" w:rsidRDefault="001B135B" w:rsidP="00DC67F3">
      <w:pPr>
        <w:spacing w:before="160"/>
      </w:pPr>
      <w:r w:rsidRPr="00AC580E">
        <w:t xml:space="preserve">Palliative and end of life care </w:t>
      </w:r>
      <w:r w:rsidR="00A45798" w:rsidRPr="00AC580E">
        <w:t>help</w:t>
      </w:r>
      <w:r w:rsidRPr="00AC580E">
        <w:t xml:space="preserve"> people live as well as possible until they die. It supports people with serious illness, as well as their families and carers.</w:t>
      </w:r>
    </w:p>
    <w:p w14:paraId="00997988" w14:textId="0ED54C1F" w:rsidR="001B135B" w:rsidRPr="00AC580E" w:rsidRDefault="00DD5570" w:rsidP="00DC67F3">
      <w:pPr>
        <w:spacing w:before="160"/>
      </w:pPr>
      <w:r w:rsidRPr="00AC580E">
        <w:t>We</w:t>
      </w:r>
      <w:r w:rsidR="00A86E91" w:rsidRPr="00AC580E">
        <w:t xml:space="preserve"> wanted to</w:t>
      </w:r>
      <w:r w:rsidR="001B135B" w:rsidRPr="00AC580E">
        <w:t xml:space="preserve"> </w:t>
      </w:r>
      <w:r w:rsidR="00A86E91" w:rsidRPr="00AC580E">
        <w:t>update our</w:t>
      </w:r>
      <w:r w:rsidR="001B135B" w:rsidRPr="00AC580E">
        <w:t xml:space="preserve"> </w:t>
      </w:r>
      <w:r w:rsidR="00265C40">
        <w:t>e</w:t>
      </w:r>
      <w:r w:rsidR="00265C40" w:rsidRPr="00AC580E">
        <w:t>nd</w:t>
      </w:r>
      <w:r w:rsidR="00E934A4">
        <w:t xml:space="preserve"> </w:t>
      </w:r>
      <w:r w:rsidR="00265C40">
        <w:t>of</w:t>
      </w:r>
      <w:r w:rsidR="00E934A4">
        <w:t xml:space="preserve"> </w:t>
      </w:r>
      <w:r w:rsidR="00265C40">
        <w:t>life</w:t>
      </w:r>
      <w:r w:rsidR="001B135B" w:rsidRPr="00AC580E">
        <w:t xml:space="preserve"> </w:t>
      </w:r>
      <w:r w:rsidR="00C838B6">
        <w:t>c</w:t>
      </w:r>
      <w:r w:rsidR="001B135B" w:rsidRPr="00AC580E">
        <w:t xml:space="preserve">are </w:t>
      </w:r>
      <w:r w:rsidR="00C838B6">
        <w:t>HNA</w:t>
      </w:r>
      <w:r w:rsidR="001B135B" w:rsidRPr="00AC580E">
        <w:t>. This looks at what people need now, what they may need in the future, where services work well, and where improvements are needed. It is important that this work is shaped by real experiences, not just data.</w:t>
      </w:r>
    </w:p>
    <w:p w14:paraId="598780E3" w14:textId="77777777" w:rsidR="00E934A4" w:rsidRDefault="00E934A4">
      <w:pPr>
        <w:spacing w:before="0" w:after="160" w:line="259" w:lineRule="auto"/>
        <w:rPr>
          <w:b/>
          <w:bCs/>
          <w:color w:val="425563"/>
        </w:rPr>
      </w:pPr>
      <w:r>
        <w:br w:type="page"/>
      </w:r>
    </w:p>
    <w:p w14:paraId="7E8287B9" w14:textId="27D60B98" w:rsidR="003B507E" w:rsidRPr="00AC580E" w:rsidRDefault="003B507E" w:rsidP="00DC67F3">
      <w:pPr>
        <w:pStyle w:val="LASeg2"/>
        <w:spacing w:before="160"/>
      </w:pPr>
      <w:r w:rsidRPr="00AC580E">
        <w:t>How we involved people</w:t>
      </w:r>
    </w:p>
    <w:p w14:paraId="4C4C047E" w14:textId="4A28A929" w:rsidR="00843137" w:rsidRDefault="00843137" w:rsidP="00DC67F3">
      <w:pPr>
        <w:spacing w:before="160"/>
      </w:pPr>
      <w:r w:rsidRPr="00AC580E">
        <w:t>We used a range of ways to listen to people across the region.</w:t>
      </w:r>
      <w:r w:rsidR="00C838B6">
        <w:t xml:space="preserve"> </w:t>
      </w:r>
      <w:r w:rsidRPr="00AC580E">
        <w:t>We ran a public survey to understand what matters most at the end of life, where people would prefer to die, how comfortable people feel talking about death, and how easy it is to get support.</w:t>
      </w:r>
    </w:p>
    <w:p w14:paraId="3508A7A6" w14:textId="77777777" w:rsidR="006B61A2" w:rsidRDefault="00843137" w:rsidP="00DC67F3">
      <w:pPr>
        <w:spacing w:before="160"/>
      </w:pPr>
      <w:r w:rsidRPr="00AC580E">
        <w:t>We also worked with Healthwatch teams and community partners to hold conversations with carers, people with learning disabilities, people from minority ethnic communities, faith groups, people living in rural areas, and professionals working in health and care.</w:t>
      </w:r>
      <w:r w:rsidR="006B61A2">
        <w:t xml:space="preserve"> </w:t>
      </w:r>
      <w:r w:rsidRPr="00AC580E">
        <w:t xml:space="preserve">Some people took part in one-to-one conversations, supported by community organisations. </w:t>
      </w:r>
    </w:p>
    <w:p w14:paraId="706C0046" w14:textId="28146299" w:rsidR="00467480" w:rsidRDefault="00843137" w:rsidP="00DC67F3">
      <w:pPr>
        <w:spacing w:before="160"/>
      </w:pPr>
      <w:r w:rsidRPr="00AC580E">
        <w:t>We also reviewed other lived experience insights, including focus group notes, a personal letter, video and podcast discussions, and a story shared through the Learning Disability Network. This helped us understand the needs of people who may need reasonable adjustments.</w:t>
      </w:r>
    </w:p>
    <w:p w14:paraId="001041E2" w14:textId="77777777" w:rsidR="003B507E" w:rsidRPr="00AC580E" w:rsidRDefault="003B507E" w:rsidP="00DC67F3">
      <w:pPr>
        <w:pStyle w:val="LASeg2"/>
        <w:spacing w:before="160"/>
      </w:pPr>
      <w:r w:rsidRPr="00AC580E">
        <w:t>What we heard and learned</w:t>
      </w:r>
    </w:p>
    <w:p w14:paraId="624CD202" w14:textId="17ACC929" w:rsidR="00310478" w:rsidRPr="00AC580E" w:rsidRDefault="00310478" w:rsidP="00DC67F3">
      <w:pPr>
        <w:pStyle w:val="LATheme"/>
        <w:spacing w:before="160"/>
      </w:pPr>
      <w:r w:rsidRPr="00AC580E">
        <w:t>Clear communication and understanding</w:t>
      </w:r>
    </w:p>
    <w:p w14:paraId="14307DFC" w14:textId="5C52A616" w:rsidR="00310478" w:rsidRDefault="00310478" w:rsidP="00DC67F3">
      <w:pPr>
        <w:spacing w:before="160"/>
      </w:pPr>
      <w:r w:rsidRPr="00AC580E">
        <w:t>People said clear, honest and compassionate communication is essential. They want open conversations about dying, clear explanations, time to ask questions, and to feel listened to. Families said poor communication can cause fear and distress.</w:t>
      </w:r>
      <w:r w:rsidR="004422E9">
        <w:t xml:space="preserve"> </w:t>
      </w:r>
      <w:r w:rsidRPr="00AC580E">
        <w:t>People with learning disabilities said information should be easy to read, explained slowly, repeated if needed, and shared by someone they trust.</w:t>
      </w:r>
    </w:p>
    <w:p w14:paraId="65734050" w14:textId="77777777" w:rsidR="00310478" w:rsidRPr="00AC580E" w:rsidRDefault="00310478" w:rsidP="00DC67F3">
      <w:pPr>
        <w:pStyle w:val="LATheme"/>
        <w:spacing w:before="160"/>
      </w:pPr>
      <w:r w:rsidRPr="00AC580E">
        <w:t>Trust, relationships and continuity</w:t>
      </w:r>
    </w:p>
    <w:p w14:paraId="117727B0" w14:textId="15910735" w:rsidR="00310478" w:rsidRPr="00AC580E" w:rsidRDefault="00310478" w:rsidP="00DC67F3">
      <w:pPr>
        <w:spacing w:before="160"/>
      </w:pPr>
      <w:r w:rsidRPr="00AC580E">
        <w:t>People feel safer when supported by professionals who know them well. Changes in staff or poor coordination between services can increase anxiety. People want continuity, respect, and staff who understand their personal needs.</w:t>
      </w:r>
    </w:p>
    <w:p w14:paraId="0F33BAC2" w14:textId="3BB9853B" w:rsidR="00310478" w:rsidRPr="00AC580E" w:rsidRDefault="00310478" w:rsidP="00DC67F3">
      <w:pPr>
        <w:pStyle w:val="LATheme"/>
        <w:spacing w:before="160"/>
      </w:pPr>
      <w:r w:rsidRPr="00AC580E">
        <w:t>Choice, dignity and cultural needs</w:t>
      </w:r>
    </w:p>
    <w:p w14:paraId="0EEA57E8" w14:textId="3FBA58E1" w:rsidR="00310478" w:rsidRPr="00AC580E" w:rsidRDefault="00310478" w:rsidP="00DC67F3">
      <w:pPr>
        <w:spacing w:before="160"/>
      </w:pPr>
      <w:r w:rsidRPr="00AC580E">
        <w:t>Most people want good pain relief, to be treated with dignity, and to be with people they care about. Many said they would prefer to die at home, but not everyone knows what choices are available.</w:t>
      </w:r>
      <w:r w:rsidR="004422E9">
        <w:t xml:space="preserve"> </w:t>
      </w:r>
      <w:r w:rsidRPr="00AC580E">
        <w:t>Some communities said that cultural and religious beliefs are very important. People want services to respect faith, modesty, family roles and spiritual needs.</w:t>
      </w:r>
    </w:p>
    <w:p w14:paraId="28FDA622" w14:textId="2964BE3B" w:rsidR="00310478" w:rsidRPr="00AC580E" w:rsidRDefault="00310478" w:rsidP="00DC67F3">
      <w:pPr>
        <w:pStyle w:val="LATheme"/>
        <w:spacing w:before="160"/>
      </w:pPr>
      <w:r w:rsidRPr="00AC580E">
        <w:t>Joined-up care and clear pathways</w:t>
      </w:r>
    </w:p>
    <w:p w14:paraId="25DB266B" w14:textId="18226DDA" w:rsidR="00310478" w:rsidRPr="00AC580E" w:rsidRDefault="00310478" w:rsidP="00DC67F3">
      <w:pPr>
        <w:spacing w:before="160"/>
      </w:pPr>
      <w:r w:rsidRPr="00AC580E">
        <w:t xml:space="preserve">Some families described services as fragmented and hard to navigate. People were often unsure who to </w:t>
      </w:r>
      <w:r w:rsidR="00C838B6" w:rsidRPr="00AC580E">
        <w:t>contact and</w:t>
      </w:r>
      <w:r w:rsidRPr="00AC580E">
        <w:t xml:space="preserve"> said services do not always work well together. This can lead to families having to push for support at a very difficult time.</w:t>
      </w:r>
    </w:p>
    <w:p w14:paraId="184ED5F6" w14:textId="7BDD14AA" w:rsidR="00310478" w:rsidRPr="00AC580E" w:rsidRDefault="00310478" w:rsidP="00DC67F3">
      <w:pPr>
        <w:pStyle w:val="LATheme"/>
        <w:spacing w:before="160"/>
      </w:pPr>
      <w:r w:rsidRPr="00AC580E">
        <w:t>Emotional impact and support for families</w:t>
      </w:r>
    </w:p>
    <w:p w14:paraId="15D084D3" w14:textId="12F312AF" w:rsidR="00843137" w:rsidRPr="00AC580E" w:rsidRDefault="00310478" w:rsidP="00DC67F3">
      <w:pPr>
        <w:spacing w:before="160"/>
      </w:pPr>
      <w:r w:rsidRPr="00AC580E">
        <w:t>End of life care is not only about clinical care, but also emotional support. People spoke about fears of pain, being alone, and upsetting family members. Carers described feelings of guilt and exhaustion.</w:t>
      </w:r>
      <w:r w:rsidR="004422E9">
        <w:t xml:space="preserve"> </w:t>
      </w:r>
      <w:r w:rsidRPr="00AC580E">
        <w:t>When care is well coordinated and compassionate, people feel safer and more prepared.</w:t>
      </w:r>
    </w:p>
    <w:p w14:paraId="3ECBA039" w14:textId="064F93B0" w:rsidR="00D53B97" w:rsidRPr="00AC580E" w:rsidRDefault="00D53B97" w:rsidP="00DC67F3">
      <w:pPr>
        <w:pStyle w:val="LASeg2"/>
        <w:spacing w:before="160"/>
      </w:pPr>
      <w:r w:rsidRPr="00AC580E">
        <w:t>What difference this has made, and what will happen next</w:t>
      </w:r>
    </w:p>
    <w:p w14:paraId="24AC07CD" w14:textId="5A150344" w:rsidR="00310478" w:rsidRDefault="000F0682" w:rsidP="00DC67F3">
      <w:pPr>
        <w:spacing w:before="160"/>
      </w:pPr>
      <w:r w:rsidRPr="00AC580E">
        <w:t>This work shows that good end of life care depends on early conversations, clear and accessible communication, and care that respects people’s culture and needs.</w:t>
      </w:r>
      <w:r w:rsidR="00C838B6">
        <w:t xml:space="preserve"> </w:t>
      </w:r>
      <w:r w:rsidRPr="00AC580E">
        <w:t>It also highlights the importance of reasonable adjustments, joined-up services, and strong support for families and carers. While clinical care is important, how services communicate and work together makes a big difference to people’s experience.</w:t>
      </w:r>
    </w:p>
    <w:p w14:paraId="2DE87883" w14:textId="69EFD66A" w:rsidR="007C706E" w:rsidRDefault="007C706E" w:rsidP="00DC67F3">
      <w:pPr>
        <w:spacing w:before="160"/>
      </w:pPr>
      <w:r w:rsidRPr="00AC580E">
        <w:t>The feedback from this work will directly shape the updated</w:t>
      </w:r>
      <w:r w:rsidR="00C838B6">
        <w:t xml:space="preserve"> e</w:t>
      </w:r>
      <w:r w:rsidRPr="00AC580E">
        <w:t xml:space="preserve">nd of </w:t>
      </w:r>
      <w:r w:rsidR="006B61A2">
        <w:t>l</w:t>
      </w:r>
      <w:r w:rsidRPr="00AC580E">
        <w:t xml:space="preserve">ife </w:t>
      </w:r>
      <w:r w:rsidR="00C838B6">
        <w:t>c</w:t>
      </w:r>
      <w:r w:rsidRPr="00AC580E">
        <w:t>are H</w:t>
      </w:r>
      <w:r w:rsidR="00C838B6">
        <w:t>NA</w:t>
      </w:r>
      <w:r w:rsidRPr="00AC580E">
        <w:t>, future service planning, and workforce training priorities.</w:t>
      </w:r>
      <w:r w:rsidR="00C838B6">
        <w:t xml:space="preserve"> </w:t>
      </w:r>
      <w:r w:rsidRPr="00AC580E">
        <w:t>It will also support improvements in communication and coordination. We will continue to work with communities to make sure services reflect what matters most to people.</w:t>
      </w:r>
    </w:p>
    <w:p w14:paraId="7856115D" w14:textId="6BF4CD34" w:rsidR="00E35F37" w:rsidRDefault="00B93E71" w:rsidP="00286B4B">
      <w:pPr>
        <w:pStyle w:val="LAH3"/>
      </w:pPr>
      <w:bookmarkStart w:id="30" w:name="_Toc228450923"/>
      <w:r>
        <w:t>Helping people understand winter care and phar</w:t>
      </w:r>
      <w:r w:rsidR="00286B4B">
        <w:t>macy options</w:t>
      </w:r>
      <w:bookmarkEnd w:id="30"/>
    </w:p>
    <w:p w14:paraId="0ABF276D" w14:textId="77777777" w:rsidR="00A54217" w:rsidRPr="00AC580E" w:rsidRDefault="00A54217" w:rsidP="00A54217">
      <w:pPr>
        <w:pStyle w:val="LASeg2"/>
        <w:spacing w:before="160"/>
      </w:pPr>
      <w:r w:rsidRPr="00AC580E">
        <w:t>Why we did this work</w:t>
      </w:r>
    </w:p>
    <w:p w14:paraId="0D926A84" w14:textId="6BBEDA4D" w:rsidR="009C3AD7" w:rsidRDefault="009C3AD7" w:rsidP="009C3AD7">
      <w:r>
        <w:t>The ICB worked with Healthwatch to look at whether information about winter care and pharmacy services was clear and helpful for local people.</w:t>
      </w:r>
    </w:p>
    <w:p w14:paraId="5C249D39" w14:textId="77777777" w:rsidR="00A54217" w:rsidRPr="00AC580E" w:rsidRDefault="00A54217" w:rsidP="00A54217">
      <w:pPr>
        <w:pStyle w:val="LASeg2"/>
        <w:spacing w:before="160"/>
      </w:pPr>
      <w:r w:rsidRPr="00AC580E">
        <w:t>What we heard and learned</w:t>
      </w:r>
    </w:p>
    <w:p w14:paraId="450CFF4D" w14:textId="4A0AC10E" w:rsidR="009C3AD7" w:rsidRDefault="0084435B" w:rsidP="009C3AD7">
      <w:r w:rsidRPr="00365D0C">
        <w:rPr>
          <w:noProof/>
        </w:rPr>
        <w:drawing>
          <wp:anchor distT="0" distB="0" distL="114300" distR="114300" simplePos="0" relativeHeight="251658244" behindDoc="1" locked="0" layoutInCell="1" allowOverlap="1" wp14:anchorId="4B7F248D" wp14:editId="758040E1">
            <wp:simplePos x="0" y="0"/>
            <wp:positionH relativeFrom="margin">
              <wp:align>left</wp:align>
            </wp:positionH>
            <wp:positionV relativeFrom="paragraph">
              <wp:posOffset>927735</wp:posOffset>
            </wp:positionV>
            <wp:extent cx="6120130" cy="2938780"/>
            <wp:effectExtent l="0" t="0" r="0" b="0"/>
            <wp:wrapThrough wrapText="bothSides">
              <wp:wrapPolygon edited="0">
                <wp:start x="0" y="0"/>
                <wp:lineTo x="0" y="21423"/>
                <wp:lineTo x="21515" y="21423"/>
                <wp:lineTo x="21515" y="0"/>
                <wp:lineTo x="0" y="0"/>
              </wp:wrapPolygon>
            </wp:wrapThrough>
            <wp:docPr id="1390610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10098" name=""/>
                    <pic:cNvPicPr/>
                  </pic:nvPicPr>
                  <pic:blipFill>
                    <a:blip r:embed="rId30">
                      <a:extLst>
                        <a:ext uri="{28A0092B-C50C-407E-A947-70E740481C1C}">
                          <a14:useLocalDpi xmlns:a14="http://schemas.microsoft.com/office/drawing/2010/main" val="0"/>
                        </a:ext>
                      </a:extLst>
                    </a:blip>
                    <a:stretch>
                      <a:fillRect/>
                    </a:stretch>
                  </pic:blipFill>
                  <pic:spPr>
                    <a:xfrm>
                      <a:off x="0" y="0"/>
                      <a:ext cx="6120130" cy="2938780"/>
                    </a:xfrm>
                    <a:prstGeom prst="rect">
                      <a:avLst/>
                    </a:prstGeom>
                  </pic:spPr>
                </pic:pic>
              </a:graphicData>
            </a:graphic>
            <wp14:sizeRelH relativeFrom="page">
              <wp14:pctWidth>0</wp14:pctWidth>
            </wp14:sizeRelH>
            <wp14:sizeRelV relativeFrom="page">
              <wp14:pctHeight>0</wp14:pctHeight>
            </wp14:sizeRelV>
          </wp:anchor>
        </w:drawing>
      </w:r>
      <w:r w:rsidR="009C3AD7">
        <w:t>People told us that some messages were useful, but others were confusing or easy to miss. This was a bigger problem for people who do not use the internet or who need information to be clear and simple. By testing information face to face, Healthwatch helped show where messages needed to be clearer, more consistent, and easier to act on.</w:t>
      </w:r>
    </w:p>
    <w:p w14:paraId="3F4C2609" w14:textId="06B2C304" w:rsidR="00AF3FBC" w:rsidRPr="00AC580E" w:rsidRDefault="00AF3FBC" w:rsidP="00AF3FBC">
      <w:pPr>
        <w:pStyle w:val="LASeg2"/>
        <w:spacing w:before="160"/>
      </w:pPr>
      <w:r w:rsidRPr="00AC580E">
        <w:t>What difference this has made, and what will happen next</w:t>
      </w:r>
      <w:r w:rsidR="00365D0C" w:rsidRPr="00365D0C">
        <w:rPr>
          <w:noProof/>
        </w:rPr>
        <w:t xml:space="preserve"> </w:t>
      </w:r>
    </w:p>
    <w:p w14:paraId="1EAB1367" w14:textId="5B99CD87" w:rsidR="009C3AD7" w:rsidRDefault="009C3AD7" w:rsidP="009C3AD7">
      <w:r>
        <w:t>Healthwatch shared this insight with the ICB to help improve winter communications. This helped us make information about pharmacy services and how to get care easier to understand and more likely to reach people who might otherwise be missed.</w:t>
      </w:r>
    </w:p>
    <w:p w14:paraId="18C19CD2" w14:textId="2778380B" w:rsidR="00594BE6" w:rsidRDefault="009C3AD7" w:rsidP="009C3AD7">
      <w:r>
        <w:t>Working with Healthwatch helped the ICB see which messages were working well and where more clarity was needed. This supported improvements in how winter and pharmacy information was shared across the region.</w:t>
      </w:r>
    </w:p>
    <w:p w14:paraId="3B315492" w14:textId="0052076E" w:rsidR="00D05A18" w:rsidRPr="00AC580E" w:rsidRDefault="00D05A18" w:rsidP="00DC67F3">
      <w:pPr>
        <w:pStyle w:val="LAH3"/>
        <w:spacing w:before="160"/>
      </w:pPr>
      <w:bookmarkStart w:id="31" w:name="_Toc228450924"/>
      <w:r w:rsidRPr="00AC580E">
        <w:t>Unmet health needs of people struggling with alcohol and other drug use</w:t>
      </w:r>
      <w:bookmarkEnd w:id="31"/>
      <w:r w:rsidRPr="00AC580E">
        <w:t xml:space="preserve"> </w:t>
      </w:r>
    </w:p>
    <w:p w14:paraId="34AF6C61" w14:textId="22791767" w:rsidR="00D93C64" w:rsidRPr="00AC580E" w:rsidRDefault="00D93C64" w:rsidP="00DC67F3">
      <w:pPr>
        <w:pStyle w:val="LASeg2"/>
        <w:spacing w:before="160"/>
      </w:pPr>
      <w:r w:rsidRPr="00AC580E">
        <w:t>Why we did this work</w:t>
      </w:r>
    </w:p>
    <w:p w14:paraId="4081B0E1" w14:textId="41CC4880" w:rsidR="00CB35B0" w:rsidRPr="00AC580E" w:rsidRDefault="00CB35B0" w:rsidP="00DC67F3">
      <w:pPr>
        <w:spacing w:before="160"/>
      </w:pPr>
      <w:r w:rsidRPr="00AC580E">
        <w:t xml:space="preserve">Since January 2024, Sunderland City Council has </w:t>
      </w:r>
      <w:r w:rsidR="00D95965" w:rsidRPr="00AC580E">
        <w:t>used</w:t>
      </w:r>
      <w:r w:rsidR="00816ED6" w:rsidRPr="00AC580E">
        <w:t xml:space="preserve"> ICB funding to</w:t>
      </w:r>
      <w:r w:rsidRPr="00AC580E">
        <w:t xml:space="preserve"> work with a university research team to understand how health services can better support people affected by alcohol and other drug use.</w:t>
      </w:r>
    </w:p>
    <w:p w14:paraId="3905B02C" w14:textId="5C7D3774" w:rsidR="00532CBC" w:rsidRPr="00AC580E" w:rsidRDefault="00CB35B0" w:rsidP="00DC67F3">
      <w:pPr>
        <w:spacing w:before="160"/>
      </w:pPr>
      <w:r w:rsidRPr="00AC580E">
        <w:t xml:space="preserve">From the start, a </w:t>
      </w:r>
      <w:r w:rsidR="00A46EE2">
        <w:t>c</w:t>
      </w:r>
      <w:r w:rsidRPr="00AC580E">
        <w:t xml:space="preserve">ommunity </w:t>
      </w:r>
      <w:r w:rsidR="00A46EE2">
        <w:t>a</w:t>
      </w:r>
      <w:r w:rsidRPr="00AC580E">
        <w:t xml:space="preserve">dvisory </w:t>
      </w:r>
      <w:r w:rsidR="00A46EE2">
        <w:t>b</w:t>
      </w:r>
      <w:r w:rsidRPr="00AC580E">
        <w:t xml:space="preserve">oard was set up to guide the work. </w:t>
      </w:r>
      <w:r w:rsidR="00D95965" w:rsidRPr="00AC580E">
        <w:t>This included people with lived experience, community organisations and partners such as the ICB, helping to make sure the work was shaped by real experiences.</w:t>
      </w:r>
    </w:p>
    <w:p w14:paraId="25F10238" w14:textId="0A947994" w:rsidR="00005FB2" w:rsidRPr="00AC580E" w:rsidRDefault="00005FB2" w:rsidP="00DC67F3">
      <w:pPr>
        <w:pStyle w:val="LASeg2"/>
        <w:spacing w:before="160"/>
      </w:pPr>
      <w:r w:rsidRPr="00AC580E">
        <w:t>How we involved people</w:t>
      </w:r>
    </w:p>
    <w:p w14:paraId="481E7C9F" w14:textId="59AAC7B1" w:rsidR="003B4FF7" w:rsidRPr="00AC580E" w:rsidRDefault="003B4FF7" w:rsidP="00DC67F3">
      <w:pPr>
        <w:spacing w:before="160"/>
      </w:pPr>
      <w:r w:rsidRPr="00AC580E">
        <w:t>During 2024 and 2025, the research team worked closely with people with lived experience, community and voluntary groups, and health professionals. Together, they designed new ways to offer health support.</w:t>
      </w:r>
    </w:p>
    <w:p w14:paraId="0FF62B3B" w14:textId="48367801" w:rsidR="003B4FF7" w:rsidRPr="00AC580E" w:rsidRDefault="003B4FF7" w:rsidP="00DC67F3">
      <w:pPr>
        <w:spacing w:before="160"/>
      </w:pPr>
      <w:r w:rsidRPr="00AC580E">
        <w:t>One of the main outcomes was the launch of a mobile health bus. This was designed to support people who often miss out on healthcare because of stigma, past experiences, or difficulty accessing GP services.</w:t>
      </w:r>
    </w:p>
    <w:p w14:paraId="647B91FA" w14:textId="4FC7C1F0" w:rsidR="00D95965" w:rsidRPr="00AC580E" w:rsidRDefault="003B4FF7" w:rsidP="00DC67F3">
      <w:pPr>
        <w:spacing w:before="160"/>
      </w:pPr>
      <w:r w:rsidRPr="00AC580E">
        <w:t>The bus offered support to register with a GP, health checks, and links to other health and support services. The pilot ran during 2025 and was very successful, winning a Fuse Award for its impact.</w:t>
      </w:r>
      <w:r w:rsidR="00BF3CA5" w:rsidRPr="00AC580E">
        <w:t xml:space="preserve"> A</w:t>
      </w:r>
      <w:r w:rsidR="0079453C" w:rsidRPr="00AC580E">
        <w:t xml:space="preserve"> Fuse Award recognises </w:t>
      </w:r>
      <w:r w:rsidR="00C62C1A" w:rsidRPr="00AC580E">
        <w:t xml:space="preserve">excellence in public involvement and engagement, communication and translational research. </w:t>
      </w:r>
    </w:p>
    <w:p w14:paraId="4C0043BF" w14:textId="5A25B18E" w:rsidR="00005FB2" w:rsidRPr="00AC580E" w:rsidRDefault="00005FB2" w:rsidP="00DC67F3">
      <w:pPr>
        <w:pStyle w:val="LASeg2"/>
        <w:spacing w:before="160"/>
      </w:pPr>
      <w:r w:rsidRPr="00AC580E">
        <w:t>What we heard and learned</w:t>
      </w:r>
    </w:p>
    <w:p w14:paraId="4C2A27A7" w14:textId="32D35014" w:rsidR="00B0782B" w:rsidRPr="00AC580E" w:rsidRDefault="00B0782B" w:rsidP="00DC67F3">
      <w:pPr>
        <w:spacing w:before="160"/>
      </w:pPr>
      <w:r w:rsidRPr="00AC580E">
        <w:t>The evaluation in 2025 showed clear improvements. More people were able to register with a GP, and old or unfair “exclusions” were removed from health records. People who had previously struggled to get help were able to access support.</w:t>
      </w:r>
    </w:p>
    <w:p w14:paraId="3CDF5CC9" w14:textId="64308069" w:rsidR="00613F0A" w:rsidRPr="00AC580E" w:rsidRDefault="00B0782B" w:rsidP="00DC67F3">
      <w:pPr>
        <w:spacing w:before="160"/>
      </w:pPr>
      <w:r w:rsidRPr="00AC580E">
        <w:t>The project also showed how important trust and relationships are. Many people first came with physical health problems, but as trust grew, they also accepted support with mental health, substance use, housing and general wellbeing.</w:t>
      </w:r>
    </w:p>
    <w:p w14:paraId="19F8C9F5" w14:textId="2CD9A41D" w:rsidR="00005FB2" w:rsidRPr="00AC580E" w:rsidRDefault="00005FB2" w:rsidP="00DC67F3">
      <w:pPr>
        <w:pStyle w:val="LASeg2"/>
        <w:spacing w:before="160"/>
      </w:pPr>
      <w:r w:rsidRPr="00AC580E">
        <w:t>What difference this has made, and what will happen next</w:t>
      </w:r>
    </w:p>
    <w:p w14:paraId="4E1DFB9D" w14:textId="4CA9E39B" w:rsidR="00B0782B" w:rsidRPr="00AC580E" w:rsidRDefault="003605CE" w:rsidP="00DC67F3">
      <w:pPr>
        <w:spacing w:before="160"/>
      </w:pPr>
      <w:r w:rsidRPr="00AC580E">
        <w:t>This work showed the value of working together from the start. It helped build stronger relationships across services and reduced barriers between organisations.</w:t>
      </w:r>
      <w:r w:rsidR="00C838B6">
        <w:t xml:space="preserve"> </w:t>
      </w:r>
      <w:r w:rsidRPr="00AC580E">
        <w:t>Community and voluntary groups were treated as equal partners, helping to create a shared network focused on improving access and reducing stigma.</w:t>
      </w:r>
    </w:p>
    <w:p w14:paraId="6C533623" w14:textId="77777777" w:rsidR="00FA6715" w:rsidRDefault="00FA6715" w:rsidP="00DC67F3">
      <w:pPr>
        <w:spacing w:before="160"/>
      </w:pPr>
      <w:r w:rsidRPr="00AC580E">
        <w:t>Because the project was so successful, the GP Alliance has agreed to fund the mobile health bus as a permanent service for inclusion groups. This means the work will continue beyond the pilot.</w:t>
      </w:r>
    </w:p>
    <w:p w14:paraId="7B69397F" w14:textId="6CBC2F2B" w:rsidR="00622703" w:rsidRPr="00AC580E" w:rsidRDefault="00FA6715" w:rsidP="00DC67F3">
      <w:pPr>
        <w:spacing w:before="160"/>
      </w:pPr>
      <w:r w:rsidRPr="00AC580E">
        <w:t>An early economic review suggests a positive return on investment, with £1.10 returned for every £1 spent. If the model is expanded, this could rise to £2 for every £1 invested. A full report will be published.</w:t>
      </w:r>
    </w:p>
    <w:p w14:paraId="490DC299" w14:textId="252A6D31" w:rsidR="007357B4" w:rsidRPr="00AC580E" w:rsidRDefault="007357B4" w:rsidP="00DC67F3">
      <w:pPr>
        <w:pStyle w:val="LAH3"/>
        <w:spacing w:before="160"/>
      </w:pPr>
      <w:bookmarkStart w:id="32" w:name="_Toc228450925"/>
      <w:r w:rsidRPr="00AC580E">
        <w:t>Caring in North Tyneside</w:t>
      </w:r>
      <w:bookmarkEnd w:id="32"/>
    </w:p>
    <w:p w14:paraId="3BBEA460" w14:textId="1DEFAEBE" w:rsidR="00D93C64" w:rsidRPr="00AC580E" w:rsidRDefault="00D93C64" w:rsidP="00DC67F3">
      <w:pPr>
        <w:pStyle w:val="LASeg2"/>
        <w:spacing w:before="160"/>
      </w:pPr>
      <w:r w:rsidRPr="00AC580E">
        <w:t>Why we did this work</w:t>
      </w:r>
    </w:p>
    <w:p w14:paraId="2FEF3CED" w14:textId="636754A8" w:rsidR="007357B4" w:rsidRPr="00AC580E" w:rsidRDefault="007357B4" w:rsidP="00DC67F3">
      <w:pPr>
        <w:spacing w:before="160"/>
      </w:pPr>
      <w:r w:rsidRPr="00AC580E">
        <w:t xml:space="preserve">The North Tyneside </w:t>
      </w:r>
      <w:r w:rsidR="00BC33F8">
        <w:t>c</w:t>
      </w:r>
      <w:r w:rsidRPr="00AC580E">
        <w:t xml:space="preserve">arer </w:t>
      </w:r>
      <w:r w:rsidR="00BC33F8">
        <w:t>f</w:t>
      </w:r>
      <w:r w:rsidRPr="00AC580E">
        <w:t xml:space="preserve">riendly </w:t>
      </w:r>
      <w:r w:rsidR="00BC33F8">
        <w:t>p</w:t>
      </w:r>
      <w:r w:rsidRPr="00AC580E">
        <w:t xml:space="preserve">ractice </w:t>
      </w:r>
      <w:r w:rsidR="00BC33F8">
        <w:t>a</w:t>
      </w:r>
      <w:r w:rsidRPr="00AC580E">
        <w:t xml:space="preserve">ward </w:t>
      </w:r>
      <w:r w:rsidR="00BC33F8">
        <w:t>s</w:t>
      </w:r>
      <w:r w:rsidRPr="00AC580E">
        <w:t xml:space="preserve">cheme was launched on 7 March 2022 in response to feedback received from carers. It aimed to: </w:t>
      </w:r>
    </w:p>
    <w:p w14:paraId="080125AB" w14:textId="61F141B8" w:rsidR="007357B4" w:rsidRPr="00AC580E" w:rsidRDefault="009D23EF" w:rsidP="00150D66">
      <w:pPr>
        <w:pStyle w:val="ListParagraph"/>
        <w:numPr>
          <w:ilvl w:val="0"/>
          <w:numId w:val="17"/>
        </w:numPr>
      </w:pPr>
      <w:r>
        <w:t>h</w:t>
      </w:r>
      <w:r w:rsidR="007357B4" w:rsidRPr="00AC580E">
        <w:t>elp practices identify and support more carers</w:t>
      </w:r>
    </w:p>
    <w:p w14:paraId="2F0ED53B" w14:textId="7F73203C" w:rsidR="007357B4" w:rsidRPr="00AC580E" w:rsidRDefault="009D23EF" w:rsidP="00150D66">
      <w:pPr>
        <w:pStyle w:val="ListParagraph"/>
        <w:numPr>
          <w:ilvl w:val="0"/>
          <w:numId w:val="17"/>
        </w:numPr>
      </w:pPr>
      <w:r>
        <w:t>p</w:t>
      </w:r>
      <w:r w:rsidR="007357B4" w:rsidRPr="00AC580E">
        <w:t>rovide an accredited framework, within which to develop services and good practice</w:t>
      </w:r>
    </w:p>
    <w:p w14:paraId="6717168B" w14:textId="22A8DB71" w:rsidR="007357B4" w:rsidRPr="00AC580E" w:rsidRDefault="009D23EF" w:rsidP="00150D66">
      <w:pPr>
        <w:pStyle w:val="ListParagraph"/>
        <w:numPr>
          <w:ilvl w:val="0"/>
          <w:numId w:val="17"/>
        </w:numPr>
      </w:pPr>
      <w:r>
        <w:t>a</w:t>
      </w:r>
      <w:r w:rsidR="007357B4" w:rsidRPr="00AC580E">
        <w:t>cknowledge the work already being undertaken by general practice to support carers</w:t>
      </w:r>
    </w:p>
    <w:p w14:paraId="7BC8B1BA" w14:textId="7AD5FE98" w:rsidR="007357B4" w:rsidRDefault="009D23EF" w:rsidP="00150D66">
      <w:pPr>
        <w:pStyle w:val="ListParagraph"/>
        <w:numPr>
          <w:ilvl w:val="0"/>
          <w:numId w:val="17"/>
        </w:numPr>
      </w:pPr>
      <w:r>
        <w:t>h</w:t>
      </w:r>
      <w:r w:rsidR="007357B4" w:rsidRPr="00AC580E">
        <w:t>elp demonstrate they meet the CQC endorsed '</w:t>
      </w:r>
      <w:r w:rsidR="00BC33F8">
        <w:t>q</w:t>
      </w:r>
      <w:r w:rsidR="007357B4" w:rsidRPr="00AC580E">
        <w:t xml:space="preserve">uality </w:t>
      </w:r>
      <w:r w:rsidR="00BC33F8">
        <w:t>m</w:t>
      </w:r>
      <w:r w:rsidR="007357B4" w:rsidRPr="00AC580E">
        <w:t xml:space="preserve">arkers for </w:t>
      </w:r>
      <w:r w:rsidR="00BC33F8">
        <w:t>g</w:t>
      </w:r>
      <w:r w:rsidR="007357B4" w:rsidRPr="00AC580E">
        <w:t xml:space="preserve">eneral </w:t>
      </w:r>
      <w:r w:rsidR="00BC33F8">
        <w:t>p</w:t>
      </w:r>
      <w:r w:rsidR="007357B4" w:rsidRPr="00AC580E">
        <w:t>ractice'.</w:t>
      </w:r>
    </w:p>
    <w:p w14:paraId="4C4B248A" w14:textId="1DD2D446" w:rsidR="007B34BE" w:rsidRPr="00AC580E" w:rsidRDefault="007B34BE" w:rsidP="00DC67F3">
      <w:pPr>
        <w:pStyle w:val="LASeg2"/>
        <w:spacing w:before="160"/>
      </w:pPr>
      <w:r w:rsidRPr="00AC580E">
        <w:t>How we involved people</w:t>
      </w:r>
    </w:p>
    <w:p w14:paraId="5D57279A" w14:textId="0E096552" w:rsidR="007357B4" w:rsidRPr="00AC580E" w:rsidRDefault="007357B4" w:rsidP="00DC67F3">
      <w:pPr>
        <w:spacing w:before="160"/>
      </w:pPr>
      <w:r w:rsidRPr="00AC580E">
        <w:t xml:space="preserve">All 20 practices signed up to the scheme. The ICB evaluated this scheme, in partnership with Healthwatch North Tyneside and the North Tyneside Carers Centre: </w:t>
      </w:r>
    </w:p>
    <w:p w14:paraId="739722AC" w14:textId="77777777" w:rsidR="007357B4" w:rsidRPr="00AC580E" w:rsidRDefault="007357B4" w:rsidP="00150D66">
      <w:pPr>
        <w:pStyle w:val="ListParagraph"/>
        <w:numPr>
          <w:ilvl w:val="0"/>
          <w:numId w:val="17"/>
        </w:numPr>
      </w:pPr>
      <w:r w:rsidRPr="00AC580E">
        <w:t xml:space="preserve">We asked practices to send an online survey via text to all carers to seek their views on the support they received as a carer from their practice. 18 out of 20 practices participated and 1,761 responses were received. </w:t>
      </w:r>
    </w:p>
    <w:p w14:paraId="081A17A0" w14:textId="7773EAE7" w:rsidR="007357B4" w:rsidRPr="00AC580E" w:rsidRDefault="007357B4" w:rsidP="00150D66">
      <w:pPr>
        <w:pStyle w:val="ListParagraph"/>
        <w:numPr>
          <w:ilvl w:val="0"/>
          <w:numId w:val="17"/>
        </w:numPr>
      </w:pPr>
      <w:r w:rsidRPr="00AC580E">
        <w:t xml:space="preserve">Feedback was sought from practice </w:t>
      </w:r>
      <w:r w:rsidR="00BC33F8">
        <w:t>c</w:t>
      </w:r>
      <w:r w:rsidRPr="00AC580E">
        <w:t xml:space="preserve">arers </w:t>
      </w:r>
      <w:r w:rsidR="00BC33F8">
        <w:t>c</w:t>
      </w:r>
      <w:r w:rsidRPr="00AC580E">
        <w:t xml:space="preserve">hampions via a </w:t>
      </w:r>
      <w:r w:rsidR="00AD192F" w:rsidRPr="00AC580E">
        <w:t>face</w:t>
      </w:r>
      <w:r w:rsidR="00AD192F">
        <w:t>-to-face</w:t>
      </w:r>
      <w:r w:rsidRPr="00AC580E">
        <w:t xml:space="preserve"> meeting. </w:t>
      </w:r>
      <w:r w:rsidR="00AD192F">
        <w:t>Five</w:t>
      </w:r>
      <w:r w:rsidRPr="00AC580E">
        <w:t xml:space="preserve"> practice staff attended this meeting. </w:t>
      </w:r>
    </w:p>
    <w:p w14:paraId="6C090168" w14:textId="698B1A65" w:rsidR="007357B4" w:rsidRPr="00AC580E" w:rsidRDefault="007357B4" w:rsidP="00150D66">
      <w:pPr>
        <w:pStyle w:val="ListParagraph"/>
        <w:numPr>
          <w:ilvl w:val="0"/>
          <w:numId w:val="17"/>
        </w:numPr>
      </w:pPr>
      <w:r w:rsidRPr="00AC580E">
        <w:t xml:space="preserve">Feedback was sought from </w:t>
      </w:r>
      <w:r w:rsidR="00AD192F">
        <w:t>p</w:t>
      </w:r>
      <w:r w:rsidRPr="00AC580E">
        <w:t xml:space="preserve">ractice </w:t>
      </w:r>
      <w:r w:rsidR="00AD192F">
        <w:t>m</w:t>
      </w:r>
      <w:r w:rsidRPr="00AC580E">
        <w:t xml:space="preserve">anagers via a </w:t>
      </w:r>
      <w:r w:rsidR="00AD192F" w:rsidRPr="00AC580E">
        <w:t>face</w:t>
      </w:r>
      <w:r w:rsidR="00AD192F">
        <w:t>-to-face</w:t>
      </w:r>
      <w:r w:rsidRPr="00AC580E">
        <w:t xml:space="preserve"> meeting. </w:t>
      </w:r>
      <w:r w:rsidR="00AD192F">
        <w:t>Seven</w:t>
      </w:r>
      <w:r w:rsidRPr="00AC580E">
        <w:t xml:space="preserve"> practice staff attended this meeting. </w:t>
      </w:r>
    </w:p>
    <w:p w14:paraId="3087DA09" w14:textId="68D8E5B8" w:rsidR="007357B4" w:rsidRPr="00AC580E" w:rsidRDefault="007357B4" w:rsidP="00150D66">
      <w:pPr>
        <w:pStyle w:val="ListParagraph"/>
        <w:numPr>
          <w:ilvl w:val="0"/>
          <w:numId w:val="17"/>
        </w:numPr>
      </w:pPr>
      <w:r w:rsidRPr="00AC580E">
        <w:t xml:space="preserve">Feedback was sought from </w:t>
      </w:r>
      <w:r w:rsidR="00AD192F">
        <w:t>p</w:t>
      </w:r>
      <w:r w:rsidRPr="00AC580E">
        <w:t xml:space="preserve">ractice </w:t>
      </w:r>
      <w:r w:rsidR="00AD192F">
        <w:t>m</w:t>
      </w:r>
      <w:r w:rsidRPr="00AC580E">
        <w:t xml:space="preserve">anagers via an online survey. </w:t>
      </w:r>
      <w:r w:rsidR="00AD192F">
        <w:t>Four</w:t>
      </w:r>
      <w:r w:rsidRPr="00AC580E">
        <w:t xml:space="preserve"> responses were received. </w:t>
      </w:r>
    </w:p>
    <w:p w14:paraId="66C44A6F" w14:textId="77777777" w:rsidR="007357B4" w:rsidRDefault="007357B4" w:rsidP="00150D66">
      <w:pPr>
        <w:pStyle w:val="ListParagraph"/>
        <w:numPr>
          <w:ilvl w:val="0"/>
          <w:numId w:val="17"/>
        </w:numPr>
      </w:pPr>
      <w:r w:rsidRPr="00AC580E">
        <w:t>We reviewed Healthwatch North Tyneside’s annual carers survey.</w:t>
      </w:r>
    </w:p>
    <w:p w14:paraId="0B87AF9F" w14:textId="77777777" w:rsidR="00005FB2" w:rsidRPr="00AC580E" w:rsidRDefault="00005FB2" w:rsidP="00DC67F3">
      <w:pPr>
        <w:pStyle w:val="LASeg2"/>
        <w:spacing w:before="160"/>
      </w:pPr>
      <w:r w:rsidRPr="00AC580E">
        <w:t>What we heard and learned</w:t>
      </w:r>
    </w:p>
    <w:p w14:paraId="136862E3" w14:textId="78D03CD0" w:rsidR="007357B4" w:rsidRPr="00AC580E" w:rsidRDefault="007357B4" w:rsidP="00DC67F3">
      <w:pPr>
        <w:spacing w:before="160"/>
      </w:pPr>
      <w:r w:rsidRPr="00AC580E">
        <w:t>The evaluation found that the scheme has delivered some important benefits, including:</w:t>
      </w:r>
    </w:p>
    <w:p w14:paraId="26A65AC9" w14:textId="13BEE208" w:rsidR="007357B4" w:rsidRPr="00AC580E" w:rsidRDefault="00417DE2" w:rsidP="00150D66">
      <w:pPr>
        <w:pStyle w:val="ListParagraph"/>
        <w:numPr>
          <w:ilvl w:val="0"/>
          <w:numId w:val="17"/>
        </w:numPr>
      </w:pPr>
      <w:r>
        <w:t>i</w:t>
      </w:r>
      <w:r w:rsidR="007357B4" w:rsidRPr="00AC580E">
        <w:t>ncreased awareness of carers within general practice</w:t>
      </w:r>
    </w:p>
    <w:p w14:paraId="56F58CF6" w14:textId="73CC234B" w:rsidR="007357B4" w:rsidRPr="00AC580E" w:rsidRDefault="00417DE2" w:rsidP="00150D66">
      <w:pPr>
        <w:pStyle w:val="ListParagraph"/>
        <w:numPr>
          <w:ilvl w:val="0"/>
          <w:numId w:val="17"/>
        </w:numPr>
      </w:pPr>
      <w:r>
        <w:t>a</w:t>
      </w:r>
      <w:r w:rsidR="007357B4" w:rsidRPr="00AC580E">
        <w:t xml:space="preserve">ppointment of </w:t>
      </w:r>
      <w:r w:rsidR="00BC33F8">
        <w:t>c</w:t>
      </w:r>
      <w:r w:rsidR="007357B4" w:rsidRPr="00AC580E">
        <w:t xml:space="preserve">arers </w:t>
      </w:r>
      <w:r w:rsidR="00BC33F8">
        <w:t>c</w:t>
      </w:r>
      <w:r w:rsidR="007357B4" w:rsidRPr="00AC580E">
        <w:t>hampions in all participating practices</w:t>
      </w:r>
    </w:p>
    <w:p w14:paraId="252D9F32" w14:textId="5369A811" w:rsidR="007357B4" w:rsidRDefault="00417DE2" w:rsidP="00150D66">
      <w:pPr>
        <w:pStyle w:val="ListParagraph"/>
        <w:numPr>
          <w:ilvl w:val="0"/>
          <w:numId w:val="17"/>
        </w:numPr>
      </w:pPr>
      <w:r>
        <w:t>a</w:t>
      </w:r>
      <w:r w:rsidR="007357B4" w:rsidRPr="00AC580E">
        <w:t xml:space="preserve"> significant increase in referrals to local carers support services</w:t>
      </w:r>
      <w:r>
        <w:t>.</w:t>
      </w:r>
    </w:p>
    <w:p w14:paraId="75D870FE" w14:textId="04F1A093" w:rsidR="007357B4" w:rsidRDefault="007357B4" w:rsidP="00DC67F3">
      <w:pPr>
        <w:spacing w:before="160"/>
      </w:pPr>
      <w:r w:rsidRPr="00AC580E">
        <w:t>However, the evaluation also identified significant limitations in the current model which led to the decision to discontinue the scheme</w:t>
      </w:r>
      <w:r w:rsidR="00417DE2">
        <w:t>.</w:t>
      </w:r>
    </w:p>
    <w:p w14:paraId="6E6A6B01" w14:textId="1780EA96" w:rsidR="007357B4" w:rsidRPr="00AC580E" w:rsidRDefault="007357B4" w:rsidP="00DC67F3">
      <w:pPr>
        <w:pStyle w:val="LATheme"/>
        <w:spacing w:before="160"/>
      </w:pPr>
      <w:r w:rsidRPr="00AC580E">
        <w:t>Carer experience remains inconsistent</w:t>
      </w:r>
    </w:p>
    <w:p w14:paraId="0397FA1B" w14:textId="44A9D4E2" w:rsidR="007357B4" w:rsidRPr="00AC580E" w:rsidRDefault="007357B4" w:rsidP="00DC67F3">
      <w:pPr>
        <w:spacing w:before="160"/>
      </w:pPr>
      <w:r w:rsidRPr="00AC580E">
        <w:t>Despite increased activity, many carers reported that they still do not feel recognised or supported by their GP practice, and opportunities to offer information or help are frequently missed.</w:t>
      </w:r>
    </w:p>
    <w:p w14:paraId="78629148" w14:textId="496A05C5" w:rsidR="007357B4" w:rsidRPr="00AC580E" w:rsidRDefault="007357B4" w:rsidP="00DC67F3">
      <w:pPr>
        <w:spacing w:before="160"/>
      </w:pPr>
      <w:r w:rsidRPr="00AC580E">
        <w:rPr>
          <w:rStyle w:val="LAThemeChar"/>
        </w:rPr>
        <w:t>Carer identification remains below expected levels</w:t>
      </w:r>
      <w:r w:rsidRPr="00AC580E">
        <w:br/>
        <w:t>The proportion of patients recorded as carers on practice registers remains well below population estimates, indicating that the scheme has not delivered the level of improvement in identification originally intended.</w:t>
      </w:r>
    </w:p>
    <w:p w14:paraId="72083057" w14:textId="0307764F" w:rsidR="001E5E55" w:rsidRDefault="007357B4" w:rsidP="00DC67F3">
      <w:pPr>
        <w:spacing w:before="160"/>
        <w:rPr>
          <w:rStyle w:val="LAThemeChar"/>
        </w:rPr>
      </w:pPr>
      <w:r w:rsidRPr="00AC580E">
        <w:rPr>
          <w:rStyle w:val="LAThemeChar"/>
        </w:rPr>
        <w:t>Impact varies significantly between practices</w:t>
      </w:r>
    </w:p>
    <w:p w14:paraId="786C6F30" w14:textId="27BF540D" w:rsidR="007357B4" w:rsidRPr="00AC580E" w:rsidRDefault="007357B4" w:rsidP="00DC67F3">
      <w:pPr>
        <w:spacing w:before="160"/>
      </w:pPr>
      <w:r w:rsidRPr="00AC580E">
        <w:t>While some practices have embedded carer</w:t>
      </w:r>
      <w:r w:rsidRPr="00AC580E">
        <w:noBreakHyphen/>
        <w:t>friendly approaches, others have found it difficult to sustain activity, leading to uneven support for carers across the borough.</w:t>
      </w:r>
    </w:p>
    <w:p w14:paraId="72F28456" w14:textId="5BAE521E" w:rsidR="007357B4" w:rsidRDefault="007357B4" w:rsidP="00DC67F3">
      <w:pPr>
        <w:spacing w:before="160"/>
      </w:pPr>
      <w:r w:rsidRPr="00AC580E">
        <w:rPr>
          <w:rStyle w:val="LAThemeChar"/>
        </w:rPr>
        <w:t>The scheme is resource</w:t>
      </w:r>
      <w:r w:rsidRPr="00AC580E">
        <w:rPr>
          <w:rStyle w:val="LAThemeChar"/>
        </w:rPr>
        <w:noBreakHyphen/>
        <w:t>intensive and difficult to sustain</w:t>
      </w:r>
      <w:r w:rsidRPr="00AC580E">
        <w:br/>
        <w:t>Practices consistently reported that the evidence requirements and tiered award structure were onerous, particularly in the context of workforce pressures and staff turnover.</w:t>
      </w:r>
    </w:p>
    <w:p w14:paraId="37209428" w14:textId="77777777" w:rsidR="001E5E55" w:rsidRDefault="007357B4" w:rsidP="00DC67F3">
      <w:pPr>
        <w:spacing w:before="160"/>
        <w:rPr>
          <w:rStyle w:val="LAThemeChar"/>
        </w:rPr>
      </w:pPr>
      <w:r w:rsidRPr="00AC580E">
        <w:rPr>
          <w:rStyle w:val="LAThemeChar"/>
        </w:rPr>
        <w:t>Value for money cannot be sufficiently demonstrated</w:t>
      </w:r>
    </w:p>
    <w:p w14:paraId="5CCBD9D7" w14:textId="49912270" w:rsidR="007357B4" w:rsidRDefault="007357B4" w:rsidP="00DC67F3">
      <w:pPr>
        <w:spacing w:before="160"/>
      </w:pPr>
      <w:r w:rsidRPr="00AC580E">
        <w:t>Although funding has supported engagement, the evaluation did not provide enough evidence that the current incentive</w:t>
      </w:r>
      <w:r w:rsidRPr="00AC580E">
        <w:noBreakHyphen/>
        <w:t>based model delivers consistent, measurable improvements in carer outcomes to justify ongoing recurrent investment.</w:t>
      </w:r>
    </w:p>
    <w:p w14:paraId="09141DE7" w14:textId="77777777" w:rsidR="00005FB2" w:rsidRPr="00AC580E" w:rsidRDefault="00005FB2" w:rsidP="00DC67F3">
      <w:pPr>
        <w:pStyle w:val="LASeg2"/>
        <w:spacing w:before="160"/>
      </w:pPr>
      <w:r w:rsidRPr="00AC580E">
        <w:t>What difference this has made, and what will happen next</w:t>
      </w:r>
    </w:p>
    <w:p w14:paraId="1370FE07" w14:textId="70657F21" w:rsidR="007357B4" w:rsidRPr="00AC580E" w:rsidRDefault="007357B4" w:rsidP="00DC67F3">
      <w:pPr>
        <w:spacing w:before="160"/>
      </w:pPr>
      <w:r w:rsidRPr="00AC580E">
        <w:t xml:space="preserve">For these reasons, </w:t>
      </w:r>
      <w:r w:rsidR="001E5E55">
        <w:t>we</w:t>
      </w:r>
      <w:r w:rsidRPr="00AC580E">
        <w:t xml:space="preserve"> concluded that continuing the scheme in its current form would not represent the best use of resources, and that a different approach is needed to support carers more effectively. The learning from the evaluation will help shape any such interventions to support carers in the future.</w:t>
      </w:r>
    </w:p>
    <w:p w14:paraId="37EDD414" w14:textId="76E8BE97" w:rsidR="00A02E65" w:rsidRDefault="00833A21" w:rsidP="00DC67F3">
      <w:pPr>
        <w:pStyle w:val="LAH1"/>
        <w:spacing w:before="160"/>
      </w:pPr>
      <w:bookmarkStart w:id="33" w:name="_Toc228450926"/>
      <w:r w:rsidRPr="00AC580E">
        <w:t>Collaborative listening</w:t>
      </w:r>
      <w:bookmarkEnd w:id="33"/>
    </w:p>
    <w:p w14:paraId="354A04CD" w14:textId="77777777" w:rsidR="00410BCB" w:rsidRDefault="00410BCB" w:rsidP="00DC67F3">
      <w:pPr>
        <w:spacing w:before="160"/>
      </w:pPr>
      <w:r w:rsidRPr="00AC580E">
        <w:t>The ICB has a legal duty to listen to people and involve them in decisions. We follow a plan for working with people and communities.</w:t>
      </w:r>
    </w:p>
    <w:p w14:paraId="73A6ECE8" w14:textId="77777777" w:rsidR="00410BCB" w:rsidRPr="00AC580E" w:rsidRDefault="00410BCB" w:rsidP="00DC67F3">
      <w:pPr>
        <w:spacing w:before="160"/>
      </w:pPr>
      <w:r w:rsidRPr="00AC580E">
        <w:t>We share this job with others. Because we are part of a bigger health and care system, we work with different partners. Some of them help us carry out our duty to involve people. We all work closely and share updates. We also check that everything is being done properly through ICB processes.</w:t>
      </w:r>
    </w:p>
    <w:p w14:paraId="65DB8893" w14:textId="4797915E" w:rsidR="00410BCB" w:rsidRPr="00AC580E" w:rsidRDefault="00410BCB" w:rsidP="00DC67F3">
      <w:pPr>
        <w:spacing w:before="160"/>
      </w:pPr>
      <w:r w:rsidRPr="00AC580E">
        <w:t>The ICB has lots of projects across the area, and involving people is an important part of all of them.</w:t>
      </w:r>
    </w:p>
    <w:p w14:paraId="3C2BD6C3" w14:textId="77777777" w:rsidR="009E3046" w:rsidRDefault="009E3046">
      <w:pPr>
        <w:spacing w:before="0" w:after="160" w:line="259" w:lineRule="auto"/>
        <w:rPr>
          <w:rFonts w:eastAsia="Arial"/>
          <w:b/>
          <w:bCs/>
          <w:color w:val="005EB8"/>
          <w:sz w:val="28"/>
          <w:szCs w:val="28"/>
        </w:rPr>
      </w:pPr>
      <w:r>
        <w:br w:type="page"/>
      </w:r>
    </w:p>
    <w:p w14:paraId="321358D4" w14:textId="6595BACA" w:rsidR="00410BCB" w:rsidRPr="00AC580E" w:rsidRDefault="00410BCB" w:rsidP="00DC67F3">
      <w:pPr>
        <w:pStyle w:val="LAH3"/>
        <w:spacing w:before="160"/>
      </w:pPr>
      <w:bookmarkStart w:id="34" w:name="_Toc228450927"/>
      <w:r w:rsidRPr="00AC580E">
        <w:t>Secure Data Environment (SDE)</w:t>
      </w:r>
      <w:bookmarkEnd w:id="34"/>
    </w:p>
    <w:p w14:paraId="2F875EA4" w14:textId="6890686E" w:rsidR="00D93C64" w:rsidRPr="00AC580E" w:rsidRDefault="00D93C64" w:rsidP="00DC67F3">
      <w:pPr>
        <w:pStyle w:val="LASeg2"/>
        <w:spacing w:before="160"/>
      </w:pPr>
      <w:r w:rsidRPr="00AC580E">
        <w:t>Why we did this work</w:t>
      </w:r>
    </w:p>
    <w:p w14:paraId="6ABCFC10" w14:textId="644EA48B" w:rsidR="00273667" w:rsidRDefault="00273667" w:rsidP="00DC67F3">
      <w:pPr>
        <w:spacing w:before="160"/>
      </w:pPr>
      <w:r w:rsidRPr="00273667">
        <w:t xml:space="preserve">The </w:t>
      </w:r>
      <w:r w:rsidR="00680784">
        <w:t>SDE</w:t>
      </w:r>
      <w:r w:rsidRPr="00273667">
        <w:t xml:space="preserve"> helps the NHS use health and care data safely to improve services, research and planning across the North East and North Cumbria. To do this well, people need to trust how their data is used and protected. This means being clear about decisions, keeping data secure, and involving the public from the start. National guidance is clear that </w:t>
      </w:r>
      <w:r w:rsidR="00680784">
        <w:t>SDEs</w:t>
      </w:r>
      <w:r w:rsidRPr="00273667">
        <w:t xml:space="preserve"> only work if public involvement is built in early and taken seriously.</w:t>
      </w:r>
    </w:p>
    <w:p w14:paraId="798B7F10" w14:textId="4533B5F2" w:rsidR="00410BCB" w:rsidRPr="00AC580E" w:rsidRDefault="00410BCB" w:rsidP="00DC67F3">
      <w:pPr>
        <w:spacing w:before="160"/>
      </w:pPr>
      <w:r w:rsidRPr="00AC580E">
        <w:t xml:space="preserve">Health Innovation North East and North Cumbria (HI NENC) </w:t>
      </w:r>
      <w:r w:rsidR="00E20435" w:rsidRPr="00AC580E">
        <w:t>support</w:t>
      </w:r>
      <w:r w:rsidRPr="00AC580E">
        <w:t xml:space="preserve"> the ICB by leading much of the patient and public involvement work. This helps make sure that local people’s views shape how data is used, </w:t>
      </w:r>
      <w:r w:rsidR="00245ED5" w:rsidRPr="00AC580E">
        <w:t>expl</w:t>
      </w:r>
      <w:r w:rsidR="00245ED5">
        <w:t>a</w:t>
      </w:r>
      <w:r w:rsidR="00245ED5" w:rsidRPr="00AC580E">
        <w:t>ined</w:t>
      </w:r>
      <w:r w:rsidRPr="00AC580E">
        <w:t>, and protected. HI NENC has helped create public information, including videos and animations, and supported the programme to build a strong regional and national profile.</w:t>
      </w:r>
    </w:p>
    <w:p w14:paraId="2403E9A3" w14:textId="2A28945C" w:rsidR="001E7E7C" w:rsidRPr="00AC580E" w:rsidRDefault="001E7E7C" w:rsidP="00DC67F3">
      <w:pPr>
        <w:pStyle w:val="LASeg2"/>
        <w:spacing w:before="160"/>
      </w:pPr>
      <w:r w:rsidRPr="00AC580E">
        <w:t>How we involved people</w:t>
      </w:r>
    </w:p>
    <w:p w14:paraId="6CC45E8B" w14:textId="61F3F412" w:rsidR="00410BCB" w:rsidRPr="00AC580E" w:rsidRDefault="00410BCB" w:rsidP="00DC67F3">
      <w:pPr>
        <w:spacing w:before="160"/>
      </w:pPr>
      <w:r w:rsidRPr="00AC580E">
        <w:t>Over the last year, involvement work has grown across the region.</w:t>
      </w:r>
    </w:p>
    <w:p w14:paraId="699ECC9B" w14:textId="530BD34D" w:rsidR="00AB172B" w:rsidRPr="00AC580E" w:rsidRDefault="00AB172B" w:rsidP="00DC67F3">
      <w:pPr>
        <w:pStyle w:val="LASH"/>
        <w:spacing w:before="160"/>
      </w:pPr>
      <w:r w:rsidRPr="00AC580E">
        <w:t>Public members and decision</w:t>
      </w:r>
      <w:r w:rsidRPr="00AC580E">
        <w:rPr>
          <w:rFonts w:ascii="Cambria Math" w:hAnsi="Cambria Math" w:cs="Cambria Math"/>
        </w:rPr>
        <w:t>‑</w:t>
      </w:r>
      <w:r w:rsidRPr="00AC580E">
        <w:t>making</w:t>
      </w:r>
    </w:p>
    <w:p w14:paraId="0C1C359F" w14:textId="610006A2" w:rsidR="00AB172B" w:rsidRPr="00AC580E" w:rsidRDefault="00AB172B" w:rsidP="00DC67F3">
      <w:pPr>
        <w:spacing w:before="160"/>
      </w:pPr>
      <w:r w:rsidRPr="00AC580E">
        <w:t xml:space="preserve">A regional public members group meets regularly and plays an active role in the SDE programme. Public members are supported to take part in discussions, test information, and raise concerns. They also have a formal role in reviewing applications to use data, through the </w:t>
      </w:r>
      <w:r w:rsidR="00922A39">
        <w:t>p</w:t>
      </w:r>
      <w:r w:rsidRPr="00AC580E">
        <w:t xml:space="preserve">ublic </w:t>
      </w:r>
      <w:r w:rsidR="00922A39">
        <w:t>e</w:t>
      </w:r>
      <w:r w:rsidRPr="00AC580E">
        <w:t xml:space="preserve">valuation </w:t>
      </w:r>
      <w:r w:rsidR="00922A39">
        <w:t>g</w:t>
      </w:r>
      <w:r w:rsidRPr="00AC580E">
        <w:t>roup (PEG).</w:t>
      </w:r>
    </w:p>
    <w:p w14:paraId="3141CA09" w14:textId="079D5CA7" w:rsidR="00AB172B" w:rsidRPr="00AC580E" w:rsidRDefault="00AB172B" w:rsidP="00DC67F3">
      <w:pPr>
        <w:pStyle w:val="LASH"/>
        <w:spacing w:before="160"/>
      </w:pPr>
      <w:r w:rsidRPr="00AC580E">
        <w:t>Reviewing data access requests</w:t>
      </w:r>
    </w:p>
    <w:p w14:paraId="43F09ABA" w14:textId="5EEFF330" w:rsidR="00AB172B" w:rsidRPr="00AC580E" w:rsidRDefault="00AB172B" w:rsidP="00DC67F3">
      <w:pPr>
        <w:spacing w:before="160"/>
      </w:pPr>
      <w:r w:rsidRPr="00AC580E">
        <w:t>Public members review data applications to decide whether they are in the public interest. They look at things like public benefit, fairness and clarity, and can recommend approval, conditions, or changes.</w:t>
      </w:r>
    </w:p>
    <w:p w14:paraId="006CBB26" w14:textId="6977D7D5" w:rsidR="00AB172B" w:rsidRPr="00AC580E" w:rsidRDefault="00AB172B" w:rsidP="00DC67F3">
      <w:pPr>
        <w:pStyle w:val="LASH"/>
        <w:spacing w:before="160"/>
      </w:pPr>
      <w:r w:rsidRPr="00AC580E">
        <w:t>Workshops on complex issues</w:t>
      </w:r>
    </w:p>
    <w:p w14:paraId="665451A8" w14:textId="5526CAF3" w:rsidR="00AB172B" w:rsidRPr="00AC580E" w:rsidRDefault="00AB172B" w:rsidP="00DC67F3">
      <w:pPr>
        <w:spacing w:before="160"/>
      </w:pPr>
      <w:r w:rsidRPr="00AC580E">
        <w:t>Workshops have been held to explore more complex topics, such as plans to link data across regions (known as federation). These sessions gave people time to ask questions, think through risks, and share their views.</w:t>
      </w:r>
    </w:p>
    <w:p w14:paraId="4BCD845B" w14:textId="01E4B038" w:rsidR="00AB172B" w:rsidRPr="00AC580E" w:rsidRDefault="00AB172B" w:rsidP="00DC67F3">
      <w:pPr>
        <w:pStyle w:val="LASH"/>
        <w:spacing w:before="160"/>
      </w:pPr>
      <w:r w:rsidRPr="00AC580E">
        <w:t>Community engagement (early stages)</w:t>
      </w:r>
    </w:p>
    <w:p w14:paraId="37ED06C9" w14:textId="361CB0B2" w:rsidR="00AB172B" w:rsidRPr="00AC580E" w:rsidRDefault="00AB172B" w:rsidP="00DC67F3">
      <w:pPr>
        <w:spacing w:before="160"/>
      </w:pPr>
      <w:r w:rsidRPr="00AC580E">
        <w:t>Work has started with voluntary, community and faith organisations to begin wider conversations about health data. This community engagement work is still at an early stage, with more activity planned for the coming year.</w:t>
      </w:r>
    </w:p>
    <w:p w14:paraId="7C4E02D9" w14:textId="77777777" w:rsidR="009E3046" w:rsidRDefault="009E3046">
      <w:pPr>
        <w:spacing w:before="0" w:after="160" w:line="259" w:lineRule="auto"/>
        <w:rPr>
          <w:b/>
          <w:bCs/>
          <w:color w:val="425563"/>
        </w:rPr>
      </w:pPr>
      <w:r>
        <w:br w:type="page"/>
      </w:r>
    </w:p>
    <w:p w14:paraId="2A961929" w14:textId="78DAC895" w:rsidR="001E7E7C" w:rsidRPr="00AC580E" w:rsidRDefault="001E7E7C" w:rsidP="00DC67F3">
      <w:pPr>
        <w:pStyle w:val="LASeg2"/>
        <w:spacing w:before="160"/>
      </w:pPr>
      <w:r w:rsidRPr="00AC580E">
        <w:t>What we heard and learned</w:t>
      </w:r>
    </w:p>
    <w:p w14:paraId="4AAC5DF8" w14:textId="28253895" w:rsidR="00410BCB" w:rsidRPr="00AC580E" w:rsidRDefault="00410BCB" w:rsidP="00DC67F3">
      <w:pPr>
        <w:spacing w:before="160"/>
      </w:pPr>
      <w:r w:rsidRPr="00AC580E">
        <w:t>Several key messages came through clearly.</w:t>
      </w:r>
    </w:p>
    <w:p w14:paraId="5BFCDEFB" w14:textId="74FF265F" w:rsidR="00C10A93" w:rsidRPr="00AC580E" w:rsidRDefault="00C10A93" w:rsidP="00DC67F3">
      <w:pPr>
        <w:pStyle w:val="LATheme"/>
        <w:spacing w:before="160"/>
      </w:pPr>
      <w:r w:rsidRPr="00AC580E">
        <w:t>Trust depends on clarity and honesty</w:t>
      </w:r>
    </w:p>
    <w:p w14:paraId="0F031D67" w14:textId="10139160" w:rsidR="00C10A93" w:rsidRPr="00AC580E" w:rsidRDefault="00C10A93" w:rsidP="00DC67F3">
      <w:pPr>
        <w:spacing w:before="160"/>
      </w:pPr>
      <w:r w:rsidRPr="00AC580E">
        <w:t>People want clear, simple explanations about how data is used, who can access it, and how it is kept safe. Technical or unclear language makes trust harder to build.</w:t>
      </w:r>
    </w:p>
    <w:p w14:paraId="058BA035" w14:textId="3993A5E3" w:rsidR="00C10A93" w:rsidRPr="00AC580E" w:rsidRDefault="00C10A93" w:rsidP="00DC67F3">
      <w:pPr>
        <w:pStyle w:val="LATheme"/>
        <w:spacing w:before="160"/>
      </w:pPr>
      <w:r w:rsidRPr="00AC580E">
        <w:t>Public benefit must be clear</w:t>
      </w:r>
    </w:p>
    <w:p w14:paraId="588DD609" w14:textId="3D781B8C" w:rsidR="00C10A93" w:rsidRPr="00AC580E" w:rsidRDefault="00C10A93" w:rsidP="00DC67F3">
      <w:pPr>
        <w:spacing w:before="160"/>
      </w:pPr>
      <w:r w:rsidRPr="00AC580E">
        <w:t>Public members want reassurance that data is only used in ways that benefit the public. They expect strong checks before any project is approved.</w:t>
      </w:r>
    </w:p>
    <w:p w14:paraId="54590DBB" w14:textId="1025DBB4" w:rsidR="00C10A93" w:rsidRPr="00AC580E" w:rsidRDefault="00C10A93" w:rsidP="00DC67F3">
      <w:pPr>
        <w:pStyle w:val="LATheme"/>
        <w:spacing w:before="160"/>
      </w:pPr>
      <w:r w:rsidRPr="00AC580E">
        <w:t>Governance and security really matter</w:t>
      </w:r>
    </w:p>
    <w:p w14:paraId="77709F70" w14:textId="61764618" w:rsidR="00C10A93" w:rsidRPr="00AC580E" w:rsidRDefault="00C10A93" w:rsidP="00DC67F3">
      <w:pPr>
        <w:spacing w:before="160"/>
      </w:pPr>
      <w:r w:rsidRPr="00AC580E">
        <w:t>Feedback from workshops, especially on data federation, showed strong concern about governance, accountability and security. People want to know who makes decisions, who is responsible if something goes wrong, and how risks are managed.</w:t>
      </w:r>
    </w:p>
    <w:p w14:paraId="36A18A18" w14:textId="7635F5B7" w:rsidR="00C10A93" w:rsidRPr="00AC580E" w:rsidRDefault="00C10A93" w:rsidP="00DC67F3">
      <w:pPr>
        <w:pStyle w:val="LATheme"/>
        <w:spacing w:before="160"/>
      </w:pPr>
      <w:r w:rsidRPr="00AC580E">
        <w:t>Language matters</w:t>
      </w:r>
    </w:p>
    <w:p w14:paraId="2566F930" w14:textId="19C69CF3" w:rsidR="00C10A93" w:rsidRPr="00AC580E" w:rsidRDefault="00C10A93" w:rsidP="00DC67F3">
      <w:pPr>
        <w:spacing w:before="160"/>
      </w:pPr>
      <w:r w:rsidRPr="00AC580E">
        <w:t>Public members highlighted when summaries or explanations were not clear or easy to understand. This showed the importance of plain English and good</w:t>
      </w:r>
      <w:r w:rsidR="00922A39">
        <w:t xml:space="preserve"> </w:t>
      </w:r>
      <w:r w:rsidRPr="00AC580E">
        <w:t>quality lay summaries.</w:t>
      </w:r>
    </w:p>
    <w:p w14:paraId="2817ACA2" w14:textId="3708F4F8" w:rsidR="00180DB8" w:rsidRPr="00AC580E" w:rsidRDefault="001E7E7C" w:rsidP="00DC67F3">
      <w:pPr>
        <w:pStyle w:val="LASeg2"/>
        <w:spacing w:before="160"/>
      </w:pPr>
      <w:r w:rsidRPr="00AC580E">
        <w:t>What difference this has made, and what will happen next</w:t>
      </w:r>
    </w:p>
    <w:p w14:paraId="0B6271A4" w14:textId="470D6C97" w:rsidR="00BD4E2E" w:rsidRPr="00AC580E" w:rsidRDefault="00180DB8" w:rsidP="00DC67F3">
      <w:pPr>
        <w:spacing w:before="160"/>
      </w:pPr>
      <w:r w:rsidRPr="00AC580E">
        <w:t xml:space="preserve">Public involvement has already </w:t>
      </w:r>
      <w:r w:rsidR="00BD4E2E" w:rsidRPr="00AC580E">
        <w:t>made a difference to how the SDE programme works. Public members have reviewed three data access applications. Two were recommended for approval, and one was supported only with conditions. As a result, the project team had to rewrite their lay summary after public members said it was not clear or suitable.</w:t>
      </w:r>
    </w:p>
    <w:p w14:paraId="5AAE4BCF" w14:textId="636235D1" w:rsidR="00BD4E2E" w:rsidRPr="00AC580E" w:rsidRDefault="00BD4E2E" w:rsidP="00DC67F3">
      <w:pPr>
        <w:spacing w:before="160"/>
      </w:pPr>
      <w:r w:rsidRPr="00AC580E">
        <w:t>Public members have also developed their own criteria to decide whether projects are in the public interest. This has strengthened how decisions are made and made the process clearer and more consistent.</w:t>
      </w:r>
    </w:p>
    <w:p w14:paraId="7D7411E8" w14:textId="2169381D" w:rsidR="00180DB8" w:rsidRPr="00AC580E" w:rsidRDefault="00BD4E2E" w:rsidP="00DC67F3">
      <w:pPr>
        <w:spacing w:before="160"/>
        <w:rPr>
          <w:rStyle w:val="Strong"/>
        </w:rPr>
      </w:pPr>
      <w:r w:rsidRPr="00AC580E">
        <w:t>Feedback from the federation workshop has highlighted important issues that must be addressed before any further decisions are taken. Community engagement is still developing, and more impact is expected as this work expands over the next year.</w:t>
      </w:r>
    </w:p>
    <w:p w14:paraId="3D5C0B8E" w14:textId="5EA0C8AE" w:rsidR="00410BCB" w:rsidRPr="00AC580E" w:rsidRDefault="0073387D" w:rsidP="00DC67F3">
      <w:pPr>
        <w:spacing w:before="160"/>
      </w:pPr>
      <w:r>
        <w:rPr>
          <w:bCs/>
        </w:rPr>
        <w:t xml:space="preserve">You </w:t>
      </w:r>
      <w:r w:rsidR="00410BCB" w:rsidRPr="00AC580E">
        <w:rPr>
          <w:bCs/>
        </w:rPr>
        <w:t xml:space="preserve">can </w:t>
      </w:r>
      <w:hyperlink r:id="rId31" w:history="1">
        <w:r w:rsidR="00410BCB" w:rsidRPr="00AC580E">
          <w:rPr>
            <w:rStyle w:val="Hyperlink"/>
            <w:bCs/>
          </w:rPr>
          <w:t>read more about the North E</w:t>
        </w:r>
        <w:bookmarkStart w:id="35" w:name="_Hlt226978180"/>
        <w:r w:rsidR="00410BCB" w:rsidRPr="00AC580E">
          <w:rPr>
            <w:rStyle w:val="Hyperlink"/>
            <w:bCs/>
          </w:rPr>
          <w:t>a</w:t>
        </w:r>
        <w:bookmarkEnd w:id="35"/>
        <w:r w:rsidR="00410BCB" w:rsidRPr="00AC580E">
          <w:rPr>
            <w:rStyle w:val="Hyperlink"/>
            <w:bCs/>
          </w:rPr>
          <w:t>st and North Cumbria</w:t>
        </w:r>
        <w:r w:rsidR="00F91D88">
          <w:rPr>
            <w:rStyle w:val="Hyperlink"/>
            <w:bCs/>
          </w:rPr>
          <w:t xml:space="preserve"> SDE</w:t>
        </w:r>
        <w:r w:rsidR="00410BCB" w:rsidRPr="00AC580E">
          <w:rPr>
            <w:rStyle w:val="Hyperlink"/>
            <w:bCs/>
          </w:rPr>
          <w:t xml:space="preserve"> programme</w:t>
        </w:r>
        <w:r w:rsidR="002F401A" w:rsidRPr="00AC580E">
          <w:rPr>
            <w:rStyle w:val="Hyperlink"/>
            <w:bCs/>
          </w:rPr>
          <w:t xml:space="preserve">. </w:t>
        </w:r>
      </w:hyperlink>
    </w:p>
    <w:p w14:paraId="445CE622" w14:textId="5EF22F25" w:rsidR="00E9030C" w:rsidRPr="00AC580E" w:rsidRDefault="00E9030C" w:rsidP="00DC67F3">
      <w:pPr>
        <w:pStyle w:val="LAH3"/>
        <w:spacing w:before="160"/>
      </w:pPr>
      <w:bookmarkStart w:id="36" w:name="_Toc228450928"/>
      <w:r w:rsidRPr="00AC580E">
        <w:t xml:space="preserve">Child Health and Wellbeing </w:t>
      </w:r>
      <w:r w:rsidR="0027263B">
        <w:t>N</w:t>
      </w:r>
      <w:r w:rsidRPr="00AC580E">
        <w:t>etwork</w:t>
      </w:r>
      <w:bookmarkEnd w:id="36"/>
    </w:p>
    <w:p w14:paraId="1D4AEAB9" w14:textId="0C077BCE" w:rsidR="00475806" w:rsidRDefault="00475806" w:rsidP="00DC67F3">
      <w:pPr>
        <w:pStyle w:val="LASeg2"/>
        <w:spacing w:before="160"/>
      </w:pPr>
      <w:r>
        <w:t>What this network is for</w:t>
      </w:r>
    </w:p>
    <w:p w14:paraId="5E1B8DED" w14:textId="30249644" w:rsidR="00475806" w:rsidRDefault="00475806" w:rsidP="00DC67F3">
      <w:pPr>
        <w:spacing w:before="160"/>
      </w:pPr>
      <w:r>
        <w:t>The Child Health and Wellbeing Network helps make sure children, young people and families have a real say in decisions about health and care across the North East and North Cumbria.</w:t>
      </w:r>
    </w:p>
    <w:p w14:paraId="1A5923AF" w14:textId="53171A78" w:rsidR="00475806" w:rsidRDefault="00475806" w:rsidP="00DC67F3">
      <w:pPr>
        <w:spacing w:before="160"/>
      </w:pPr>
      <w:r>
        <w:t xml:space="preserve">This year, the network has continued to grow and strengthen how children, young people and families are involved. A key part of this has been the development of the </w:t>
      </w:r>
      <w:r w:rsidR="003D4763">
        <w:t>k</w:t>
      </w:r>
      <w:r>
        <w:t xml:space="preserve">now </w:t>
      </w:r>
      <w:r w:rsidR="003D4763">
        <w:t>o</w:t>
      </w:r>
      <w:r>
        <w:t xml:space="preserve">ur </w:t>
      </w:r>
      <w:r w:rsidR="003D4763">
        <w:t>i</w:t>
      </w:r>
      <w:r>
        <w:t xml:space="preserve">mpact (KOI) young people’s group. KOI grew from the original </w:t>
      </w:r>
      <w:r w:rsidR="003D4763">
        <w:t>y</w:t>
      </w:r>
      <w:r>
        <w:t xml:space="preserve">oung </w:t>
      </w:r>
      <w:r w:rsidR="008606E4">
        <w:t>advisors'</w:t>
      </w:r>
      <w:r>
        <w:t xml:space="preserve"> group and is now a strong and confident voice that helps influence leaders and shape health and wellbeing priorities.</w:t>
      </w:r>
    </w:p>
    <w:p w14:paraId="5FA0E570" w14:textId="7E8F1994" w:rsidR="00475806" w:rsidRDefault="00475806" w:rsidP="00DC67F3">
      <w:pPr>
        <w:pStyle w:val="LASeg2"/>
        <w:spacing w:before="160"/>
      </w:pPr>
      <w:r>
        <w:t>How we involved</w:t>
      </w:r>
      <w:r w:rsidR="00321105">
        <w:t xml:space="preserve"> people</w:t>
      </w:r>
    </w:p>
    <w:p w14:paraId="3A8EED01" w14:textId="607F8E89" w:rsidR="00475806" w:rsidRDefault="00475806" w:rsidP="00DC67F3">
      <w:pPr>
        <w:spacing w:before="160"/>
      </w:pPr>
      <w:r>
        <w:t>Over the past year, the KOI group has grown in confidence, membership and influence.</w:t>
      </w:r>
    </w:p>
    <w:p w14:paraId="2C60EFB2" w14:textId="0CF1FB6F" w:rsidR="00475806" w:rsidRDefault="00475806" w:rsidP="00DC67F3">
      <w:pPr>
        <w:spacing w:before="160"/>
      </w:pPr>
      <w:r>
        <w:t xml:space="preserve">KOI members now have clear links with the </w:t>
      </w:r>
      <w:r w:rsidR="00933974">
        <w:t>c</w:t>
      </w:r>
      <w:r>
        <w:t xml:space="preserve">hild </w:t>
      </w:r>
      <w:r w:rsidR="00933974">
        <w:t>h</w:t>
      </w:r>
      <w:r>
        <w:t xml:space="preserve">ealth and </w:t>
      </w:r>
      <w:r w:rsidR="00933974">
        <w:t>w</w:t>
      </w:r>
      <w:r>
        <w:t xml:space="preserve">ellbeing </w:t>
      </w:r>
      <w:r w:rsidR="00933974">
        <w:t>s</w:t>
      </w:r>
      <w:r>
        <w:t xml:space="preserve">trategic </w:t>
      </w:r>
      <w:r w:rsidR="00933974">
        <w:t>o</w:t>
      </w:r>
      <w:r>
        <w:t xml:space="preserve">versight </w:t>
      </w:r>
      <w:r w:rsidR="00933974">
        <w:t>g</w:t>
      </w:r>
      <w:r>
        <w:t>roup (SOG). This includes meetings before and after SOG sessions, so young people can share their views and see how these are used in decision</w:t>
      </w:r>
      <w:r>
        <w:rPr>
          <w:rFonts w:ascii="Cambria Math" w:hAnsi="Cambria Math" w:cs="Cambria Math"/>
        </w:rPr>
        <w:t>‑</w:t>
      </w:r>
      <w:r>
        <w:t>making.</w:t>
      </w:r>
    </w:p>
    <w:p w14:paraId="10085A60" w14:textId="292C8DF7" w:rsidR="00475806" w:rsidRDefault="00475806" w:rsidP="00DC67F3">
      <w:pPr>
        <w:spacing w:before="160"/>
      </w:pPr>
      <w:r>
        <w:t xml:space="preserve">The </w:t>
      </w:r>
      <w:r w:rsidR="00933974">
        <w:t>y</w:t>
      </w:r>
      <w:r>
        <w:t xml:space="preserve">outh </w:t>
      </w:r>
      <w:r w:rsidR="00933974">
        <w:t>v</w:t>
      </w:r>
      <w:r>
        <w:t xml:space="preserve">oice </w:t>
      </w:r>
      <w:r w:rsidR="00933974">
        <w:t>n</w:t>
      </w:r>
      <w:r>
        <w:t xml:space="preserve">etwork has also grown through the </w:t>
      </w:r>
      <w:r w:rsidR="00933974">
        <w:t>f</w:t>
      </w:r>
      <w:r>
        <w:t xml:space="preserve">und </w:t>
      </w:r>
      <w:r w:rsidR="00933974">
        <w:t>y</w:t>
      </w:r>
      <w:r>
        <w:t xml:space="preserve">our </w:t>
      </w:r>
      <w:r w:rsidR="00933974">
        <w:t>f</w:t>
      </w:r>
      <w:r>
        <w:t>uture campaign. This brought 77 more youth voice groups into involvement activity across the region.</w:t>
      </w:r>
    </w:p>
    <w:p w14:paraId="605594F1" w14:textId="77777777" w:rsidR="00475806" w:rsidRDefault="00475806" w:rsidP="00DC67F3">
      <w:pPr>
        <w:spacing w:before="160"/>
      </w:pPr>
      <w:r>
        <w:t>The KOI group and wider youth voice network are now more diverse. This includes young people from LGBTQ+ communities, care</w:t>
      </w:r>
      <w:r>
        <w:rPr>
          <w:rFonts w:ascii="Cambria Math" w:hAnsi="Cambria Math" w:cs="Cambria Math"/>
        </w:rPr>
        <w:t>‑</w:t>
      </w:r>
      <w:r>
        <w:t>experienced young people, and young people who are neurodiverse.</w:t>
      </w:r>
    </w:p>
    <w:p w14:paraId="02A7E798" w14:textId="23ED6EA8" w:rsidR="00475806" w:rsidRDefault="00475806" w:rsidP="00DC67F3">
      <w:pPr>
        <w:spacing w:before="160"/>
      </w:pPr>
      <w:r>
        <w:t>In April 2025, KOI moved to a new provider, Rise NE. This helped make sure the group could continue its work and grow further.</w:t>
      </w:r>
    </w:p>
    <w:p w14:paraId="1D5B684D" w14:textId="2C2B03B7" w:rsidR="00475806" w:rsidRDefault="00475806" w:rsidP="00DC67F3">
      <w:pPr>
        <w:pStyle w:val="LASeg2"/>
        <w:spacing w:before="160"/>
      </w:pPr>
      <w:r>
        <w:t xml:space="preserve">What we </w:t>
      </w:r>
      <w:r w:rsidR="00620D24">
        <w:t xml:space="preserve">heard and learned and </w:t>
      </w:r>
      <w:r>
        <w:t>worked on together</w:t>
      </w:r>
    </w:p>
    <w:p w14:paraId="56BD11BC" w14:textId="1BE1E994" w:rsidR="00475806" w:rsidRDefault="00475806" w:rsidP="00DC67F3">
      <w:pPr>
        <w:spacing w:before="160"/>
      </w:pPr>
      <w:r>
        <w:t>Young people have been involved in many areas of work, including:</w:t>
      </w:r>
    </w:p>
    <w:p w14:paraId="722C913C" w14:textId="702663F6" w:rsidR="00475806" w:rsidRDefault="0027263B" w:rsidP="00150D66">
      <w:pPr>
        <w:pStyle w:val="ListParagraph"/>
        <w:numPr>
          <w:ilvl w:val="0"/>
          <w:numId w:val="36"/>
        </w:numPr>
      </w:pPr>
      <w:r>
        <w:t>h</w:t>
      </w:r>
      <w:r w:rsidR="00475806">
        <w:t>ealth and wellbeing, such as mental health, poverty, diet, asthma and screen time</w:t>
      </w:r>
    </w:p>
    <w:p w14:paraId="32CC901A" w14:textId="22299ABE" w:rsidR="00475806" w:rsidRDefault="00780D1E" w:rsidP="00150D66">
      <w:pPr>
        <w:pStyle w:val="ListParagraph"/>
        <w:numPr>
          <w:ilvl w:val="0"/>
          <w:numId w:val="36"/>
        </w:numPr>
      </w:pPr>
      <w:r>
        <w:t>i</w:t>
      </w:r>
      <w:r w:rsidR="00475806">
        <w:t>nclusion, including LGBTQ+ health inequalities, care</w:t>
      </w:r>
      <w:r w:rsidR="00475806" w:rsidRPr="007B6244">
        <w:rPr>
          <w:rFonts w:ascii="Cambria Math" w:hAnsi="Cambria Math" w:cs="Cambria Math"/>
        </w:rPr>
        <w:t>‑</w:t>
      </w:r>
      <w:r w:rsidR="00475806">
        <w:t>experienced young people, and neurodiversity</w:t>
      </w:r>
    </w:p>
    <w:p w14:paraId="6CC0FF19" w14:textId="0529C3FA" w:rsidR="00475806" w:rsidRDefault="00780D1E" w:rsidP="00150D66">
      <w:pPr>
        <w:pStyle w:val="ListParagraph"/>
        <w:numPr>
          <w:ilvl w:val="0"/>
          <w:numId w:val="36"/>
        </w:numPr>
      </w:pPr>
      <w:r>
        <w:t>s</w:t>
      </w:r>
      <w:r w:rsidR="00475806">
        <w:t xml:space="preserve">peaking up and driving </w:t>
      </w:r>
      <w:proofErr w:type="gramStart"/>
      <w:r w:rsidR="00475806">
        <w:t>change</w:t>
      </w:r>
      <w:proofErr w:type="gramEnd"/>
      <w:r w:rsidR="00475806">
        <w:t>, through manifesto pledges, accessible language and creative health projects</w:t>
      </w:r>
    </w:p>
    <w:p w14:paraId="43075120" w14:textId="4F3D278C" w:rsidR="00475806" w:rsidRDefault="00780D1E" w:rsidP="00150D66">
      <w:pPr>
        <w:pStyle w:val="ListParagraph"/>
        <w:numPr>
          <w:ilvl w:val="0"/>
          <w:numId w:val="36"/>
        </w:numPr>
      </w:pPr>
      <w:r>
        <w:t>e</w:t>
      </w:r>
      <w:r w:rsidR="00475806">
        <w:t>ducation, including flexibility in attendance policies for health needs</w:t>
      </w:r>
    </w:p>
    <w:p w14:paraId="0AC019F6" w14:textId="3B8A31DA" w:rsidR="00475806" w:rsidRDefault="00780D1E" w:rsidP="00150D66">
      <w:pPr>
        <w:pStyle w:val="ListParagraph"/>
        <w:numPr>
          <w:ilvl w:val="0"/>
          <w:numId w:val="36"/>
        </w:numPr>
      </w:pPr>
      <w:r>
        <w:t>p</w:t>
      </w:r>
      <w:r w:rsidR="00475806">
        <w:t xml:space="preserve">ractical opportunities, such as work experience, leadership training and </w:t>
      </w:r>
      <w:r w:rsidR="00933974">
        <w:t>f</w:t>
      </w:r>
      <w:r w:rsidR="00475806">
        <w:t xml:space="preserve">irst </w:t>
      </w:r>
      <w:r w:rsidR="00933974">
        <w:t>a</w:t>
      </w:r>
      <w:r w:rsidR="00475806">
        <w:t>id</w:t>
      </w:r>
      <w:r>
        <w:t>.</w:t>
      </w:r>
    </w:p>
    <w:p w14:paraId="06B0A3F9" w14:textId="77777777" w:rsidR="00475806" w:rsidRDefault="00475806" w:rsidP="00DC67F3">
      <w:pPr>
        <w:spacing w:before="160"/>
      </w:pPr>
      <w:r>
        <w:t>Young people have also helped design recruitment campaigns, induction materials and action plans, and have led workshops and shaped meeting agendas. Some have written directly to decision</w:t>
      </w:r>
      <w:r>
        <w:rPr>
          <w:rFonts w:ascii="Cambria Math" w:hAnsi="Cambria Math" w:cs="Cambria Math"/>
        </w:rPr>
        <w:t>‑</w:t>
      </w:r>
      <w:r>
        <w:t>makers, such as the North East Mayor, to make sure youth voices are heard.</w:t>
      </w:r>
    </w:p>
    <w:p w14:paraId="2A048F0E" w14:textId="77777777" w:rsidR="00321105" w:rsidRDefault="00321105" w:rsidP="00DC67F3">
      <w:pPr>
        <w:pStyle w:val="LASeg2"/>
        <w:spacing w:before="160"/>
      </w:pPr>
      <w:r>
        <w:t>What difference this has made, and what will happen next</w:t>
      </w:r>
    </w:p>
    <w:p w14:paraId="77C563BF" w14:textId="2E827C85" w:rsidR="00475806" w:rsidRDefault="00475806" w:rsidP="00DC67F3">
      <w:pPr>
        <w:spacing w:before="160"/>
      </w:pPr>
      <w:r>
        <w:t>Young people’s voices are now clearly built into decision</w:t>
      </w:r>
      <w:r>
        <w:rPr>
          <w:rFonts w:ascii="Cambria Math" w:hAnsi="Cambria Math" w:cs="Cambria Math"/>
        </w:rPr>
        <w:t>‑</w:t>
      </w:r>
      <w:r>
        <w:t>making and governance.</w:t>
      </w:r>
    </w:p>
    <w:p w14:paraId="47839576" w14:textId="7F768BC5" w:rsidR="00475806" w:rsidRDefault="00475806" w:rsidP="00DC67F3">
      <w:pPr>
        <w:spacing w:before="160"/>
      </w:pPr>
      <w:r>
        <w:t xml:space="preserve">They are helping shape policies and services, not just sharing opinions. The KOI group and </w:t>
      </w:r>
      <w:r w:rsidR="00E0065D">
        <w:t>y</w:t>
      </w:r>
      <w:r>
        <w:t xml:space="preserve">outh </w:t>
      </w:r>
      <w:r w:rsidR="00E0065D">
        <w:t>v</w:t>
      </w:r>
      <w:r>
        <w:t xml:space="preserve">oice </w:t>
      </w:r>
      <w:r w:rsidR="00E0065D">
        <w:t>n</w:t>
      </w:r>
      <w:r>
        <w:t>etwork have grown and become more diverse, and youth</w:t>
      </w:r>
      <w:r>
        <w:rPr>
          <w:rFonts w:ascii="Cambria Math" w:hAnsi="Cambria Math" w:cs="Cambria Math"/>
        </w:rPr>
        <w:t>‑</w:t>
      </w:r>
      <w:r>
        <w:t>led involvement is now part of how work is done as standard.</w:t>
      </w:r>
    </w:p>
    <w:p w14:paraId="75A060D3" w14:textId="31E171BF" w:rsidR="00475806" w:rsidRDefault="00475806" w:rsidP="00DC67F3">
      <w:pPr>
        <w:spacing w:before="160"/>
      </w:pPr>
      <w:r>
        <w:t>Ways of working are more accessible and inclusive, youth voice is visible at regional and national level, and collaboration across the region is stronger.</w:t>
      </w:r>
    </w:p>
    <w:p w14:paraId="67B9FBB6" w14:textId="3C527586" w:rsidR="00970FB4" w:rsidRPr="00880BA1" w:rsidRDefault="00970FB4" w:rsidP="00DC67F3">
      <w:pPr>
        <w:pStyle w:val="LAH3"/>
        <w:spacing w:before="160"/>
      </w:pPr>
      <w:bookmarkStart w:id="37" w:name="_Hlk200543402"/>
      <w:bookmarkStart w:id="38" w:name="_Toc228450929"/>
      <w:bookmarkEnd w:id="37"/>
      <w:r w:rsidRPr="00880BA1">
        <w:t>North East and North Cumbria Local Maternity and Neonatal System (LMNS)</w:t>
      </w:r>
      <w:bookmarkEnd w:id="38"/>
    </w:p>
    <w:p w14:paraId="47311D9D" w14:textId="0A3D943D" w:rsidR="00880BA1" w:rsidRPr="00880BA1" w:rsidRDefault="00880BA1" w:rsidP="00DC67F3">
      <w:pPr>
        <w:pStyle w:val="LASeg2"/>
        <w:spacing w:before="160"/>
      </w:pPr>
      <w:r w:rsidRPr="00880BA1">
        <w:t>What this network is for</w:t>
      </w:r>
    </w:p>
    <w:p w14:paraId="4249E561" w14:textId="12D67BB7" w:rsidR="00880BA1" w:rsidRDefault="00880BA1" w:rsidP="00DC67F3">
      <w:pPr>
        <w:spacing w:before="160"/>
      </w:pPr>
      <w:r w:rsidRPr="00880BA1">
        <w:t xml:space="preserve">The </w:t>
      </w:r>
      <w:r w:rsidR="006720DC">
        <w:t>LMNS</w:t>
      </w:r>
      <w:r w:rsidRPr="00880BA1">
        <w:t xml:space="preserve"> brings together local health services, women, birthing people, families and other organisations.</w:t>
      </w:r>
    </w:p>
    <w:p w14:paraId="7926BC4E" w14:textId="77777777" w:rsidR="00880BA1" w:rsidRDefault="00880BA1" w:rsidP="00DC67F3">
      <w:pPr>
        <w:spacing w:before="160"/>
      </w:pPr>
      <w:r w:rsidRPr="00880BA1">
        <w:t>Everyone works together to improve care during pregnancy, birth and the early days with a baby across the North East and North Cumbria.</w:t>
      </w:r>
    </w:p>
    <w:p w14:paraId="1A12E470" w14:textId="77777777" w:rsidR="00880BA1" w:rsidRPr="00880BA1" w:rsidRDefault="00880BA1" w:rsidP="00DC67F3">
      <w:pPr>
        <w:spacing w:before="160"/>
      </w:pPr>
      <w:r w:rsidRPr="00880BA1">
        <w:t>The aim is to make sure everyone receives:</w:t>
      </w:r>
    </w:p>
    <w:p w14:paraId="5B93D5DA" w14:textId="77777777" w:rsidR="00880BA1" w:rsidRPr="00880BA1" w:rsidRDefault="00880BA1" w:rsidP="00150D66">
      <w:pPr>
        <w:pStyle w:val="ListParagraph"/>
        <w:numPr>
          <w:ilvl w:val="0"/>
          <w:numId w:val="37"/>
        </w:numPr>
      </w:pPr>
      <w:proofErr w:type="gramStart"/>
      <w:r w:rsidRPr="00880BA1">
        <w:t>safe</w:t>
      </w:r>
      <w:proofErr w:type="gramEnd"/>
      <w:r w:rsidRPr="00880BA1">
        <w:t xml:space="preserve"> care</w:t>
      </w:r>
    </w:p>
    <w:p w14:paraId="517FF565" w14:textId="77777777" w:rsidR="00880BA1" w:rsidRPr="00880BA1" w:rsidRDefault="00880BA1" w:rsidP="00150D66">
      <w:pPr>
        <w:pStyle w:val="ListParagraph"/>
        <w:numPr>
          <w:ilvl w:val="0"/>
          <w:numId w:val="37"/>
        </w:numPr>
      </w:pPr>
      <w:r w:rsidRPr="00880BA1">
        <w:t>kind and respectful support</w:t>
      </w:r>
    </w:p>
    <w:p w14:paraId="34F5FE6E" w14:textId="77777777" w:rsidR="00880BA1" w:rsidRPr="00880BA1" w:rsidRDefault="00880BA1" w:rsidP="00150D66">
      <w:pPr>
        <w:pStyle w:val="ListParagraph"/>
        <w:numPr>
          <w:ilvl w:val="0"/>
          <w:numId w:val="37"/>
        </w:numPr>
      </w:pPr>
      <w:r w:rsidRPr="00880BA1">
        <w:t>care that works for them and their family</w:t>
      </w:r>
    </w:p>
    <w:p w14:paraId="5C2E9A86" w14:textId="28490111" w:rsidR="00880BA1" w:rsidRDefault="00880BA1" w:rsidP="00150D66">
      <w:pPr>
        <w:pStyle w:val="ListParagraph"/>
        <w:numPr>
          <w:ilvl w:val="0"/>
          <w:numId w:val="37"/>
        </w:numPr>
      </w:pPr>
      <w:r w:rsidRPr="00880BA1">
        <w:t>support from skilled, caring staff</w:t>
      </w:r>
      <w:r w:rsidR="00780D1E">
        <w:t>.</w:t>
      </w:r>
    </w:p>
    <w:p w14:paraId="4DAC7D24" w14:textId="02EAFB59" w:rsidR="00880BA1" w:rsidRDefault="00880BA1" w:rsidP="00DC67F3">
      <w:pPr>
        <w:spacing w:before="160"/>
      </w:pPr>
      <w:r w:rsidRPr="00880BA1">
        <w:t>The LMNS wants the region to be the safest and best place to be pregnant, give birth and become a parent.</w:t>
      </w:r>
    </w:p>
    <w:p w14:paraId="325F18AA" w14:textId="43DA165D" w:rsidR="00953A68" w:rsidRDefault="00953A68" w:rsidP="00DC67F3">
      <w:pPr>
        <w:pStyle w:val="LASeg2"/>
        <w:spacing w:before="160"/>
      </w:pPr>
      <w:r>
        <w:t>How we involved</w:t>
      </w:r>
      <w:r w:rsidR="00321105">
        <w:t xml:space="preserve"> people</w:t>
      </w:r>
    </w:p>
    <w:p w14:paraId="054203CF" w14:textId="0EFFE1F6" w:rsidR="00953A68" w:rsidRDefault="00953A68" w:rsidP="00DC67F3">
      <w:pPr>
        <w:spacing w:before="160"/>
      </w:pPr>
      <w:r>
        <w:t xml:space="preserve">There are three main ways that women, birthing people and families are involved in the LMNS. This model is regularly reviewed to make sure it follows national </w:t>
      </w:r>
      <w:hyperlink r:id="rId32" w:history="1">
        <w:r w:rsidR="00B54AE8" w:rsidRPr="00780D1E">
          <w:rPr>
            <w:rStyle w:val="Hyperlink"/>
          </w:rPr>
          <w:t>NHS England Maternity And Neonatal Voices Partnership Guidance</w:t>
        </w:r>
      </w:hyperlink>
      <w:r w:rsidR="00B54AE8" w:rsidRPr="00780D1E">
        <w:t>.</w:t>
      </w:r>
    </w:p>
    <w:p w14:paraId="10CB9861" w14:textId="0193513E" w:rsidR="00953A68" w:rsidRDefault="00953A68" w:rsidP="00DC67F3">
      <w:pPr>
        <w:pStyle w:val="LASH"/>
        <w:spacing w:before="160"/>
      </w:pPr>
      <w:r>
        <w:t xml:space="preserve">Service </w:t>
      </w:r>
      <w:r w:rsidR="00E0065D">
        <w:t>u</w:t>
      </w:r>
      <w:r>
        <w:t xml:space="preserve">ser </w:t>
      </w:r>
      <w:r w:rsidR="00E0065D">
        <w:t>v</w:t>
      </w:r>
      <w:r>
        <w:t xml:space="preserve">oice (SUV) </w:t>
      </w:r>
      <w:r w:rsidR="00E0065D">
        <w:t>l</w:t>
      </w:r>
      <w:r>
        <w:t>eads</w:t>
      </w:r>
    </w:p>
    <w:p w14:paraId="6DA16880" w14:textId="358DAF4A" w:rsidR="00953A68" w:rsidRDefault="00953A68" w:rsidP="00DC67F3">
      <w:pPr>
        <w:spacing w:before="160"/>
      </w:pPr>
      <w:r>
        <w:t xml:space="preserve">Two </w:t>
      </w:r>
      <w:r w:rsidR="00E5728A">
        <w:t>SUV</w:t>
      </w:r>
      <w:r>
        <w:t xml:space="preserve"> </w:t>
      </w:r>
      <w:r w:rsidR="00E0065D">
        <w:t>l</w:t>
      </w:r>
      <w:r>
        <w:t xml:space="preserve">eads sit on the LMNS </w:t>
      </w:r>
      <w:r w:rsidR="00E0065D">
        <w:t>b</w:t>
      </w:r>
      <w:r>
        <w:t>oard. They share the views and experiences of women, birthing people, families and carers. They work across the whole North East and North Cumbria and help shape decisions at a regional level.</w:t>
      </w:r>
    </w:p>
    <w:p w14:paraId="0D77DF75" w14:textId="4BAF5498" w:rsidR="00953A68" w:rsidRDefault="00953A68" w:rsidP="00DC67F3">
      <w:pPr>
        <w:pStyle w:val="LASH"/>
        <w:spacing w:before="160"/>
      </w:pPr>
      <w:r>
        <w:t xml:space="preserve">Maternity and </w:t>
      </w:r>
      <w:r w:rsidR="00E0065D">
        <w:t>n</w:t>
      </w:r>
      <w:r>
        <w:t xml:space="preserve">eonatal </w:t>
      </w:r>
      <w:r w:rsidR="00E0065D">
        <w:t>v</w:t>
      </w:r>
      <w:r>
        <w:t xml:space="preserve">oices </w:t>
      </w:r>
      <w:r w:rsidR="00E0065D">
        <w:t>p</w:t>
      </w:r>
      <w:r>
        <w:t>artnerships (MNVPs)</w:t>
      </w:r>
    </w:p>
    <w:p w14:paraId="4AC449FE" w14:textId="0CE2C2FC" w:rsidR="00953A68" w:rsidRDefault="00953A68" w:rsidP="00DC67F3">
      <w:pPr>
        <w:spacing w:before="160"/>
      </w:pPr>
      <w:r>
        <w:t>There are 10 MNVP groups across the region. Each one is linked to a local area or hospital trust.</w:t>
      </w:r>
    </w:p>
    <w:p w14:paraId="231D1CE1" w14:textId="3F31A646" w:rsidR="00953A68" w:rsidRDefault="00953A68" w:rsidP="00DC67F3">
      <w:pPr>
        <w:spacing w:before="160"/>
      </w:pPr>
      <w:r>
        <w:t>MNVPs work closely with maternity and neonatal services to make sure the voices of women and birthing people are heard. They help services understand what is working well, where change is needed, and how care can be improved.</w:t>
      </w:r>
    </w:p>
    <w:p w14:paraId="531E61DB" w14:textId="0A020E5C" w:rsidR="00953A68" w:rsidRDefault="00953A68" w:rsidP="00DC67F3">
      <w:pPr>
        <w:spacing w:before="160"/>
      </w:pPr>
      <w:r>
        <w:t>There is a strong focus on including women from Black, ethnic minority and deprived communities. These groups are more likely to experience health inequalities and poorer outcomes.</w:t>
      </w:r>
    </w:p>
    <w:p w14:paraId="557A7576" w14:textId="4A1DA76C" w:rsidR="00953A68" w:rsidRDefault="00953A68" w:rsidP="00DC67F3">
      <w:pPr>
        <w:spacing w:before="160"/>
      </w:pPr>
      <w:r>
        <w:t>MNVP representatives are part of key decision</w:t>
      </w:r>
      <w:r>
        <w:rPr>
          <w:rFonts w:ascii="Cambria Math" w:hAnsi="Cambria Math" w:cs="Cambria Math"/>
        </w:rPr>
        <w:t>‑</w:t>
      </w:r>
      <w:r>
        <w:t xml:space="preserve">making groups, and each MNVP produces a yearly work plan based on local needs. These plans are reviewed by the LMNS </w:t>
      </w:r>
      <w:r w:rsidR="00E0065D">
        <w:t>b</w:t>
      </w:r>
      <w:r>
        <w:t>oard.</w:t>
      </w:r>
    </w:p>
    <w:p w14:paraId="68B928EA" w14:textId="77777777" w:rsidR="009E3046" w:rsidRDefault="009E3046" w:rsidP="00DC67F3">
      <w:pPr>
        <w:pStyle w:val="LASH"/>
        <w:spacing w:before="160"/>
      </w:pPr>
    </w:p>
    <w:p w14:paraId="50351C8F" w14:textId="57D02F73" w:rsidR="00953A68" w:rsidRDefault="00953A68" w:rsidP="00DC67F3">
      <w:pPr>
        <w:pStyle w:val="LASH"/>
        <w:spacing w:before="160"/>
      </w:pPr>
      <w:r>
        <w:t xml:space="preserve">Patient and </w:t>
      </w:r>
      <w:r w:rsidR="00E0065D">
        <w:t>p</w:t>
      </w:r>
      <w:r>
        <w:t xml:space="preserve">ublic </w:t>
      </w:r>
      <w:r w:rsidR="00E0065D">
        <w:t>v</w:t>
      </w:r>
      <w:r>
        <w:t xml:space="preserve">oice (PPV) </w:t>
      </w:r>
      <w:r w:rsidR="00E0065D">
        <w:t>p</w:t>
      </w:r>
      <w:r>
        <w:t>artners</w:t>
      </w:r>
    </w:p>
    <w:p w14:paraId="2095871F" w14:textId="2CC1FE1D" w:rsidR="00953A68" w:rsidRDefault="00953A68" w:rsidP="00DC67F3">
      <w:pPr>
        <w:spacing w:before="160"/>
      </w:pPr>
      <w:r>
        <w:t>Members of the public also sit on LMNS sub</w:t>
      </w:r>
      <w:r>
        <w:rPr>
          <w:rFonts w:ascii="Cambria Math" w:hAnsi="Cambria Math" w:cs="Cambria Math"/>
        </w:rPr>
        <w:t>‑</w:t>
      </w:r>
      <w:r>
        <w:t>groups, such as quality and safety groups, and on clinical expert groups, for example those focusing on pre</w:t>
      </w:r>
      <w:r>
        <w:rPr>
          <w:rFonts w:ascii="Cambria Math" w:hAnsi="Cambria Math" w:cs="Cambria Math"/>
        </w:rPr>
        <w:t>‑</w:t>
      </w:r>
      <w:r>
        <w:t>term births.</w:t>
      </w:r>
    </w:p>
    <w:p w14:paraId="3A555044" w14:textId="5AAE62CA" w:rsidR="00953A68" w:rsidRDefault="00953A68" w:rsidP="00DC67F3">
      <w:pPr>
        <w:spacing w:before="160"/>
      </w:pPr>
      <w:r>
        <w:t>Their role is to speak up for women, birthing people, babies and families, and to help shape how maternity and neonatal services are designed and delivered.</w:t>
      </w:r>
    </w:p>
    <w:p w14:paraId="584729D0" w14:textId="4C682B21" w:rsidR="00953A68" w:rsidRDefault="00953A68" w:rsidP="00DC67F3">
      <w:pPr>
        <w:spacing w:before="160"/>
      </w:pPr>
      <w:r>
        <w:t xml:space="preserve">To further support this work, an </w:t>
      </w:r>
      <w:r w:rsidR="000D6355">
        <w:t>i</w:t>
      </w:r>
      <w:r>
        <w:t xml:space="preserve">nvolvement </w:t>
      </w:r>
      <w:r w:rsidR="000D6355">
        <w:t>m</w:t>
      </w:r>
      <w:r>
        <w:t>anager joined the LMNS team in June 2025. Her role is to lead work on involvement and engagement policy and to support service user involvement across maternity and neonatal services.</w:t>
      </w:r>
    </w:p>
    <w:p w14:paraId="735DFEB1" w14:textId="77777777" w:rsidR="00953A68" w:rsidRDefault="00953A68" w:rsidP="00DC67F3">
      <w:pPr>
        <w:pStyle w:val="LASeg2"/>
        <w:spacing w:before="160"/>
      </w:pPr>
      <w:r>
        <w:t>What we heard and learned</w:t>
      </w:r>
    </w:p>
    <w:p w14:paraId="7800B306" w14:textId="2C18F1E5" w:rsidR="00953A68" w:rsidRDefault="00953A68" w:rsidP="00DC67F3">
      <w:pPr>
        <w:pStyle w:val="LASH"/>
        <w:spacing w:before="160"/>
      </w:pPr>
      <w:r>
        <w:t>C</w:t>
      </w:r>
      <w:r w:rsidR="001E7A65">
        <w:t xml:space="preserve">are </w:t>
      </w:r>
      <w:r>
        <w:t>Q</w:t>
      </w:r>
      <w:r w:rsidR="001E7A65">
        <w:t xml:space="preserve">uality </w:t>
      </w:r>
      <w:r>
        <w:t>C</w:t>
      </w:r>
      <w:r w:rsidR="001E7A65">
        <w:t>ommission (CQC)</w:t>
      </w:r>
      <w:r>
        <w:t xml:space="preserve"> </w:t>
      </w:r>
      <w:r w:rsidR="00FE20D1">
        <w:t>m</w:t>
      </w:r>
      <w:r>
        <w:t xml:space="preserve">aternity and </w:t>
      </w:r>
      <w:r w:rsidR="00FE20D1">
        <w:t>n</w:t>
      </w:r>
      <w:r>
        <w:t xml:space="preserve">eonatal </w:t>
      </w:r>
      <w:r w:rsidR="00FE20D1">
        <w:t>s</w:t>
      </w:r>
      <w:r>
        <w:t>urvey</w:t>
      </w:r>
    </w:p>
    <w:p w14:paraId="492D9847" w14:textId="3544AD0C" w:rsidR="00953A68" w:rsidRDefault="00953A68" w:rsidP="00DC67F3">
      <w:pPr>
        <w:spacing w:before="160"/>
      </w:pPr>
      <w:r>
        <w:t xml:space="preserve">The </w:t>
      </w:r>
      <w:r w:rsidR="001E7A65">
        <w:t>CQC</w:t>
      </w:r>
      <w:r>
        <w:t xml:space="preserve"> ran a national </w:t>
      </w:r>
      <w:r w:rsidR="000D6355">
        <w:t>m</w:t>
      </w:r>
      <w:r>
        <w:t xml:space="preserve">aternity </w:t>
      </w:r>
      <w:r w:rsidR="000D6355">
        <w:t>s</w:t>
      </w:r>
      <w:r>
        <w:t>urvey in 2025. This survey asked pregnant women, birthing people and new mothers about their experiences of NHS maternity care in 2024.</w:t>
      </w:r>
    </w:p>
    <w:p w14:paraId="77D7DBA5" w14:textId="77777777" w:rsidR="00953A68" w:rsidRDefault="00953A68" w:rsidP="00DC67F3">
      <w:pPr>
        <w:spacing w:before="160"/>
      </w:pPr>
      <w:r>
        <w:t>People who gave birth between 1 and 28 February 2025 were invited to take part. In some areas, people who gave birth in January were also invited. In total, 16,755 people responded, with a response rate of 39%.</w:t>
      </w:r>
    </w:p>
    <w:p w14:paraId="6C8F968C" w14:textId="69EFDAF1" w:rsidR="00953A68" w:rsidRDefault="00953A68" w:rsidP="00DC67F3">
      <w:pPr>
        <w:spacing w:before="160"/>
      </w:pPr>
      <w:r>
        <w:t>Each of the 10 MNVPs has worked with their local hospital trusts to review the results and create an action plan to respond to the findings.</w:t>
      </w:r>
    </w:p>
    <w:p w14:paraId="27472D77" w14:textId="2CAD7B22" w:rsidR="00953A68" w:rsidRDefault="00953A68" w:rsidP="00DC67F3">
      <w:pPr>
        <w:pStyle w:val="LASeg2"/>
        <w:spacing w:before="160"/>
      </w:pPr>
      <w:r>
        <w:t>What difference this has made, and what will happen next</w:t>
      </w:r>
    </w:p>
    <w:p w14:paraId="70A7F051" w14:textId="05228227" w:rsidR="00953A68" w:rsidRDefault="00B54AE8" w:rsidP="00DC67F3">
      <w:pPr>
        <w:pStyle w:val="LASH"/>
        <w:spacing w:before="160"/>
      </w:pPr>
      <w:r w:rsidRPr="00AC580E">
        <w:rPr>
          <w:noProof/>
          <w:highlight w:val="cyan"/>
        </w:rPr>
        <w:drawing>
          <wp:anchor distT="0" distB="0" distL="114300" distR="114300" simplePos="0" relativeHeight="251658243" behindDoc="1" locked="0" layoutInCell="1" allowOverlap="1" wp14:anchorId="08CC3AA5" wp14:editId="7E4718FB">
            <wp:simplePos x="0" y="0"/>
            <wp:positionH relativeFrom="margin">
              <wp:posOffset>4448810</wp:posOffset>
            </wp:positionH>
            <wp:positionV relativeFrom="paragraph">
              <wp:posOffset>100330</wp:posOffset>
            </wp:positionV>
            <wp:extent cx="1749158" cy="2514600"/>
            <wp:effectExtent l="19050" t="19050" r="22860" b="19050"/>
            <wp:wrapThrough wrapText="bothSides">
              <wp:wrapPolygon edited="0">
                <wp:start x="-235" y="-164"/>
                <wp:lineTo x="-235" y="21600"/>
                <wp:lineTo x="21647" y="21600"/>
                <wp:lineTo x="21647" y="-164"/>
                <wp:lineTo x="-235" y="-164"/>
              </wp:wrapPolygon>
            </wp:wrapThrough>
            <wp:docPr id="386909447" name="Picture 1" descr="A poster with a group of wo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09447" name="Picture 1" descr="A poster with a group of women&#10;&#10;AI-generated content may be incorrec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49158" cy="2514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53A68">
        <w:t>Personalised care</w:t>
      </w:r>
      <w:r w:rsidRPr="00B54AE8">
        <w:rPr>
          <w:noProof/>
          <w:highlight w:val="cyan"/>
        </w:rPr>
        <w:t xml:space="preserve"> </w:t>
      </w:r>
    </w:p>
    <w:p w14:paraId="29F50DBE" w14:textId="3F87E05A" w:rsidR="00953A68" w:rsidRDefault="00953A68" w:rsidP="00DC67F3">
      <w:pPr>
        <w:spacing w:before="160"/>
      </w:pPr>
      <w:r>
        <w:t xml:space="preserve">The LMNS has developed a </w:t>
      </w:r>
      <w:r w:rsidR="00FE20D1">
        <w:t>p</w:t>
      </w:r>
      <w:r>
        <w:t xml:space="preserve">ersonalised </w:t>
      </w:r>
      <w:r w:rsidR="00FE20D1">
        <w:t>c</w:t>
      </w:r>
      <w:r>
        <w:t xml:space="preserve">are </w:t>
      </w:r>
      <w:r w:rsidR="00FE20D1">
        <w:t>t</w:t>
      </w:r>
      <w:r>
        <w:t>oolkit. This toolkit is designed to help women and birthing people feel confident, informed and involved in decisions about their care.</w:t>
      </w:r>
    </w:p>
    <w:p w14:paraId="2920BD2F" w14:textId="77777777" w:rsidR="00953A68" w:rsidRDefault="00953A68" w:rsidP="00DC67F3">
      <w:pPr>
        <w:spacing w:before="160"/>
      </w:pPr>
      <w:r>
        <w:t>It was co</w:t>
      </w:r>
      <w:r>
        <w:rPr>
          <w:rFonts w:ascii="Cambria Math" w:hAnsi="Cambria Math" w:cs="Cambria Math"/>
        </w:rPr>
        <w:t>‑</w:t>
      </w:r>
      <w:r>
        <w:t>designed with women, midwives, doctors and MNVP leads. The toolkit supports open conversations, shared decision</w:t>
      </w:r>
      <w:r>
        <w:rPr>
          <w:rFonts w:ascii="Cambria Math" w:hAnsi="Cambria Math" w:cs="Cambria Math"/>
        </w:rPr>
        <w:t>‑</w:t>
      </w:r>
      <w:r>
        <w:t>making and personalised care throughout pregnancy, birth and after birth.</w:t>
      </w:r>
    </w:p>
    <w:p w14:paraId="5D5FA89C" w14:textId="5B883D63" w:rsidR="00953A68" w:rsidRDefault="00953A68" w:rsidP="00DC67F3">
      <w:pPr>
        <w:spacing w:before="160"/>
      </w:pPr>
      <w:r>
        <w:t>The toolkit includes:</w:t>
      </w:r>
    </w:p>
    <w:p w14:paraId="233B7CE5" w14:textId="77777777" w:rsidR="00953A68" w:rsidRDefault="00953A68" w:rsidP="00150D66">
      <w:pPr>
        <w:pStyle w:val="ListParagraph"/>
        <w:numPr>
          <w:ilvl w:val="0"/>
          <w:numId w:val="37"/>
        </w:numPr>
      </w:pPr>
      <w:r>
        <w:t>videos from each NHS trust showing local birth options</w:t>
      </w:r>
    </w:p>
    <w:p w14:paraId="3C332FD6" w14:textId="77777777" w:rsidR="00953A68" w:rsidRDefault="00953A68" w:rsidP="00150D66">
      <w:pPr>
        <w:pStyle w:val="ListParagraph"/>
        <w:numPr>
          <w:ilvl w:val="0"/>
          <w:numId w:val="37"/>
        </w:numPr>
      </w:pPr>
      <w:r>
        <w:t>tools to help families and health professionals have clear conversations</w:t>
      </w:r>
    </w:p>
    <w:p w14:paraId="12BF0BFF" w14:textId="77777777" w:rsidR="00953A68" w:rsidRDefault="00953A68" w:rsidP="00150D66">
      <w:pPr>
        <w:pStyle w:val="ListParagraph"/>
        <w:numPr>
          <w:ilvl w:val="0"/>
          <w:numId w:val="37"/>
        </w:numPr>
      </w:pPr>
      <w:r>
        <w:t>leaflets and posters with QR codes linking to trusted information</w:t>
      </w:r>
    </w:p>
    <w:p w14:paraId="463BF4A7" w14:textId="7A9BA0CA" w:rsidR="00953A68" w:rsidRDefault="00953A68" w:rsidP="00150D66">
      <w:pPr>
        <w:pStyle w:val="ListParagraph"/>
        <w:numPr>
          <w:ilvl w:val="0"/>
          <w:numId w:val="37"/>
        </w:numPr>
      </w:pPr>
      <w:r>
        <w:t>a communications toolkit to help promote the resources</w:t>
      </w:r>
      <w:r w:rsidR="00904514">
        <w:t>.</w:t>
      </w:r>
    </w:p>
    <w:p w14:paraId="5F2DBE7D" w14:textId="77777777" w:rsidR="009E3046" w:rsidRDefault="009E3046">
      <w:pPr>
        <w:spacing w:before="0" w:after="160" w:line="259" w:lineRule="auto"/>
        <w:rPr>
          <w:b/>
          <w:bCs/>
          <w:color w:val="41B6E6"/>
        </w:rPr>
      </w:pPr>
      <w:r>
        <w:br w:type="page"/>
      </w:r>
    </w:p>
    <w:p w14:paraId="05257B4B" w14:textId="2263868E" w:rsidR="00953A68" w:rsidRDefault="00953A68" w:rsidP="00DC67F3">
      <w:pPr>
        <w:pStyle w:val="LASH"/>
        <w:spacing w:before="160"/>
      </w:pPr>
      <w:r>
        <w:t>Supporting vulnerable migrant women and birthing people</w:t>
      </w:r>
    </w:p>
    <w:p w14:paraId="7E46B064" w14:textId="44B54945" w:rsidR="00953A68" w:rsidRDefault="00953A68" w:rsidP="00DC67F3">
      <w:pPr>
        <w:spacing w:before="160"/>
      </w:pPr>
      <w:r>
        <w:t>A new regional care pathway has been developed to support vulnerable migrant women and birthing people. This helps make sure their health, social, economic and safeguarding needs are recognised and supported.</w:t>
      </w:r>
    </w:p>
    <w:p w14:paraId="3E3E5085" w14:textId="77777777" w:rsidR="00953A68" w:rsidRDefault="00953A68" w:rsidP="00DC67F3">
      <w:pPr>
        <w:spacing w:before="160"/>
      </w:pPr>
      <w:r>
        <w:t>This includes:</w:t>
      </w:r>
    </w:p>
    <w:p w14:paraId="63018FB4" w14:textId="77777777" w:rsidR="00953A68" w:rsidRDefault="00953A68" w:rsidP="00150D66">
      <w:pPr>
        <w:pStyle w:val="ListParagraph"/>
        <w:numPr>
          <w:ilvl w:val="0"/>
          <w:numId w:val="37"/>
        </w:numPr>
      </w:pPr>
      <w:r>
        <w:t>a migrant care pathway to support additional needs alongside standard maternity care</w:t>
      </w:r>
    </w:p>
    <w:p w14:paraId="4DF2CE9F" w14:textId="4FFF9B49" w:rsidR="00953A68" w:rsidRDefault="00953A68" w:rsidP="00150D66">
      <w:pPr>
        <w:pStyle w:val="ListParagraph"/>
        <w:numPr>
          <w:ilvl w:val="0"/>
          <w:numId w:val="37"/>
        </w:numPr>
      </w:pPr>
      <w:r>
        <w:t xml:space="preserve">My </w:t>
      </w:r>
      <w:r w:rsidR="00097620">
        <w:t>m</w:t>
      </w:r>
      <w:r>
        <w:t xml:space="preserve">aternity </w:t>
      </w:r>
      <w:r w:rsidR="00097620">
        <w:t>p</w:t>
      </w:r>
      <w:r>
        <w:t>rofile, which helps people share their needs and preferences</w:t>
      </w:r>
    </w:p>
    <w:p w14:paraId="76ED889E" w14:textId="71A45C5C" w:rsidR="00953A68" w:rsidRDefault="00953A68" w:rsidP="00150D66">
      <w:pPr>
        <w:pStyle w:val="ListParagraph"/>
        <w:numPr>
          <w:ilvl w:val="0"/>
          <w:numId w:val="37"/>
        </w:numPr>
      </w:pPr>
      <w:r>
        <w:t>a local directory of charities and services offering support and advice</w:t>
      </w:r>
      <w:r w:rsidR="00F96ADD">
        <w:t>.</w:t>
      </w:r>
    </w:p>
    <w:p w14:paraId="119F13F5" w14:textId="77777777" w:rsidR="00953A68" w:rsidRDefault="00953A68" w:rsidP="00DC67F3">
      <w:pPr>
        <w:pStyle w:val="LASH"/>
        <w:spacing w:before="160"/>
      </w:pPr>
      <w:r>
        <w:t>Perinatal pelvic health service</w:t>
      </w:r>
    </w:p>
    <w:p w14:paraId="448AFB10" w14:textId="77777777" w:rsidR="00953A68" w:rsidRDefault="00953A68" w:rsidP="00DC67F3">
      <w:pPr>
        <w:spacing w:before="160"/>
      </w:pPr>
      <w:r>
        <w:t>The perinatal pelvic health service is now in place across all eight provider trusts in the region. It supports women and birthing people during pregnancy and for up to one year after birth.</w:t>
      </w:r>
    </w:p>
    <w:p w14:paraId="669FB582" w14:textId="10AF48F9" w:rsidR="00953A68" w:rsidRDefault="00953A68" w:rsidP="00DC67F3">
      <w:pPr>
        <w:spacing w:before="160"/>
      </w:pPr>
      <w:r>
        <w:t>The service was co</w:t>
      </w:r>
      <w:r>
        <w:rPr>
          <w:rFonts w:ascii="Cambria Math" w:hAnsi="Cambria Math" w:cs="Cambria Math"/>
        </w:rPr>
        <w:t>‑</w:t>
      </w:r>
      <w:r>
        <w:t>developed with women who have lived experience, along with primary care and specialist staff. Information and resources were also co</w:t>
      </w:r>
      <w:r>
        <w:rPr>
          <w:rFonts w:ascii="Cambria Math" w:hAnsi="Cambria Math" w:cs="Cambria Math"/>
        </w:rPr>
        <w:t>‑</w:t>
      </w:r>
      <w:r>
        <w:t>produced, including videos of women sharing their pelvic health experiences.</w:t>
      </w:r>
    </w:p>
    <w:p w14:paraId="4B8903CB" w14:textId="23083C53" w:rsidR="00953A68" w:rsidRDefault="00953A68" w:rsidP="00DC67F3">
      <w:pPr>
        <w:pStyle w:val="LASH"/>
        <w:spacing w:before="160"/>
      </w:pPr>
      <w:r>
        <w:t>Improving postnatal care</w:t>
      </w:r>
    </w:p>
    <w:p w14:paraId="18EF37A6" w14:textId="43E8A3DB" w:rsidR="00953A68" w:rsidRDefault="00953A68" w:rsidP="00DC67F3">
      <w:pPr>
        <w:spacing w:before="160"/>
      </w:pPr>
      <w:r>
        <w:t xml:space="preserve">There is growing recognition of the need for better coordinated postnatal care in the first </w:t>
      </w:r>
      <w:r w:rsidR="00096384">
        <w:t>six to eight</w:t>
      </w:r>
      <w:r>
        <w:t xml:space="preserve"> weeks after birth.</w:t>
      </w:r>
    </w:p>
    <w:p w14:paraId="47467B57" w14:textId="4EE2F3EE" w:rsidR="00953A68" w:rsidRDefault="00953A68" w:rsidP="00DC67F3">
      <w:pPr>
        <w:spacing w:before="160"/>
      </w:pPr>
      <w:r>
        <w:t>Following national guidance published in 2026, work is now underway to hear from women, birthing people and families about their postnatal experiences.</w:t>
      </w:r>
    </w:p>
    <w:p w14:paraId="727D2DF1" w14:textId="7B94675F" w:rsidR="00953A68" w:rsidRDefault="00953A68" w:rsidP="00DC67F3">
      <w:pPr>
        <w:spacing w:before="160"/>
        <w:rPr>
          <w:highlight w:val="cyan"/>
        </w:rPr>
      </w:pPr>
      <w:r>
        <w:t>This learning will be used to map postnatal services across hospitals and community organisations. It will help identify gaps and priorities, so services can work better together and provide the right support for women, babies and families.</w:t>
      </w:r>
    </w:p>
    <w:p w14:paraId="7D6C1678" w14:textId="33DEE120" w:rsidR="00E9030C" w:rsidRPr="00440F36" w:rsidRDefault="00E9030C" w:rsidP="00DC67F3">
      <w:pPr>
        <w:pStyle w:val="LAH3"/>
        <w:spacing w:before="160"/>
      </w:pPr>
      <w:bookmarkStart w:id="39" w:name="_Toc228450930"/>
      <w:r w:rsidRPr="00440F36">
        <w:t xml:space="preserve">Learning </w:t>
      </w:r>
      <w:r w:rsidR="005B2D2A" w:rsidRPr="00440F36">
        <w:t>D</w:t>
      </w:r>
      <w:r w:rsidRPr="00440F36">
        <w:t xml:space="preserve">isability </w:t>
      </w:r>
      <w:r w:rsidR="005B2D2A" w:rsidRPr="00440F36">
        <w:t>N</w:t>
      </w:r>
      <w:r w:rsidRPr="00440F36">
        <w:t>etwork</w:t>
      </w:r>
      <w:bookmarkEnd w:id="39"/>
    </w:p>
    <w:p w14:paraId="66639E91" w14:textId="30DCC68A" w:rsidR="00073E57" w:rsidRPr="0086579E" w:rsidRDefault="00B54AE8" w:rsidP="00DC67F3">
      <w:pPr>
        <w:pStyle w:val="LASeg2"/>
        <w:spacing w:before="160"/>
      </w:pPr>
      <w:r w:rsidRPr="0086579E">
        <w:t>What this network is for</w:t>
      </w:r>
    </w:p>
    <w:p w14:paraId="28ED0696" w14:textId="019CF4EC" w:rsidR="00D35CE8" w:rsidRPr="001A3115" w:rsidRDefault="00D35CE8" w:rsidP="00DC67F3">
      <w:pPr>
        <w:spacing w:before="160"/>
      </w:pPr>
      <w:r w:rsidRPr="001A3115">
        <w:t>The North East and North Cumbria Learning Disability Network is committed to putting people with a learning disability, their families, and carers at the heart of everything we do.</w:t>
      </w:r>
    </w:p>
    <w:p w14:paraId="2822754C" w14:textId="38DE5EC7" w:rsidR="00D35CE8" w:rsidRDefault="00D35CE8" w:rsidP="00DC67F3">
      <w:pPr>
        <w:spacing w:before="160"/>
      </w:pPr>
      <w:r w:rsidRPr="001A3115">
        <w:t xml:space="preserve">Much of </w:t>
      </w:r>
      <w:r w:rsidR="006008D9">
        <w:t xml:space="preserve">the </w:t>
      </w:r>
      <w:r w:rsidRPr="001A3115">
        <w:t xml:space="preserve">work is co-produced, meaning we work with people with lived experience to shape our projects. This has helped us make sure our work is relevant, accessible, and more effective. </w:t>
      </w:r>
    </w:p>
    <w:p w14:paraId="6CB367A1" w14:textId="77777777" w:rsidR="0086579E" w:rsidRDefault="0086579E" w:rsidP="00DC67F3">
      <w:pPr>
        <w:pStyle w:val="LASeg2"/>
        <w:spacing w:before="160"/>
      </w:pPr>
      <w:r>
        <w:t>How we supported people to get involved</w:t>
      </w:r>
    </w:p>
    <w:p w14:paraId="399B786F" w14:textId="77777777" w:rsidR="0086579E" w:rsidRDefault="0086579E" w:rsidP="00DC67F3">
      <w:pPr>
        <w:spacing w:before="160"/>
      </w:pPr>
      <w:r>
        <w:t>People with a learning disability, families and carers are involved at every stage of our work. We do this through workshops, group discussions and partnership working with local organisations and services.</w:t>
      </w:r>
    </w:p>
    <w:p w14:paraId="607B59B0" w14:textId="77777777" w:rsidR="0086579E" w:rsidRDefault="0086579E" w:rsidP="00DC67F3">
      <w:pPr>
        <w:spacing w:before="160"/>
      </w:pPr>
      <w:r>
        <w:t>This approach helps people share their experiences, shape decisions and create resources that meet real needs.</w:t>
      </w:r>
    </w:p>
    <w:p w14:paraId="0345FBC8" w14:textId="77ABFE8F" w:rsidR="0086579E" w:rsidRDefault="0086579E" w:rsidP="00DC67F3">
      <w:pPr>
        <w:pStyle w:val="LASeg2"/>
        <w:spacing w:before="160"/>
      </w:pPr>
      <w:r>
        <w:t>What we worked on together</w:t>
      </w:r>
    </w:p>
    <w:p w14:paraId="2ED8C7A7" w14:textId="2F40B9FF" w:rsidR="0086579E" w:rsidRPr="001A3115" w:rsidRDefault="0086579E" w:rsidP="00DC67F3">
      <w:pPr>
        <w:pStyle w:val="LASH"/>
        <w:spacing w:before="160"/>
      </w:pPr>
      <w:r w:rsidRPr="001A3115">
        <w:t xml:space="preserve">Learning </w:t>
      </w:r>
      <w:r w:rsidR="00097620">
        <w:t>d</w:t>
      </w:r>
      <w:r w:rsidRPr="001A3115">
        <w:t xml:space="preserve">isability </w:t>
      </w:r>
      <w:r w:rsidR="00097620">
        <w:t>m</w:t>
      </w:r>
      <w:r w:rsidRPr="001A3115">
        <w:t xml:space="preserve">enopause </w:t>
      </w:r>
      <w:r w:rsidR="00097620">
        <w:t>d</w:t>
      </w:r>
      <w:r w:rsidRPr="001A3115">
        <w:t xml:space="preserve">iamond </w:t>
      </w:r>
      <w:r w:rsidR="00097620">
        <w:t>s</w:t>
      </w:r>
      <w:r w:rsidRPr="001A3115">
        <w:t xml:space="preserve">tandard </w:t>
      </w:r>
      <w:r w:rsidR="00097620">
        <w:t>p</w:t>
      </w:r>
      <w:r w:rsidRPr="001A3115">
        <w:t>assport</w:t>
      </w:r>
    </w:p>
    <w:p w14:paraId="60BB3FFF" w14:textId="39053B97" w:rsidR="0086579E" w:rsidRDefault="0086579E" w:rsidP="00DC67F3">
      <w:pPr>
        <w:spacing w:before="160"/>
      </w:pPr>
      <w:r>
        <w:t xml:space="preserve">The </w:t>
      </w:r>
      <w:r w:rsidR="004C1B67">
        <w:t>n</w:t>
      </w:r>
      <w:r>
        <w:t xml:space="preserve">etwork worked with the Clover Group, a learning disability day service, and the Tees, </w:t>
      </w:r>
      <w:proofErr w:type="spellStart"/>
      <w:r>
        <w:t>Esk</w:t>
      </w:r>
      <w:proofErr w:type="spellEnd"/>
      <w:r>
        <w:t xml:space="preserve"> and Wear Valley NHS Foundation Trust </w:t>
      </w:r>
      <w:r w:rsidR="005E6AFE">
        <w:t xml:space="preserve">(TEWV) </w:t>
      </w:r>
      <w:r>
        <w:t>learning disability health facilitation team to focus on menopause.</w:t>
      </w:r>
    </w:p>
    <w:p w14:paraId="47E023F3" w14:textId="505AB391" w:rsidR="0086579E" w:rsidRDefault="0086579E" w:rsidP="00DC67F3">
      <w:pPr>
        <w:spacing w:before="160"/>
      </w:pPr>
      <w:r>
        <w:t>Together, we ran co</w:t>
      </w:r>
      <w:r>
        <w:rPr>
          <w:rFonts w:ascii="Cambria Math" w:hAnsi="Cambria Math" w:cs="Cambria Math"/>
        </w:rPr>
        <w:t>‑</w:t>
      </w:r>
      <w:r>
        <w:t>production workshops to create the</w:t>
      </w:r>
      <w:r w:rsidR="004C1B67">
        <w:t xml:space="preserve"> l</w:t>
      </w:r>
      <w:r>
        <w:t xml:space="preserve">earning </w:t>
      </w:r>
      <w:r w:rsidR="004C1B67">
        <w:t>d</w:t>
      </w:r>
      <w:r>
        <w:t xml:space="preserve">isability </w:t>
      </w:r>
      <w:r w:rsidR="004C1B67">
        <w:t>m</w:t>
      </w:r>
      <w:r>
        <w:t xml:space="preserve">enopause </w:t>
      </w:r>
      <w:r w:rsidR="004C1B67">
        <w:t>d</w:t>
      </w:r>
      <w:r>
        <w:t xml:space="preserve">iamond </w:t>
      </w:r>
      <w:r w:rsidR="004C1B67">
        <w:t>s</w:t>
      </w:r>
      <w:r>
        <w:t xml:space="preserve">tandard </w:t>
      </w:r>
      <w:r w:rsidR="004C1B67">
        <w:t>p</w:t>
      </w:r>
      <w:r>
        <w:t>assport. This is an easy</w:t>
      </w:r>
      <w:r>
        <w:rPr>
          <w:rFonts w:ascii="Cambria Math" w:hAnsi="Cambria Math" w:cs="Cambria Math"/>
        </w:rPr>
        <w:t>‑</w:t>
      </w:r>
      <w:r>
        <w:t>read resource for women with a learning disability, their families and carers.</w:t>
      </w:r>
    </w:p>
    <w:p w14:paraId="53852CB0" w14:textId="77777777" w:rsidR="0086579E" w:rsidRDefault="0086579E" w:rsidP="00DC67F3">
      <w:pPr>
        <w:spacing w:before="160"/>
      </w:pPr>
      <w:r>
        <w:t>The passport explains:</w:t>
      </w:r>
    </w:p>
    <w:p w14:paraId="05AC50CB" w14:textId="77777777" w:rsidR="0086579E" w:rsidRDefault="0086579E" w:rsidP="00150D66">
      <w:pPr>
        <w:pStyle w:val="ListParagraph"/>
        <w:numPr>
          <w:ilvl w:val="0"/>
          <w:numId w:val="37"/>
        </w:numPr>
      </w:pPr>
      <w:r>
        <w:t>what menopause and perimenopause are</w:t>
      </w:r>
    </w:p>
    <w:p w14:paraId="3EA43810" w14:textId="77777777" w:rsidR="0086579E" w:rsidRDefault="0086579E" w:rsidP="00150D66">
      <w:pPr>
        <w:pStyle w:val="ListParagraph"/>
        <w:numPr>
          <w:ilvl w:val="0"/>
          <w:numId w:val="37"/>
        </w:numPr>
      </w:pPr>
      <w:r>
        <w:t>common signs and symptoms</w:t>
      </w:r>
    </w:p>
    <w:p w14:paraId="3D07A01E" w14:textId="77777777" w:rsidR="0086579E" w:rsidRDefault="0086579E" w:rsidP="00150D66">
      <w:pPr>
        <w:pStyle w:val="ListParagraph"/>
        <w:numPr>
          <w:ilvl w:val="0"/>
          <w:numId w:val="37"/>
        </w:numPr>
      </w:pPr>
      <w:r>
        <w:t>treatment options</w:t>
      </w:r>
    </w:p>
    <w:p w14:paraId="689684B9" w14:textId="77777777" w:rsidR="0086579E" w:rsidRDefault="0086579E" w:rsidP="00150D66">
      <w:pPr>
        <w:pStyle w:val="ListParagraph"/>
        <w:numPr>
          <w:ilvl w:val="0"/>
          <w:numId w:val="37"/>
        </w:numPr>
      </w:pPr>
      <w:r>
        <w:t>where to get support</w:t>
      </w:r>
    </w:p>
    <w:p w14:paraId="716EA7A3" w14:textId="77777777" w:rsidR="0086579E" w:rsidRDefault="0086579E" w:rsidP="00150D66">
      <w:pPr>
        <w:pStyle w:val="ListParagraph"/>
        <w:numPr>
          <w:ilvl w:val="0"/>
          <w:numId w:val="37"/>
        </w:numPr>
      </w:pPr>
      <w:r>
        <w:t>reasonable adjustments</w:t>
      </w:r>
    </w:p>
    <w:p w14:paraId="3D2210C6" w14:textId="77777777" w:rsidR="0086579E" w:rsidRDefault="0086579E" w:rsidP="00150D66">
      <w:pPr>
        <w:pStyle w:val="ListParagraph"/>
        <w:numPr>
          <w:ilvl w:val="0"/>
          <w:numId w:val="37"/>
        </w:numPr>
      </w:pPr>
      <w:proofErr w:type="gramStart"/>
      <w:r>
        <w:t>how</w:t>
      </w:r>
      <w:proofErr w:type="gramEnd"/>
      <w:r>
        <w:t xml:space="preserve"> to track signs and symptoms</w:t>
      </w:r>
    </w:p>
    <w:p w14:paraId="5EEA5FCF" w14:textId="5FFA11D8" w:rsidR="0086579E" w:rsidRDefault="0086579E" w:rsidP="00150D66">
      <w:pPr>
        <w:pStyle w:val="ListParagraph"/>
        <w:numPr>
          <w:ilvl w:val="0"/>
          <w:numId w:val="37"/>
        </w:numPr>
      </w:pPr>
      <w:r>
        <w:t>what</w:t>
      </w:r>
      <w:r w:rsidR="00DB49A3">
        <w:t xml:space="preserve"> </w:t>
      </w:r>
      <w:r>
        <w:t>to talk about with a healthcare professional</w:t>
      </w:r>
      <w:r w:rsidR="001B7DA5">
        <w:t>.</w:t>
      </w:r>
    </w:p>
    <w:p w14:paraId="606A66E8" w14:textId="42DE5B09" w:rsidR="0086579E" w:rsidRDefault="0086579E" w:rsidP="00DC67F3">
      <w:pPr>
        <w:spacing w:before="160"/>
      </w:pPr>
      <w:r w:rsidRPr="003B059A">
        <w:t xml:space="preserve">The passport </w:t>
      </w:r>
      <w:r w:rsidR="00062125" w:rsidRPr="003B059A">
        <w:t xml:space="preserve">is now being </w:t>
      </w:r>
      <w:r w:rsidR="00114F59">
        <w:t xml:space="preserve">used </w:t>
      </w:r>
      <w:r w:rsidRPr="003B059A">
        <w:t>across the system</w:t>
      </w:r>
      <w:r w:rsidR="00114F59">
        <w:t xml:space="preserve">. </w:t>
      </w:r>
      <w:hyperlink r:id="rId34" w:history="1">
        <w:r w:rsidR="003B059A" w:rsidRPr="003B059A">
          <w:rPr>
            <w:rStyle w:val="Hyperlink"/>
          </w:rPr>
          <w:t>Read about the passport</w:t>
        </w:r>
      </w:hyperlink>
      <w:r w:rsidR="003B059A">
        <w:t xml:space="preserve">. </w:t>
      </w:r>
    </w:p>
    <w:p w14:paraId="6B13CB9E" w14:textId="77777777" w:rsidR="0086579E" w:rsidRDefault="0086579E" w:rsidP="00DC67F3">
      <w:pPr>
        <w:pStyle w:val="LASH"/>
        <w:spacing w:before="160"/>
      </w:pPr>
      <w:r>
        <w:t>Flu vaccination campaign for people with a learning disability</w:t>
      </w:r>
    </w:p>
    <w:p w14:paraId="05CCAA69" w14:textId="452791A8" w:rsidR="00E4406A" w:rsidRDefault="0086579E" w:rsidP="00DC67F3">
      <w:pPr>
        <w:spacing w:before="160"/>
      </w:pPr>
      <w:r>
        <w:t xml:space="preserve">The </w:t>
      </w:r>
      <w:r w:rsidR="00FD7C95">
        <w:t>n</w:t>
      </w:r>
      <w:r>
        <w:t xml:space="preserve">etwork worked with a </w:t>
      </w:r>
      <w:r w:rsidR="004C1B67">
        <w:t>p</w:t>
      </w:r>
      <w:r>
        <w:t xml:space="preserve">arent </w:t>
      </w:r>
      <w:r w:rsidR="004C1B67">
        <w:t>c</w:t>
      </w:r>
      <w:r>
        <w:t xml:space="preserve">arer </w:t>
      </w:r>
      <w:r w:rsidR="004C1B67">
        <w:t>f</w:t>
      </w:r>
      <w:r>
        <w:t xml:space="preserve">orum, a family and the </w:t>
      </w:r>
      <w:r w:rsidR="004C1B67">
        <w:t>s</w:t>
      </w:r>
      <w:r>
        <w:t xml:space="preserve">top </w:t>
      </w:r>
      <w:r w:rsidR="004C1B67">
        <w:t>p</w:t>
      </w:r>
      <w:r>
        <w:t xml:space="preserve">eople </w:t>
      </w:r>
      <w:r w:rsidR="004C1B67">
        <w:t>d</w:t>
      </w:r>
      <w:r>
        <w:t xml:space="preserve">ying </w:t>
      </w:r>
      <w:r w:rsidR="004C1B67">
        <w:t>t</w:t>
      </w:r>
      <w:r>
        <w:t xml:space="preserve">oo </w:t>
      </w:r>
      <w:r w:rsidR="004C1B67">
        <w:t>y</w:t>
      </w:r>
      <w:r>
        <w:t>oung group to co</w:t>
      </w:r>
      <w:r>
        <w:rPr>
          <w:rFonts w:ascii="Cambria Math" w:hAnsi="Cambria Math" w:cs="Cambria Math"/>
        </w:rPr>
        <w:t>‑</w:t>
      </w:r>
      <w:r>
        <w:t>produce a flu vaccination campaign.</w:t>
      </w:r>
      <w:r w:rsidR="00E4406A">
        <w:t xml:space="preserve"> </w:t>
      </w:r>
      <w:r>
        <w:t>New films and posters were created to explain why the flu vaccine is important and what happens when people go for their vaccination.</w:t>
      </w:r>
    </w:p>
    <w:p w14:paraId="4433A90B" w14:textId="6E98DA10" w:rsidR="0086579E" w:rsidRDefault="0086579E" w:rsidP="00DC67F3">
      <w:pPr>
        <w:pStyle w:val="Bullets"/>
        <w:spacing w:before="160"/>
      </w:pPr>
      <w:hyperlink r:id="rId35" w:history="1">
        <w:r w:rsidRPr="00CB114A">
          <w:rPr>
            <w:rStyle w:val="Hyperlink"/>
          </w:rPr>
          <w:t>Watch Dan’s story</w:t>
        </w:r>
      </w:hyperlink>
      <w:r>
        <w:t xml:space="preserve"> about getting the flu vaccine</w:t>
      </w:r>
      <w:r w:rsidR="00E4406A">
        <w:t>.</w:t>
      </w:r>
    </w:p>
    <w:p w14:paraId="2988CCF4" w14:textId="3FACC201" w:rsidR="0086579E" w:rsidRPr="00607D7B" w:rsidRDefault="0086579E" w:rsidP="00DC67F3">
      <w:pPr>
        <w:pStyle w:val="Bullets"/>
        <w:spacing w:before="160"/>
      </w:pPr>
      <w:r>
        <w:t xml:space="preserve">View the full </w:t>
      </w:r>
      <w:r w:rsidR="00B1283B" w:rsidRPr="00B1283B">
        <w:rPr>
          <w:lang w:val="en-GB"/>
        </w:rPr>
        <w:t>co-produce</w:t>
      </w:r>
      <w:r w:rsidR="00B1283B">
        <w:rPr>
          <w:lang w:val="en-GB"/>
        </w:rPr>
        <w:t>d</w:t>
      </w:r>
      <w:r w:rsidR="00B1283B" w:rsidRPr="00B1283B">
        <w:rPr>
          <w:lang w:val="en-GB"/>
        </w:rPr>
        <w:t xml:space="preserve"> </w:t>
      </w:r>
      <w:hyperlink r:id="rId36" w:history="1">
        <w:r w:rsidR="00B1283B" w:rsidRPr="00B1283B">
          <w:rPr>
            <w:rStyle w:val="Hyperlink"/>
            <w:lang w:val="en-GB"/>
          </w:rPr>
          <w:t>flu vaccination communications campaign</w:t>
        </w:r>
      </w:hyperlink>
      <w:r w:rsidR="00B1283B" w:rsidRPr="00B1283B">
        <w:rPr>
          <w:lang w:val="en-GB"/>
        </w:rPr>
        <w:t xml:space="preserve">. </w:t>
      </w:r>
    </w:p>
    <w:p w14:paraId="5A91ABB3" w14:textId="54DE5AEA" w:rsidR="00607D7B" w:rsidRDefault="00607D7B" w:rsidP="00DC67F3">
      <w:pPr>
        <w:pStyle w:val="Bullets"/>
        <w:spacing w:before="160"/>
      </w:pPr>
      <w:r>
        <w:rPr>
          <w:lang w:val="en-GB"/>
        </w:rPr>
        <w:t xml:space="preserve">View the </w:t>
      </w:r>
      <w:hyperlink r:id="rId37" w:history="1">
        <w:r w:rsidRPr="00607D7B">
          <w:rPr>
            <w:rStyle w:val="Hyperlink"/>
          </w:rPr>
          <w:t>The full communications toolkit</w:t>
        </w:r>
      </w:hyperlink>
      <w:r w:rsidRPr="00607D7B">
        <w:t xml:space="preserve">. </w:t>
      </w:r>
    </w:p>
    <w:p w14:paraId="1FE17939" w14:textId="77777777" w:rsidR="0086579E" w:rsidRDefault="0086579E" w:rsidP="00DC67F3">
      <w:pPr>
        <w:pStyle w:val="LASH"/>
        <w:spacing w:before="160"/>
      </w:pPr>
      <w:r>
        <w:t>Supporting people with a learning disability after a cancer diagnosis</w:t>
      </w:r>
    </w:p>
    <w:p w14:paraId="12453FBF" w14:textId="45C9ED6E" w:rsidR="0086579E" w:rsidRDefault="0086579E" w:rsidP="00DC67F3">
      <w:pPr>
        <w:spacing w:before="160"/>
      </w:pPr>
      <w:r>
        <w:t xml:space="preserve">This work was led by </w:t>
      </w:r>
      <w:r w:rsidR="005E6AFE">
        <w:t>n</w:t>
      </w:r>
      <w:r>
        <w:t xml:space="preserve">etwork </w:t>
      </w:r>
      <w:r w:rsidR="00031CFA">
        <w:t>c</w:t>
      </w:r>
      <w:r>
        <w:t xml:space="preserve">ancer </w:t>
      </w:r>
      <w:r w:rsidR="00031CFA">
        <w:t>w</w:t>
      </w:r>
      <w:r>
        <w:t>orkers, with support from the Northern Cancer Alliance and Northern Cancer Voices.</w:t>
      </w:r>
      <w:r w:rsidR="00E4406A">
        <w:t xml:space="preserve"> </w:t>
      </w:r>
      <w:r>
        <w:t xml:space="preserve">We spoke with </w:t>
      </w:r>
      <w:r w:rsidRPr="00A01436">
        <w:t>people with a learning disability who have experience of cancer to understand where they got support after their diagnosis.</w:t>
      </w:r>
    </w:p>
    <w:p w14:paraId="2F660CD8" w14:textId="77777777" w:rsidR="00097DD2" w:rsidRDefault="00097DD2">
      <w:pPr>
        <w:spacing w:before="0" w:after="160" w:line="259" w:lineRule="auto"/>
      </w:pPr>
      <w:r>
        <w:br w:type="page"/>
      </w:r>
    </w:p>
    <w:p w14:paraId="3FAED4A7" w14:textId="33B7DB55" w:rsidR="00685DA1" w:rsidRPr="00A01436" w:rsidRDefault="00685DA1" w:rsidP="00DC67F3">
      <w:pPr>
        <w:spacing w:before="160"/>
      </w:pPr>
      <w:r>
        <w:t>We wrote a report called: Where do people with a learning disability get help and support following a cancer diagnosis.</w:t>
      </w:r>
    </w:p>
    <w:p w14:paraId="4139DA33" w14:textId="784AE100" w:rsidR="00CB114A" w:rsidRPr="00A01436" w:rsidRDefault="00A01436" w:rsidP="00DC67F3">
      <w:pPr>
        <w:pStyle w:val="Bullets"/>
        <w:spacing w:before="160"/>
      </w:pPr>
      <w:hyperlink r:id="rId38" w:history="1">
        <w:r>
          <w:rPr>
            <w:rStyle w:val="Hyperlink"/>
            <w:bCs/>
          </w:rPr>
          <w:t>Read the full report</w:t>
        </w:r>
      </w:hyperlink>
      <w:r w:rsidR="00D93510">
        <w:t>.</w:t>
      </w:r>
    </w:p>
    <w:p w14:paraId="3091C67C" w14:textId="6BA6AD77" w:rsidR="00CB114A" w:rsidRDefault="00685DA1" w:rsidP="00DC67F3">
      <w:pPr>
        <w:pStyle w:val="Bullets"/>
        <w:spacing w:before="160"/>
      </w:pPr>
      <w:hyperlink r:id="rId39" w:history="1">
        <w:r>
          <w:rPr>
            <w:rStyle w:val="Hyperlink"/>
          </w:rPr>
          <w:t>Read the e</w:t>
        </w:r>
        <w:r w:rsidR="00A01436" w:rsidRPr="00AC580E">
          <w:rPr>
            <w:rStyle w:val="Hyperlink"/>
          </w:rPr>
          <w:t>asy read summary</w:t>
        </w:r>
      </w:hyperlink>
      <w:r w:rsidR="00D93510">
        <w:t>.</w:t>
      </w:r>
    </w:p>
    <w:p w14:paraId="59035CDC" w14:textId="23F48717" w:rsidR="0086579E" w:rsidRDefault="0086579E" w:rsidP="00DC67F3">
      <w:pPr>
        <w:pStyle w:val="Bullets"/>
        <w:spacing w:before="160"/>
      </w:pPr>
      <w:r w:rsidRPr="001937B0">
        <w:t xml:space="preserve">Watch the </w:t>
      </w:r>
      <w:hyperlink r:id="rId40" w:history="1">
        <w:r w:rsidR="00322D17" w:rsidRPr="001937B0">
          <w:rPr>
            <w:rStyle w:val="Hyperlink"/>
          </w:rPr>
          <w:t>lunch and learn webinar</w:t>
        </w:r>
      </w:hyperlink>
      <w:r w:rsidR="00322D17">
        <w:t xml:space="preserve"> </w:t>
      </w:r>
      <w:r>
        <w:t>about this work.</w:t>
      </w:r>
    </w:p>
    <w:p w14:paraId="4BCB8358" w14:textId="7459A0CB" w:rsidR="0086579E" w:rsidRDefault="0086579E" w:rsidP="00DC67F3">
      <w:pPr>
        <w:pStyle w:val="LASeg2"/>
        <w:spacing w:before="160"/>
      </w:pPr>
      <w:r>
        <w:t>What difference this has made, and what will happen next</w:t>
      </w:r>
    </w:p>
    <w:p w14:paraId="13BDDECE" w14:textId="3C1B824F" w:rsidR="0086579E" w:rsidRDefault="0086579E" w:rsidP="00DC67F3">
      <w:pPr>
        <w:spacing w:before="160"/>
      </w:pPr>
      <w:r>
        <w:t>This work is helping services better understand the needs of people with a learning disability and respond in more accessible and supportive ways.</w:t>
      </w:r>
      <w:r w:rsidR="004C1B67">
        <w:t xml:space="preserve"> </w:t>
      </w:r>
      <w:r>
        <w:t>Resources created through co</w:t>
      </w:r>
      <w:r>
        <w:rPr>
          <w:rFonts w:ascii="Cambria Math" w:hAnsi="Cambria Math" w:cs="Cambria Math"/>
        </w:rPr>
        <w:t>‑</w:t>
      </w:r>
      <w:r>
        <w:t>production are now being used and shared across the system. Learning from this work will continue to shape future projects, training and service improvements so people with a learning disability, their families and carers receive the right support at the right time.</w:t>
      </w:r>
    </w:p>
    <w:p w14:paraId="37E1C61C" w14:textId="37AEB26D" w:rsidR="00E9030C" w:rsidRPr="00AC580E" w:rsidRDefault="00E9030C" w:rsidP="00DC67F3">
      <w:pPr>
        <w:pStyle w:val="LAH3"/>
        <w:spacing w:before="160"/>
      </w:pPr>
      <w:bookmarkStart w:id="40" w:name="_Toc228450931"/>
      <w:r w:rsidRPr="004548CC">
        <w:t xml:space="preserve">Northern </w:t>
      </w:r>
      <w:r w:rsidR="00F51895" w:rsidRPr="004548CC">
        <w:t>C</w:t>
      </w:r>
      <w:r w:rsidRPr="004548CC">
        <w:t xml:space="preserve">ancer </w:t>
      </w:r>
      <w:r w:rsidR="00F51895" w:rsidRPr="004548CC">
        <w:t>A</w:t>
      </w:r>
      <w:r w:rsidRPr="004548CC">
        <w:t>lliance</w:t>
      </w:r>
      <w:bookmarkEnd w:id="40"/>
    </w:p>
    <w:p w14:paraId="2FF0656B" w14:textId="4950EED7" w:rsidR="007D273D" w:rsidRPr="007D273D" w:rsidRDefault="007D273D" w:rsidP="00DC67F3">
      <w:pPr>
        <w:pStyle w:val="LASeg2"/>
        <w:spacing w:before="160"/>
      </w:pPr>
      <w:r w:rsidRPr="007D273D">
        <w:t>What this network is for</w:t>
      </w:r>
    </w:p>
    <w:p w14:paraId="6EE6FDD6" w14:textId="1ACC9B0E" w:rsidR="007D273D" w:rsidRDefault="007D273D" w:rsidP="00DC67F3">
      <w:pPr>
        <w:spacing w:before="160"/>
      </w:pPr>
      <w:r>
        <w:t>The Northern Cancer Alliance works to improve cancer care across the North East and North Cumbria. It brings together health services, patients, families and community partners to make sure cancer services meet people’s needs.</w:t>
      </w:r>
      <w:r w:rsidR="00BE268E">
        <w:t xml:space="preserve"> </w:t>
      </w:r>
      <w:r>
        <w:t>A key part of this work is listening to patients and using what they tell us to improve care, support and information.</w:t>
      </w:r>
    </w:p>
    <w:p w14:paraId="415C1E2A" w14:textId="334A8BEB" w:rsidR="00DC56F0" w:rsidRDefault="00DC56F0" w:rsidP="00DC67F3">
      <w:pPr>
        <w:pStyle w:val="LASH"/>
        <w:spacing w:before="160"/>
      </w:pPr>
      <w:r>
        <w:t xml:space="preserve">Cancer </w:t>
      </w:r>
      <w:r w:rsidR="00BE268E">
        <w:t>p</w:t>
      </w:r>
      <w:r>
        <w:t xml:space="preserve">atient </w:t>
      </w:r>
      <w:r w:rsidR="00BE268E">
        <w:t>e</w:t>
      </w:r>
      <w:r>
        <w:t xml:space="preserve">xperience </w:t>
      </w:r>
      <w:r w:rsidR="00BE268E">
        <w:t>s</w:t>
      </w:r>
      <w:r>
        <w:t>urvey</w:t>
      </w:r>
    </w:p>
    <w:p w14:paraId="05FE19DD" w14:textId="0CB2BC87" w:rsidR="00DC56F0" w:rsidRDefault="00DC56F0" w:rsidP="00DC67F3">
      <w:pPr>
        <w:pStyle w:val="LASeg2"/>
        <w:spacing w:before="160"/>
      </w:pPr>
      <w:r>
        <w:t>Why we did this work</w:t>
      </w:r>
    </w:p>
    <w:p w14:paraId="395334F7" w14:textId="2CB36CB5" w:rsidR="00DC56F0" w:rsidRDefault="00DC56F0" w:rsidP="00DC67F3">
      <w:pPr>
        <w:spacing w:before="160"/>
      </w:pPr>
      <w:r>
        <w:t xml:space="preserve">The </w:t>
      </w:r>
      <w:r w:rsidR="00F7740E">
        <w:t>c</w:t>
      </w:r>
      <w:r>
        <w:t xml:space="preserve">ancer </w:t>
      </w:r>
      <w:r w:rsidR="00F7740E">
        <w:t>p</w:t>
      </w:r>
      <w:r>
        <w:t xml:space="preserve">atient </w:t>
      </w:r>
      <w:r w:rsidR="00F7740E">
        <w:t>e</w:t>
      </w:r>
      <w:r>
        <w:t xml:space="preserve">xperience </w:t>
      </w:r>
      <w:r w:rsidR="00F7740E">
        <w:t>s</w:t>
      </w:r>
      <w:r>
        <w:t>urvey is a national survey that takes place every year. It asks people about their care, from diagnosis through to treatment and support. We use the results to understand what is working well and where things could be improved.</w:t>
      </w:r>
    </w:p>
    <w:p w14:paraId="1C983730" w14:textId="7A5E1944" w:rsidR="00DC56F0" w:rsidRDefault="00DC56F0" w:rsidP="00DC67F3">
      <w:pPr>
        <w:pStyle w:val="LASeg2"/>
        <w:spacing w:before="160"/>
      </w:pPr>
      <w:r>
        <w:t>How we involved people</w:t>
      </w:r>
    </w:p>
    <w:p w14:paraId="26FC342B" w14:textId="4D01384D" w:rsidR="00DC56F0" w:rsidRDefault="00DC56F0" w:rsidP="00DC67F3">
      <w:pPr>
        <w:spacing w:before="160"/>
      </w:pPr>
      <w:r>
        <w:t>Patients shared their views by completing the survey. We then shared the results widely through meetings, webinars, newsletters and social media so that patients, families and staff could see what people said.</w:t>
      </w:r>
      <w:r w:rsidR="00F7740E">
        <w:t xml:space="preserve"> </w:t>
      </w:r>
      <w:r>
        <w:t>We also brought people together through forums and discussions. This helped us explore the findings in more detail and understand what matters most to patients.</w:t>
      </w:r>
    </w:p>
    <w:p w14:paraId="664A2EF4" w14:textId="77777777" w:rsidR="00DC56F0" w:rsidRDefault="00DC56F0" w:rsidP="00DC67F3">
      <w:pPr>
        <w:pStyle w:val="LASeg2"/>
        <w:spacing w:before="160"/>
      </w:pPr>
      <w:r>
        <w:t>What we heard or learned</w:t>
      </w:r>
    </w:p>
    <w:p w14:paraId="22092515" w14:textId="5A983CFF" w:rsidR="00DC56F0" w:rsidRDefault="00DC56F0" w:rsidP="00DC67F3">
      <w:pPr>
        <w:spacing w:before="160"/>
      </w:pPr>
      <w:r>
        <w:t>Most patients said they had a very good experience of cancer care. In our region, scores were higher than the national average.</w:t>
      </w:r>
      <w:r w:rsidR="00F7740E">
        <w:t xml:space="preserve"> </w:t>
      </w:r>
      <w:r>
        <w:t>People told us that staff were kind and respectful, communication was clear, and they felt well supported by their care teams. However, some people said they needed more emotional support at home and better information about side effects.</w:t>
      </w:r>
    </w:p>
    <w:p w14:paraId="7F8B7BF2" w14:textId="77777777" w:rsidR="00031CFA" w:rsidRDefault="00031CFA" w:rsidP="00DC67F3">
      <w:pPr>
        <w:pStyle w:val="LASeg2"/>
        <w:spacing w:before="160"/>
      </w:pPr>
    </w:p>
    <w:p w14:paraId="63504863" w14:textId="6EA65EB0" w:rsidR="00DC56F0" w:rsidRDefault="00DC56F0" w:rsidP="00DC67F3">
      <w:pPr>
        <w:pStyle w:val="LASeg2"/>
        <w:spacing w:before="160"/>
      </w:pPr>
      <w:r>
        <w:t>What difference this has made and next steps</w:t>
      </w:r>
    </w:p>
    <w:p w14:paraId="6DF1BA24" w14:textId="487020AC" w:rsidR="00DC56F0" w:rsidRDefault="00DC56F0" w:rsidP="00DC67F3">
      <w:pPr>
        <w:spacing w:before="160"/>
      </w:pPr>
      <w:r>
        <w:t>We have used this feedback to focus on improving emotional support for people at home and making information about treatment and side effects clearer.</w:t>
      </w:r>
      <w:r w:rsidR="009A5545">
        <w:t xml:space="preserve"> </w:t>
      </w:r>
      <w:r>
        <w:t>We are working with hospitals, GPs and community groups to make these changes. We also share updates using “You said, we did” messages so people can see how their feedback has made a difference.</w:t>
      </w:r>
    </w:p>
    <w:p w14:paraId="3AF6A0EE" w14:textId="15D05F29" w:rsidR="009A2986" w:rsidRDefault="00DC56F0" w:rsidP="00DC67F3">
      <w:pPr>
        <w:spacing w:before="160"/>
      </w:pPr>
      <w:r>
        <w:t xml:space="preserve">We will continue to listen to patients and reach out to groups who are often not heard, so we can keep </w:t>
      </w:r>
      <w:r w:rsidRPr="00634FDF">
        <w:t>improving cancer care.</w:t>
      </w:r>
      <w:r w:rsidR="009A5545">
        <w:t xml:space="preserve"> </w:t>
      </w:r>
      <w:r w:rsidR="009A2986" w:rsidRPr="00634FDF">
        <w:t xml:space="preserve">Read the </w:t>
      </w:r>
      <w:hyperlink r:id="rId41" w:history="1">
        <w:r w:rsidR="00634095" w:rsidRPr="00634FDF">
          <w:rPr>
            <w:rStyle w:val="Hyperlink"/>
          </w:rPr>
          <w:t>National Cancer Patient Experience</w:t>
        </w:r>
        <w:r w:rsidR="00634FDF" w:rsidRPr="00634FDF">
          <w:rPr>
            <w:rStyle w:val="Hyperlink"/>
          </w:rPr>
          <w:t xml:space="preserve"> survey</w:t>
        </w:r>
        <w:r w:rsidR="00634095" w:rsidRPr="00634FDF">
          <w:rPr>
            <w:rStyle w:val="Hyperlink"/>
          </w:rPr>
          <w:t xml:space="preserve"> results</w:t>
        </w:r>
      </w:hyperlink>
      <w:r w:rsidR="009A5545">
        <w:t>.</w:t>
      </w:r>
      <w:r w:rsidR="00634095" w:rsidRPr="00AC580E">
        <w:t xml:space="preserve"> </w:t>
      </w:r>
    </w:p>
    <w:p w14:paraId="2F171826" w14:textId="38B67BEB" w:rsidR="00DC56F0" w:rsidRDefault="00DC56F0" w:rsidP="00DC67F3">
      <w:pPr>
        <w:pStyle w:val="LASH"/>
        <w:spacing w:before="160"/>
      </w:pPr>
      <w:r>
        <w:t xml:space="preserve">South Asian </w:t>
      </w:r>
      <w:r w:rsidR="007237EE">
        <w:t>b</w:t>
      </w:r>
      <w:r>
        <w:t xml:space="preserve">owel </w:t>
      </w:r>
      <w:r w:rsidR="007237EE">
        <w:t>c</w:t>
      </w:r>
      <w:r>
        <w:t xml:space="preserve">ancer </w:t>
      </w:r>
      <w:r w:rsidR="007237EE">
        <w:t>s</w:t>
      </w:r>
      <w:r>
        <w:t>creening</w:t>
      </w:r>
    </w:p>
    <w:p w14:paraId="240627C6" w14:textId="1A2E04F5" w:rsidR="00DC56F0" w:rsidRDefault="00DC56F0" w:rsidP="00DC67F3">
      <w:pPr>
        <w:pStyle w:val="LASeg2"/>
        <w:spacing w:before="160"/>
      </w:pPr>
      <w:r>
        <w:t>Why we did this work</w:t>
      </w:r>
    </w:p>
    <w:p w14:paraId="31799B19" w14:textId="547C6B03" w:rsidR="00DC56F0" w:rsidRDefault="00DC56F0" w:rsidP="00DC67F3">
      <w:pPr>
        <w:spacing w:before="160"/>
      </w:pPr>
      <w:r>
        <w:t>Bowel cancer screening can save lives, but not everyone takes part. We found that fewer South Asian men in Middlesbrough were taking part in screening.</w:t>
      </w:r>
    </w:p>
    <w:p w14:paraId="2C0FF624" w14:textId="6D2D2471" w:rsidR="00DC56F0" w:rsidRDefault="00DC56F0" w:rsidP="00DC67F3">
      <w:pPr>
        <w:spacing w:before="160"/>
      </w:pPr>
      <w:r>
        <w:t>There are several reasons for this. These include low awareness of the test, a lack of clear and relatable information, and cultural and religious beliefs. We wanted to better understand these barriers and help more people take part.</w:t>
      </w:r>
    </w:p>
    <w:p w14:paraId="0DF779E7" w14:textId="4CDD78B9" w:rsidR="00DC56F0" w:rsidRDefault="00DC56F0" w:rsidP="00DC67F3">
      <w:pPr>
        <w:pStyle w:val="LASeg2"/>
        <w:spacing w:before="160"/>
      </w:pPr>
      <w:r>
        <w:t>How we involved people</w:t>
      </w:r>
    </w:p>
    <w:p w14:paraId="3F11A281" w14:textId="35607DF6" w:rsidR="00DC56F0" w:rsidRDefault="00DC56F0" w:rsidP="00DC67F3">
      <w:pPr>
        <w:spacing w:before="160"/>
      </w:pPr>
      <w:r>
        <w:t>We worked with a local partner, Nur Fitness, to connect with the community. We invited South Asian men of screening age to take part in focus groups.</w:t>
      </w:r>
      <w:r w:rsidR="009A5545">
        <w:t xml:space="preserve"> </w:t>
      </w:r>
      <w:r>
        <w:t>In total, 36 men took part. They were joined by their Imams and supported by community leaders, local groups and mosque representatives. These sessions gave people a safe space to talk openly about bowel cancer screening and what might help them take part.</w:t>
      </w:r>
    </w:p>
    <w:p w14:paraId="262CBB66" w14:textId="77777777" w:rsidR="00DC56F0" w:rsidRDefault="00DC56F0" w:rsidP="00DC67F3">
      <w:pPr>
        <w:pStyle w:val="LASeg2"/>
        <w:spacing w:before="160"/>
      </w:pPr>
      <w:r>
        <w:t>What we heard or learned</w:t>
      </w:r>
    </w:p>
    <w:p w14:paraId="763E0785" w14:textId="36AC8C91" w:rsidR="00DC56F0" w:rsidRDefault="00DC56F0" w:rsidP="00DC67F3">
      <w:pPr>
        <w:spacing w:before="160"/>
      </w:pPr>
      <w:r>
        <w:t>Men told us that handling stool samples was a big barrier and made them feel uncomfortable. Some also believed that illness is part of fate or destiny, which affected their decision to take part.</w:t>
      </w:r>
      <w:r w:rsidR="009A5545">
        <w:t xml:space="preserve"> </w:t>
      </w:r>
      <w:r>
        <w:t>There was also fear and worry about finding out they had cancer. Some men said they did not want to know, especially as they felt they needed to stay well to provide for their families.</w:t>
      </w:r>
    </w:p>
    <w:p w14:paraId="34FBED0C" w14:textId="77777777" w:rsidR="00DC56F0" w:rsidRDefault="00DC56F0" w:rsidP="00DC67F3">
      <w:pPr>
        <w:spacing w:before="160"/>
      </w:pPr>
      <w:r>
        <w:t>They told us they would be more likely to listen to messages from people they trust, such as their Imam, GP or others from their community. They suggested using videos that could be shared in mosques and on social media.</w:t>
      </w:r>
    </w:p>
    <w:p w14:paraId="03FF59AA" w14:textId="4F13918F" w:rsidR="00DC56F0" w:rsidRPr="00100E23" w:rsidRDefault="00DC56F0" w:rsidP="00DC67F3">
      <w:pPr>
        <w:pStyle w:val="LASeg2"/>
        <w:spacing w:before="160"/>
      </w:pPr>
      <w:r w:rsidRPr="00100E23">
        <w:t>What difference this has made and next steps</w:t>
      </w:r>
    </w:p>
    <w:p w14:paraId="178CB194" w14:textId="4ECFD8FC" w:rsidR="00DC56F0" w:rsidRDefault="00DC56F0" w:rsidP="00DC67F3">
      <w:pPr>
        <w:spacing w:before="160"/>
      </w:pPr>
      <w:r>
        <w:t>We used what we heard to design a campaign with the community, rather than for them. This helped make sure the messages were trusted and culturally relevant.</w:t>
      </w:r>
      <w:r w:rsidR="009A5545">
        <w:t xml:space="preserve"> </w:t>
      </w:r>
      <w:r>
        <w:t>Community members chose to take part in the campaign video alongside faith leaders and healthcare staff. This has helped make the message more real and relatable.</w:t>
      </w:r>
    </w:p>
    <w:p w14:paraId="61C9FD10" w14:textId="7AD27118" w:rsidR="00A4083F" w:rsidRDefault="00DC56F0" w:rsidP="00DC67F3">
      <w:pPr>
        <w:spacing w:before="160"/>
      </w:pPr>
      <w:r>
        <w:t>The video has now been filmed and will be shared through mosques, community spaces and social media. We will gather feedback from people who see the campaign and work with partners to understand if more people start to take part in screening.</w:t>
      </w:r>
      <w:r w:rsidR="007237EE">
        <w:t xml:space="preserve"> </w:t>
      </w:r>
      <w:r>
        <w:t>This will help us learn what works and continue to improve how we support this community.</w:t>
      </w:r>
    </w:p>
    <w:p w14:paraId="35025F84" w14:textId="528B4C15" w:rsidR="00E9030C" w:rsidRPr="00AC580E" w:rsidRDefault="00E9030C" w:rsidP="00DC67F3">
      <w:pPr>
        <w:pStyle w:val="LAH3"/>
        <w:spacing w:before="160"/>
      </w:pPr>
      <w:bookmarkStart w:id="41" w:name="_Toc228450932"/>
      <w:r w:rsidRPr="00AC580E">
        <w:t xml:space="preserve">Integrated </w:t>
      </w:r>
      <w:r w:rsidR="009A5545">
        <w:t>S</w:t>
      </w:r>
      <w:r w:rsidRPr="00AC580E">
        <w:t xml:space="preserve">troke </w:t>
      </w:r>
      <w:r w:rsidR="009A5545">
        <w:t>D</w:t>
      </w:r>
      <w:r w:rsidRPr="00AC580E">
        <w:t xml:space="preserve">elivery </w:t>
      </w:r>
      <w:r w:rsidR="009A5545">
        <w:t>N</w:t>
      </w:r>
      <w:r w:rsidRPr="00AC580E">
        <w:t>etwork</w:t>
      </w:r>
      <w:bookmarkEnd w:id="41"/>
    </w:p>
    <w:p w14:paraId="01F01DE7" w14:textId="0F1F2F9E" w:rsidR="006150CC" w:rsidRPr="00AC580E" w:rsidRDefault="006150CC" w:rsidP="00DC67F3">
      <w:pPr>
        <w:pStyle w:val="LASeg2"/>
        <w:spacing w:before="160"/>
      </w:pPr>
      <w:r w:rsidRPr="00AC580E">
        <w:t>About this network</w:t>
      </w:r>
    </w:p>
    <w:p w14:paraId="708417E1" w14:textId="0380DD43" w:rsidR="006150CC" w:rsidRPr="00AC580E" w:rsidRDefault="006150CC" w:rsidP="00DC67F3">
      <w:pPr>
        <w:spacing w:before="160"/>
      </w:pPr>
      <w:r w:rsidRPr="00AC580E">
        <w:t>The Integrated Stroke Delivery Network helps people who have had a stroke and their families.</w:t>
      </w:r>
      <w:r w:rsidR="009A5545">
        <w:t xml:space="preserve"> </w:t>
      </w:r>
      <w:r w:rsidRPr="00AC580E">
        <w:t xml:space="preserve">Together they have been </w:t>
      </w:r>
      <w:proofErr w:type="gramStart"/>
      <w:r w:rsidRPr="00AC580E">
        <w:t>making a plan</w:t>
      </w:r>
      <w:proofErr w:type="gramEnd"/>
      <w:r w:rsidRPr="00AC580E">
        <w:t xml:space="preserve"> for how people can help improve stroke services. This plan was made with people who have personal experience of stroke.</w:t>
      </w:r>
    </w:p>
    <w:p w14:paraId="16950202" w14:textId="2ED86059" w:rsidR="006150CC" w:rsidRDefault="006150CC" w:rsidP="00DC67F3">
      <w:pPr>
        <w:spacing w:before="160"/>
      </w:pPr>
      <w:r w:rsidRPr="00AC580E">
        <w:t xml:space="preserve">The </w:t>
      </w:r>
      <w:r w:rsidR="007237EE">
        <w:t>n</w:t>
      </w:r>
      <w:r w:rsidRPr="00AC580E">
        <w:t xml:space="preserve">etwork worked with the ICB </w:t>
      </w:r>
      <w:r w:rsidR="009A5545">
        <w:t>i</w:t>
      </w:r>
      <w:r w:rsidRPr="00AC580E">
        <w:t xml:space="preserve">nvolvement team to improve how people are involved. They now hold regular meetings and send a newsletter every three months to patient representatives. The newsletters explain what the </w:t>
      </w:r>
      <w:r w:rsidR="009A5545">
        <w:t>n</w:t>
      </w:r>
      <w:r w:rsidRPr="00AC580E">
        <w:t xml:space="preserve">etwork </w:t>
      </w:r>
      <w:r w:rsidR="009A5545">
        <w:t>b</w:t>
      </w:r>
      <w:r w:rsidRPr="00AC580E">
        <w:t>oard has been working on and show how people can get involved.</w:t>
      </w:r>
    </w:p>
    <w:p w14:paraId="6D7AD686" w14:textId="77777777" w:rsidR="006150CC" w:rsidRPr="00AC580E" w:rsidRDefault="006150CC" w:rsidP="00DC67F3">
      <w:pPr>
        <w:pStyle w:val="LASeg2"/>
        <w:spacing w:before="160"/>
      </w:pPr>
      <w:r w:rsidRPr="00AC580E">
        <w:t>Examples of our work</w:t>
      </w:r>
    </w:p>
    <w:p w14:paraId="1C84BDAE" w14:textId="27113C48" w:rsidR="006150CC" w:rsidRPr="00AC580E" w:rsidRDefault="006150CC" w:rsidP="00DC67F3">
      <w:pPr>
        <w:spacing w:before="160"/>
      </w:pPr>
      <w:r w:rsidRPr="00AC580E">
        <w:t>The network held regular meetings with people who have had a stroke and their families. These meetings gave people time to share their views and helped make sure their voices were heard.</w:t>
      </w:r>
    </w:p>
    <w:p w14:paraId="2295EB43" w14:textId="1E93EE47" w:rsidR="006150CC" w:rsidRPr="00AC580E" w:rsidRDefault="006150CC" w:rsidP="00DC67F3">
      <w:pPr>
        <w:spacing w:before="160"/>
      </w:pPr>
      <w:r w:rsidRPr="00AC580E">
        <w:t>People told us they want a clear role in helping to decide what is most important. This includes how technology and online support could help recovery after a stroke.</w:t>
      </w:r>
      <w:r w:rsidR="009A5545">
        <w:t xml:space="preserve"> </w:t>
      </w:r>
      <w:r w:rsidRPr="00AC580E">
        <w:t>They also said they want:</w:t>
      </w:r>
    </w:p>
    <w:p w14:paraId="6C6F40A1" w14:textId="5434759E" w:rsidR="006150CC" w:rsidRPr="00AC580E" w:rsidRDefault="009A5545" w:rsidP="00150D66">
      <w:pPr>
        <w:pStyle w:val="ListParagraph"/>
        <w:numPr>
          <w:ilvl w:val="0"/>
          <w:numId w:val="19"/>
        </w:numPr>
      </w:pPr>
      <w:r>
        <w:t>c</w:t>
      </w:r>
      <w:r w:rsidR="006150CC" w:rsidRPr="00AC580E">
        <w:t>lear information about changes in the NHS</w:t>
      </w:r>
    </w:p>
    <w:p w14:paraId="030F51C9" w14:textId="098234F8" w:rsidR="006150CC" w:rsidRDefault="009A5545" w:rsidP="00150D66">
      <w:pPr>
        <w:pStyle w:val="ListParagraph"/>
        <w:numPr>
          <w:ilvl w:val="0"/>
          <w:numId w:val="19"/>
        </w:numPr>
      </w:pPr>
      <w:r>
        <w:t>t</w:t>
      </w:r>
      <w:r w:rsidR="006150CC" w:rsidRPr="00AC580E">
        <w:t>o know how their feedback has been used</w:t>
      </w:r>
      <w:r>
        <w:t>.</w:t>
      </w:r>
    </w:p>
    <w:p w14:paraId="779CD49B" w14:textId="06C354C9" w:rsidR="006150CC" w:rsidRPr="00AC580E" w:rsidRDefault="006150CC" w:rsidP="00DC67F3">
      <w:pPr>
        <w:spacing w:before="160"/>
      </w:pPr>
      <w:r w:rsidRPr="00AC580E">
        <w:t xml:space="preserve">Because of this, the </w:t>
      </w:r>
      <w:r w:rsidR="009A5545">
        <w:t>n</w:t>
      </w:r>
      <w:r w:rsidRPr="00AC580E">
        <w:t xml:space="preserve">etwork </w:t>
      </w:r>
      <w:r w:rsidR="009A5545">
        <w:t>b</w:t>
      </w:r>
      <w:r w:rsidRPr="00AC580E">
        <w:t>oard agreed a new way of involving people. People with lived experience now help guide smaller pieces of work and support plans for the future of stroke services.</w:t>
      </w:r>
      <w:r w:rsidR="009A5545">
        <w:t xml:space="preserve"> </w:t>
      </w:r>
      <w:r w:rsidRPr="00AC580E">
        <w:t>In the future, involvement will focus on:</w:t>
      </w:r>
    </w:p>
    <w:p w14:paraId="569525C9" w14:textId="03BFA8E2" w:rsidR="006150CC" w:rsidRPr="00AC580E" w:rsidRDefault="009A5545" w:rsidP="00150D66">
      <w:pPr>
        <w:pStyle w:val="ListParagraph"/>
        <w:numPr>
          <w:ilvl w:val="0"/>
          <w:numId w:val="20"/>
        </w:numPr>
      </w:pPr>
      <w:r>
        <w:t>b</w:t>
      </w:r>
      <w:r w:rsidR="006150CC" w:rsidRPr="00AC580E">
        <w:t>etter emotional and mental health support after stroke</w:t>
      </w:r>
    </w:p>
    <w:p w14:paraId="32D76404" w14:textId="61F0F8AC" w:rsidR="006150CC" w:rsidRDefault="009A5545" w:rsidP="00150D66">
      <w:pPr>
        <w:pStyle w:val="ListParagraph"/>
        <w:numPr>
          <w:ilvl w:val="0"/>
          <w:numId w:val="20"/>
        </w:numPr>
      </w:pPr>
      <w:r>
        <w:t>n</w:t>
      </w:r>
      <w:r w:rsidR="006150CC" w:rsidRPr="00AC580E">
        <w:t>ew ways to help people recover at home, including online rehabilitation</w:t>
      </w:r>
      <w:r>
        <w:t>.</w:t>
      </w:r>
    </w:p>
    <w:p w14:paraId="59BA47B4" w14:textId="7649A000" w:rsidR="00C149C3" w:rsidRPr="00AC580E" w:rsidRDefault="00C149C3" w:rsidP="00DC67F3">
      <w:pPr>
        <w:pStyle w:val="LAH3"/>
        <w:spacing w:before="160"/>
      </w:pPr>
      <w:bookmarkStart w:id="42" w:name="_Toc228450933"/>
      <w:r w:rsidRPr="00AC580E">
        <w:t xml:space="preserve">Developing a </w:t>
      </w:r>
      <w:r w:rsidR="009A5545">
        <w:t>l</w:t>
      </w:r>
      <w:r w:rsidRPr="00AC580E">
        <w:t xml:space="preserve">earning </w:t>
      </w:r>
      <w:r w:rsidR="009A5545">
        <w:t>d</w:t>
      </w:r>
      <w:r w:rsidRPr="00AC580E">
        <w:t>isability advisory group in County Durham</w:t>
      </w:r>
      <w:bookmarkEnd w:id="42"/>
    </w:p>
    <w:p w14:paraId="79189AE8" w14:textId="55280316" w:rsidR="0011024F" w:rsidRPr="00AC580E" w:rsidRDefault="0011024F" w:rsidP="00DC67F3">
      <w:pPr>
        <w:pStyle w:val="LASeg2"/>
        <w:spacing w:before="160"/>
      </w:pPr>
      <w:r w:rsidRPr="00AC580E">
        <w:t>Why we did this work</w:t>
      </w:r>
    </w:p>
    <w:p w14:paraId="36AB83C3" w14:textId="47938298" w:rsidR="0011024F" w:rsidRPr="00AC580E" w:rsidRDefault="0011024F" w:rsidP="00DC67F3">
      <w:pPr>
        <w:spacing w:before="160"/>
      </w:pPr>
      <w:r w:rsidRPr="00AC580E">
        <w:t xml:space="preserve">People with a learning disability, </w:t>
      </w:r>
      <w:r w:rsidR="002F7CEA">
        <w:t>a</w:t>
      </w:r>
      <w:r w:rsidRPr="00AC580E">
        <w:t>utistic people, and their families told us they want regular ways to share their views. They want to help shape services and affect decisions.</w:t>
      </w:r>
      <w:r w:rsidR="008276F7">
        <w:t xml:space="preserve"> </w:t>
      </w:r>
      <w:r w:rsidRPr="00AC580E">
        <w:t>In County Durham, there was no single group that brought these voices together regularly.</w:t>
      </w:r>
    </w:p>
    <w:p w14:paraId="6CEA8F3A" w14:textId="77777777" w:rsidR="0011024F" w:rsidRPr="00AC580E" w:rsidRDefault="0011024F" w:rsidP="00DC67F3">
      <w:pPr>
        <w:spacing w:before="160"/>
      </w:pPr>
      <w:r w:rsidRPr="00AC580E">
        <w:t>We started this work so people with lived experience could:</w:t>
      </w:r>
    </w:p>
    <w:p w14:paraId="7D859788" w14:textId="1101A9ED" w:rsidR="0011024F" w:rsidRPr="00AC580E" w:rsidRDefault="009A5545" w:rsidP="00150D66">
      <w:pPr>
        <w:pStyle w:val="ListParagraph"/>
        <w:numPr>
          <w:ilvl w:val="0"/>
          <w:numId w:val="21"/>
        </w:numPr>
      </w:pPr>
      <w:r>
        <w:t>b</w:t>
      </w:r>
      <w:r w:rsidR="0011024F" w:rsidRPr="00AC580E">
        <w:t>e heard more clearly</w:t>
      </w:r>
    </w:p>
    <w:p w14:paraId="0913392A" w14:textId="4E98C870" w:rsidR="0011024F" w:rsidRPr="00AC580E" w:rsidRDefault="009A5545" w:rsidP="00150D66">
      <w:pPr>
        <w:pStyle w:val="ListParagraph"/>
        <w:numPr>
          <w:ilvl w:val="0"/>
          <w:numId w:val="21"/>
        </w:numPr>
      </w:pPr>
      <w:r>
        <w:t>h</w:t>
      </w:r>
      <w:r w:rsidR="0011024F" w:rsidRPr="00AC580E">
        <w:t>ave their views listened to more often</w:t>
      </w:r>
    </w:p>
    <w:p w14:paraId="4184C45E" w14:textId="653D681D" w:rsidR="0011024F" w:rsidRPr="00AC580E" w:rsidRDefault="009A5545" w:rsidP="00150D66">
      <w:pPr>
        <w:pStyle w:val="ListParagraph"/>
        <w:numPr>
          <w:ilvl w:val="0"/>
          <w:numId w:val="21"/>
        </w:numPr>
      </w:pPr>
      <w:r>
        <w:t>s</w:t>
      </w:r>
      <w:r w:rsidR="0011024F" w:rsidRPr="00AC580E">
        <w:t>ee real changes happen</w:t>
      </w:r>
      <w:r>
        <w:t>.</w:t>
      </w:r>
    </w:p>
    <w:p w14:paraId="1D6E2843" w14:textId="5807B27D" w:rsidR="0011024F" w:rsidRDefault="0011024F" w:rsidP="00DC67F3">
      <w:pPr>
        <w:spacing w:before="160"/>
      </w:pPr>
      <w:r w:rsidRPr="00AC580E">
        <w:t xml:space="preserve">We worked with Durham County Council and local service providers to help set up the </w:t>
      </w:r>
      <w:r w:rsidR="002F7CEA">
        <w:t>l</w:t>
      </w:r>
      <w:r w:rsidRPr="00AC580E">
        <w:t xml:space="preserve">earning </w:t>
      </w:r>
      <w:r w:rsidR="002F7CEA">
        <w:t>d</w:t>
      </w:r>
      <w:r w:rsidRPr="00AC580E">
        <w:t xml:space="preserve">isability </w:t>
      </w:r>
      <w:r w:rsidR="002F7CEA">
        <w:t>a</w:t>
      </w:r>
      <w:r w:rsidRPr="00AC580E">
        <w:t xml:space="preserve">dvisory </w:t>
      </w:r>
      <w:r w:rsidR="002F7CEA">
        <w:t>g</w:t>
      </w:r>
      <w:r w:rsidRPr="00AC580E">
        <w:t>roup. This group was designed around what people told us they wanted.</w:t>
      </w:r>
    </w:p>
    <w:p w14:paraId="260B4B36" w14:textId="77777777" w:rsidR="0011024F" w:rsidRDefault="0011024F" w:rsidP="00DC67F3">
      <w:pPr>
        <w:pStyle w:val="LASeg2"/>
        <w:spacing w:before="160"/>
      </w:pPr>
      <w:r w:rsidRPr="00AC580E">
        <w:t>How we involved people</w:t>
      </w:r>
    </w:p>
    <w:p w14:paraId="36F6731A" w14:textId="6BFD93EE" w:rsidR="0011024F" w:rsidRPr="00AC580E" w:rsidRDefault="0011024F" w:rsidP="00DC67F3">
      <w:pPr>
        <w:spacing w:before="160"/>
      </w:pPr>
      <w:r w:rsidRPr="00AC580E">
        <w:t>With support from Inclusion North, we asked people how they want to be involved in the future. We spoke with:</w:t>
      </w:r>
    </w:p>
    <w:p w14:paraId="27AA6F48" w14:textId="2D3ABFF5" w:rsidR="0011024F" w:rsidRPr="00AC580E" w:rsidRDefault="002F7CEA" w:rsidP="00150D66">
      <w:pPr>
        <w:pStyle w:val="ListParagraph"/>
        <w:numPr>
          <w:ilvl w:val="0"/>
          <w:numId w:val="22"/>
        </w:numPr>
      </w:pPr>
      <w:r>
        <w:t>p</w:t>
      </w:r>
      <w:r w:rsidR="0011024F" w:rsidRPr="00AC580E">
        <w:t>eople with a learning disability</w:t>
      </w:r>
    </w:p>
    <w:p w14:paraId="507BF7E5" w14:textId="373EFED8" w:rsidR="0011024F" w:rsidRPr="00AC580E" w:rsidRDefault="002F7CEA" w:rsidP="00150D66">
      <w:pPr>
        <w:pStyle w:val="ListParagraph"/>
        <w:numPr>
          <w:ilvl w:val="0"/>
          <w:numId w:val="22"/>
        </w:numPr>
      </w:pPr>
      <w:r>
        <w:t>a</w:t>
      </w:r>
      <w:r w:rsidR="0011024F" w:rsidRPr="00AC580E">
        <w:t>utistic people</w:t>
      </w:r>
    </w:p>
    <w:p w14:paraId="3EE1E4C2" w14:textId="14A09093" w:rsidR="0011024F" w:rsidRPr="00AC580E" w:rsidRDefault="002F7CEA" w:rsidP="00150D66">
      <w:pPr>
        <w:pStyle w:val="ListParagraph"/>
        <w:numPr>
          <w:ilvl w:val="0"/>
          <w:numId w:val="22"/>
        </w:numPr>
      </w:pPr>
      <w:r>
        <w:t>f</w:t>
      </w:r>
      <w:r w:rsidR="0011024F" w:rsidRPr="00AC580E">
        <w:t>amilies and carers</w:t>
      </w:r>
    </w:p>
    <w:p w14:paraId="7B11B4C6" w14:textId="49B817B2" w:rsidR="0011024F" w:rsidRPr="00AC580E" w:rsidRDefault="002F7CEA" w:rsidP="00150D66">
      <w:pPr>
        <w:pStyle w:val="ListParagraph"/>
        <w:numPr>
          <w:ilvl w:val="0"/>
          <w:numId w:val="22"/>
        </w:numPr>
      </w:pPr>
      <w:proofErr w:type="gramStart"/>
      <w:r>
        <w:t>l</w:t>
      </w:r>
      <w:r w:rsidR="0011024F" w:rsidRPr="00AC580E">
        <w:t>ocal authority staff</w:t>
      </w:r>
      <w:proofErr w:type="gramEnd"/>
    </w:p>
    <w:p w14:paraId="71510903" w14:textId="4B04569A" w:rsidR="0011024F" w:rsidRDefault="002F7CEA" w:rsidP="00150D66">
      <w:pPr>
        <w:pStyle w:val="ListParagraph"/>
        <w:numPr>
          <w:ilvl w:val="0"/>
          <w:numId w:val="22"/>
        </w:numPr>
      </w:pPr>
      <w:r>
        <w:t>s</w:t>
      </w:r>
      <w:r w:rsidR="0011024F" w:rsidRPr="00AC580E">
        <w:t>ervice providers</w:t>
      </w:r>
      <w:r>
        <w:t>.</w:t>
      </w:r>
    </w:p>
    <w:p w14:paraId="4CD3A64F" w14:textId="77777777" w:rsidR="0011024F" w:rsidRDefault="0011024F" w:rsidP="00DC67F3">
      <w:pPr>
        <w:spacing w:before="160"/>
      </w:pPr>
      <w:r w:rsidRPr="00AC580E">
        <w:t>We listened to what everyone said and the views they shared with us. The report we produced explains the main things people told us were important.</w:t>
      </w:r>
    </w:p>
    <w:p w14:paraId="6EA00607" w14:textId="77777777" w:rsidR="0011024F" w:rsidRPr="00AC580E" w:rsidRDefault="0011024F" w:rsidP="00DC67F3">
      <w:pPr>
        <w:pStyle w:val="LASeg2"/>
        <w:spacing w:before="160"/>
      </w:pPr>
      <w:r w:rsidRPr="00AC580E">
        <w:t>What we heard and learned</w:t>
      </w:r>
    </w:p>
    <w:p w14:paraId="0C1438E0" w14:textId="09D875D8" w:rsidR="0011024F" w:rsidRPr="00AC580E" w:rsidRDefault="0011024F" w:rsidP="00DC67F3">
      <w:pPr>
        <w:pStyle w:val="LATheme"/>
        <w:spacing w:before="160"/>
      </w:pPr>
      <w:r w:rsidRPr="00AC580E">
        <w:t>Regular involvement is important</w:t>
      </w:r>
    </w:p>
    <w:p w14:paraId="7ED6A670" w14:textId="7D5197C4" w:rsidR="0011024F" w:rsidRPr="00AC580E" w:rsidRDefault="0011024F" w:rsidP="00DC67F3">
      <w:pPr>
        <w:spacing w:before="160"/>
      </w:pPr>
      <w:r w:rsidRPr="00AC580E">
        <w:t>People told us they want to be involved often, not just once or at the end of a choice.</w:t>
      </w:r>
    </w:p>
    <w:p w14:paraId="0BBC1851" w14:textId="77777777" w:rsidR="0011024F" w:rsidRPr="00AC580E" w:rsidRDefault="0011024F" w:rsidP="00DC67F3">
      <w:pPr>
        <w:spacing w:before="160"/>
      </w:pPr>
      <w:r w:rsidRPr="00AC580E">
        <w:t>Ongoing conversations help people feel listened to. They also help build trust and make involvement feel more meaningful.</w:t>
      </w:r>
    </w:p>
    <w:p w14:paraId="49FD9831" w14:textId="77C3083C" w:rsidR="0011024F" w:rsidRDefault="0011024F" w:rsidP="00DC67F3">
      <w:pPr>
        <w:pStyle w:val="LATheme"/>
        <w:spacing w:before="160"/>
      </w:pPr>
      <w:r w:rsidRPr="00AC580E">
        <w:t xml:space="preserve">Strong support for an </w:t>
      </w:r>
      <w:r w:rsidR="002F7CEA">
        <w:t>a</w:t>
      </w:r>
      <w:r w:rsidRPr="00AC580E">
        <w:t xml:space="preserve">dvisory </w:t>
      </w:r>
      <w:r w:rsidR="002F7CEA">
        <w:t>g</w:t>
      </w:r>
      <w:r w:rsidRPr="00AC580E">
        <w:t>roup</w:t>
      </w:r>
    </w:p>
    <w:p w14:paraId="2BDE95B0" w14:textId="191FDAFC" w:rsidR="0011024F" w:rsidRPr="00AC580E" w:rsidRDefault="0011024F" w:rsidP="00DC67F3">
      <w:pPr>
        <w:spacing w:before="160"/>
      </w:pPr>
      <w:r w:rsidRPr="00AC580E">
        <w:t xml:space="preserve">More than </w:t>
      </w:r>
      <w:r w:rsidR="002F7CEA">
        <w:t>nine</w:t>
      </w:r>
      <w:r w:rsidRPr="00AC580E">
        <w:t xml:space="preserve"> out of every 10 people who answered the survey said an </w:t>
      </w:r>
      <w:r w:rsidR="002F7CEA">
        <w:t>a</w:t>
      </w:r>
      <w:r w:rsidRPr="00AC580E">
        <w:t xml:space="preserve">dvisory </w:t>
      </w:r>
      <w:r w:rsidR="002F7CEA">
        <w:t>g</w:t>
      </w:r>
      <w:r w:rsidRPr="00AC580E">
        <w:t>roup is the best way to support regular involvement.</w:t>
      </w:r>
      <w:r w:rsidR="002F7CEA">
        <w:t xml:space="preserve"> </w:t>
      </w:r>
      <w:r w:rsidRPr="00AC580E">
        <w:t>People felt a group would help make sure:</w:t>
      </w:r>
    </w:p>
    <w:p w14:paraId="15215742" w14:textId="5FCA2849" w:rsidR="0011024F" w:rsidRPr="00AC580E" w:rsidRDefault="002F7CEA" w:rsidP="00150D66">
      <w:pPr>
        <w:pStyle w:val="ListParagraph"/>
        <w:numPr>
          <w:ilvl w:val="0"/>
          <w:numId w:val="23"/>
        </w:numPr>
      </w:pPr>
      <w:r>
        <w:t>v</w:t>
      </w:r>
      <w:r w:rsidR="0011024F" w:rsidRPr="00AC580E">
        <w:t>iews are shared often</w:t>
      </w:r>
    </w:p>
    <w:p w14:paraId="3B1D3C0B" w14:textId="4D37E8D4" w:rsidR="0011024F" w:rsidRPr="00AC580E" w:rsidRDefault="002F7CEA" w:rsidP="00150D66">
      <w:pPr>
        <w:pStyle w:val="ListParagraph"/>
        <w:numPr>
          <w:ilvl w:val="0"/>
          <w:numId w:val="23"/>
        </w:numPr>
      </w:pPr>
      <w:r>
        <w:t>v</w:t>
      </w:r>
      <w:r w:rsidR="0011024F" w:rsidRPr="00AC580E">
        <w:t>oices are listened to</w:t>
      </w:r>
    </w:p>
    <w:p w14:paraId="6B954D42" w14:textId="3D9C6EFD" w:rsidR="0011024F" w:rsidRDefault="002F7CEA" w:rsidP="00150D66">
      <w:pPr>
        <w:pStyle w:val="ListParagraph"/>
        <w:numPr>
          <w:ilvl w:val="0"/>
          <w:numId w:val="23"/>
        </w:numPr>
      </w:pPr>
      <w:r>
        <w:t>f</w:t>
      </w:r>
      <w:r w:rsidR="0011024F" w:rsidRPr="00AC580E">
        <w:t>eedback is not forgotten</w:t>
      </w:r>
      <w:r>
        <w:t>.</w:t>
      </w:r>
    </w:p>
    <w:p w14:paraId="59C1BFF5" w14:textId="748061E1" w:rsidR="0011024F" w:rsidRPr="00AC580E" w:rsidRDefault="0011024F" w:rsidP="00DC67F3">
      <w:pPr>
        <w:pStyle w:val="LATheme"/>
        <w:spacing w:before="160"/>
      </w:pPr>
      <w:r w:rsidRPr="00AC580E">
        <w:t>Lived experience and staff views are sometimes different</w:t>
      </w:r>
    </w:p>
    <w:p w14:paraId="5B65BA80" w14:textId="5FEFD7F5" w:rsidR="0011024F" w:rsidRDefault="0011024F" w:rsidP="00DC67F3">
      <w:pPr>
        <w:spacing w:before="160"/>
      </w:pPr>
      <w:r w:rsidRPr="00AC580E">
        <w:t>Some focuses were the same for staff and people with lived experience. Others were different.</w:t>
      </w:r>
      <w:r w:rsidR="002F7CEA">
        <w:t xml:space="preserve"> </w:t>
      </w:r>
      <w:r w:rsidRPr="00AC580E">
        <w:t>This showed how important it is for people with lived experience, families and carers to be directly part of discussions and decisions.</w:t>
      </w:r>
    </w:p>
    <w:p w14:paraId="68B0B84F" w14:textId="77777777" w:rsidR="0011024F" w:rsidRPr="00AC580E" w:rsidRDefault="0011024F" w:rsidP="00DC67F3">
      <w:pPr>
        <w:pStyle w:val="LATheme"/>
        <w:spacing w:before="160"/>
      </w:pPr>
      <w:r w:rsidRPr="00AC580E">
        <w:t>Feedback must lead to real change</w:t>
      </w:r>
    </w:p>
    <w:p w14:paraId="125E6A73" w14:textId="20B9FBE6" w:rsidR="0011024F" w:rsidRPr="00AC580E" w:rsidRDefault="0011024F" w:rsidP="00DC67F3">
      <w:pPr>
        <w:spacing w:before="160"/>
      </w:pPr>
      <w:r w:rsidRPr="00AC580E">
        <w:t>People told us their views must lead to real actions, not just talk. They also said it is important to hear back about:</w:t>
      </w:r>
    </w:p>
    <w:p w14:paraId="4B268868" w14:textId="68DBF7B8" w:rsidR="0011024F" w:rsidRPr="00AC580E" w:rsidRDefault="003E3A4D" w:rsidP="00150D66">
      <w:pPr>
        <w:pStyle w:val="ListParagraph"/>
        <w:numPr>
          <w:ilvl w:val="0"/>
          <w:numId w:val="24"/>
        </w:numPr>
      </w:pPr>
      <w:r>
        <w:t>w</w:t>
      </w:r>
      <w:r w:rsidR="0011024F" w:rsidRPr="00AC580E">
        <w:t>hat happened</w:t>
      </w:r>
    </w:p>
    <w:p w14:paraId="204BD453" w14:textId="7DCE40A5" w:rsidR="0011024F" w:rsidRPr="00AC580E" w:rsidRDefault="003E3A4D" w:rsidP="00150D66">
      <w:pPr>
        <w:pStyle w:val="ListParagraph"/>
        <w:numPr>
          <w:ilvl w:val="0"/>
          <w:numId w:val="24"/>
        </w:numPr>
      </w:pPr>
      <w:r>
        <w:t>w</w:t>
      </w:r>
      <w:r w:rsidR="0011024F" w:rsidRPr="00AC580E">
        <w:t>hat changed</w:t>
      </w:r>
    </w:p>
    <w:p w14:paraId="181D4620" w14:textId="5DDB0BE1" w:rsidR="0011024F" w:rsidRPr="00AC580E" w:rsidRDefault="003E3A4D" w:rsidP="00150D66">
      <w:pPr>
        <w:pStyle w:val="ListParagraph"/>
        <w:numPr>
          <w:ilvl w:val="0"/>
          <w:numId w:val="24"/>
        </w:numPr>
      </w:pPr>
      <w:r>
        <w:t>h</w:t>
      </w:r>
      <w:r w:rsidR="0011024F" w:rsidRPr="00AC580E">
        <w:t>ow their feedback was used</w:t>
      </w:r>
      <w:r>
        <w:t>.</w:t>
      </w:r>
    </w:p>
    <w:p w14:paraId="36180887" w14:textId="0356F503" w:rsidR="0011024F" w:rsidRDefault="0011024F" w:rsidP="00DC67F3">
      <w:pPr>
        <w:spacing w:before="160"/>
      </w:pPr>
      <w:r w:rsidRPr="00AC580E">
        <w:t>This helps people know their time and effort matter.</w:t>
      </w:r>
    </w:p>
    <w:p w14:paraId="530BE0C8" w14:textId="77777777" w:rsidR="0011024F" w:rsidRDefault="0011024F" w:rsidP="00DC67F3">
      <w:pPr>
        <w:pStyle w:val="LATheme"/>
        <w:spacing w:before="160"/>
      </w:pPr>
      <w:r w:rsidRPr="00AF0A59">
        <w:t>Accessibility is essential</w:t>
      </w:r>
    </w:p>
    <w:p w14:paraId="7169D751" w14:textId="68AC2F30" w:rsidR="0011024F" w:rsidRPr="00AC580E" w:rsidRDefault="0011024F" w:rsidP="00DC67F3">
      <w:pPr>
        <w:spacing w:before="160"/>
      </w:pPr>
      <w:r w:rsidRPr="00AC580E">
        <w:t>People said meetings must be easy to join and take part in. This includes:</w:t>
      </w:r>
    </w:p>
    <w:p w14:paraId="04763FFB" w14:textId="508F8E1F" w:rsidR="0011024F" w:rsidRPr="00AC580E" w:rsidRDefault="003E3A4D" w:rsidP="00150D66">
      <w:pPr>
        <w:pStyle w:val="ListParagraph"/>
        <w:numPr>
          <w:ilvl w:val="0"/>
          <w:numId w:val="25"/>
        </w:numPr>
      </w:pPr>
      <w:r>
        <w:t>u</w:t>
      </w:r>
      <w:r w:rsidR="0011024F" w:rsidRPr="00AC580E">
        <w:t>sing clear and simple language</w:t>
      </w:r>
    </w:p>
    <w:p w14:paraId="478135E8" w14:textId="399E436D" w:rsidR="0011024F" w:rsidRPr="00AC580E" w:rsidRDefault="003E3A4D" w:rsidP="00150D66">
      <w:pPr>
        <w:pStyle w:val="ListParagraph"/>
        <w:numPr>
          <w:ilvl w:val="0"/>
          <w:numId w:val="25"/>
        </w:numPr>
      </w:pPr>
      <w:r>
        <w:t>o</w:t>
      </w:r>
      <w:r w:rsidR="0011024F" w:rsidRPr="00AC580E">
        <w:t>ffering support where needed</w:t>
      </w:r>
    </w:p>
    <w:p w14:paraId="42FDE830" w14:textId="1DE05080" w:rsidR="0011024F" w:rsidRPr="00AC580E" w:rsidRDefault="003E3A4D" w:rsidP="00150D66">
      <w:pPr>
        <w:pStyle w:val="ListParagraph"/>
        <w:numPr>
          <w:ilvl w:val="0"/>
          <w:numId w:val="25"/>
        </w:numPr>
      </w:pPr>
      <w:r>
        <w:t>m</w:t>
      </w:r>
      <w:r w:rsidR="0011024F" w:rsidRPr="00AC580E">
        <w:t>aking sure people can join in ways that work best for them</w:t>
      </w:r>
      <w:r>
        <w:t>.</w:t>
      </w:r>
    </w:p>
    <w:p w14:paraId="21C14A4A" w14:textId="2771A011" w:rsidR="0011024F" w:rsidRPr="00AC580E" w:rsidRDefault="0011024F" w:rsidP="00DC67F3">
      <w:pPr>
        <w:pStyle w:val="LASeg2"/>
        <w:spacing w:before="160"/>
      </w:pPr>
      <w:r w:rsidRPr="00AC580E">
        <w:t>What difference this has made and what happens next</w:t>
      </w:r>
    </w:p>
    <w:p w14:paraId="73C2BBA7" w14:textId="7657C755" w:rsidR="0011024F" w:rsidRPr="00AC580E" w:rsidRDefault="0011024F" w:rsidP="00DC67F3">
      <w:pPr>
        <w:spacing w:before="160"/>
      </w:pPr>
      <w:r w:rsidRPr="00AC580E">
        <w:t xml:space="preserve">We will keep support available for members of the </w:t>
      </w:r>
      <w:r w:rsidR="003E3A4D">
        <w:t>a</w:t>
      </w:r>
      <w:r w:rsidRPr="00AC580E">
        <w:t xml:space="preserve">dvisory </w:t>
      </w:r>
      <w:r w:rsidR="003E3A4D">
        <w:t>g</w:t>
      </w:r>
      <w:r w:rsidRPr="00AC580E">
        <w:t>roup. This will help extend the chance to speak up with other groups and services they are part of.</w:t>
      </w:r>
      <w:r w:rsidR="003E3A4D">
        <w:t xml:space="preserve"> </w:t>
      </w:r>
      <w:r w:rsidRPr="00AC580E">
        <w:t>This means more people will be able to share their views on important topics.</w:t>
      </w:r>
      <w:r w:rsidR="003E3A4D">
        <w:t xml:space="preserve"> </w:t>
      </w:r>
      <w:r w:rsidRPr="00AC580E">
        <w:t xml:space="preserve">Advisory </w:t>
      </w:r>
      <w:r w:rsidR="003E3A4D">
        <w:t>g</w:t>
      </w:r>
      <w:r w:rsidRPr="00AC580E">
        <w:t>roup members will work alongside staff from support services to help these conversations happen.</w:t>
      </w:r>
    </w:p>
    <w:p w14:paraId="47D0D509" w14:textId="53F5C916" w:rsidR="0011024F" w:rsidRPr="00AC580E" w:rsidRDefault="0011024F" w:rsidP="00DC67F3">
      <w:pPr>
        <w:spacing w:before="160"/>
      </w:pPr>
      <w:r w:rsidRPr="00AC580E">
        <w:t xml:space="preserve">As ways of working change, the </w:t>
      </w:r>
      <w:r w:rsidR="003E3A4D">
        <w:t>l</w:t>
      </w:r>
      <w:r w:rsidRPr="00AC580E">
        <w:t xml:space="preserve">ocal </w:t>
      </w:r>
      <w:r w:rsidR="003E3A4D">
        <w:t>a</w:t>
      </w:r>
      <w:r w:rsidRPr="00AC580E">
        <w:t>uthority in County Durham will support the future running of the group.</w:t>
      </w:r>
      <w:r w:rsidR="003E3A4D">
        <w:t xml:space="preserve"> </w:t>
      </w:r>
      <w:r w:rsidRPr="00AC580E">
        <w:t>There will still to be chances for services to:</w:t>
      </w:r>
    </w:p>
    <w:p w14:paraId="3189A784" w14:textId="2C5E30C5" w:rsidR="0011024F" w:rsidRPr="00AC580E" w:rsidRDefault="003E3A4D" w:rsidP="00150D66">
      <w:pPr>
        <w:pStyle w:val="ListParagraph"/>
        <w:numPr>
          <w:ilvl w:val="0"/>
          <w:numId w:val="26"/>
        </w:numPr>
      </w:pPr>
      <w:r>
        <w:t>t</w:t>
      </w:r>
      <w:r w:rsidR="0011024F" w:rsidRPr="00AC580E">
        <w:t>alk with the group</w:t>
      </w:r>
    </w:p>
    <w:p w14:paraId="08EC465A" w14:textId="714C8DFB" w:rsidR="0011024F" w:rsidRPr="00AC580E" w:rsidRDefault="003E3A4D" w:rsidP="00150D66">
      <w:pPr>
        <w:pStyle w:val="ListParagraph"/>
        <w:numPr>
          <w:ilvl w:val="0"/>
          <w:numId w:val="26"/>
        </w:numPr>
      </w:pPr>
      <w:r>
        <w:t>h</w:t>
      </w:r>
      <w:r w:rsidR="0011024F" w:rsidRPr="00AC580E">
        <w:t>ear directly from its members</w:t>
      </w:r>
    </w:p>
    <w:p w14:paraId="6B53A48A" w14:textId="30E831A1" w:rsidR="0011024F" w:rsidRDefault="003E3A4D" w:rsidP="00150D66">
      <w:pPr>
        <w:pStyle w:val="ListParagraph"/>
        <w:numPr>
          <w:ilvl w:val="0"/>
          <w:numId w:val="26"/>
        </w:numPr>
      </w:pPr>
      <w:r>
        <w:t>l</w:t>
      </w:r>
      <w:r w:rsidR="0011024F" w:rsidRPr="00AC580E">
        <w:t>earn from their experiences</w:t>
      </w:r>
      <w:r>
        <w:t>.</w:t>
      </w:r>
    </w:p>
    <w:p w14:paraId="2DCF9AE5" w14:textId="4E74E5A8" w:rsidR="00EC14F5" w:rsidRDefault="00EC14F5" w:rsidP="00DC67F3">
      <w:pPr>
        <w:pStyle w:val="LAH3"/>
        <w:spacing w:before="160"/>
      </w:pPr>
      <w:bookmarkStart w:id="43" w:name="_Toc228450934"/>
      <w:r w:rsidRPr="00AC580E">
        <w:t>Community mental health conversations</w:t>
      </w:r>
      <w:bookmarkEnd w:id="43"/>
    </w:p>
    <w:p w14:paraId="4FCC3994" w14:textId="77777777" w:rsidR="00DE612A" w:rsidRPr="00AC580E" w:rsidRDefault="00DE612A" w:rsidP="00DC67F3">
      <w:pPr>
        <w:pStyle w:val="LASeg2"/>
        <w:spacing w:before="160"/>
      </w:pPr>
      <w:r w:rsidRPr="00AC580E">
        <w:t>Why we did this work</w:t>
      </w:r>
    </w:p>
    <w:p w14:paraId="3189B0FF" w14:textId="311DF6D6" w:rsidR="00DE612A" w:rsidRPr="00AC580E" w:rsidRDefault="00DE612A" w:rsidP="00DC67F3">
      <w:pPr>
        <w:spacing w:before="160"/>
      </w:pPr>
      <w:r w:rsidRPr="00AC580E">
        <w:t>This review looked at some mental health and wellbeing support in County Durham. The support is provided by Age UK County Durham and the Pioneering Care Partnership (PCP).</w:t>
      </w:r>
      <w:r w:rsidR="00701713">
        <w:t xml:space="preserve"> </w:t>
      </w:r>
      <w:r w:rsidRPr="00AC580E">
        <w:t>We wanted to learn what works well and what could be improved. We asked people who work in:</w:t>
      </w:r>
    </w:p>
    <w:p w14:paraId="0A57EFFF" w14:textId="68CE5E87" w:rsidR="00DE612A" w:rsidRPr="00AC580E" w:rsidRDefault="004503EA" w:rsidP="00150D66">
      <w:pPr>
        <w:pStyle w:val="ListParagraph"/>
        <w:numPr>
          <w:ilvl w:val="0"/>
          <w:numId w:val="27"/>
        </w:numPr>
      </w:pPr>
      <w:r>
        <w:t>t</w:t>
      </w:r>
      <w:r w:rsidR="00DE612A" w:rsidRPr="00AC580E">
        <w:t>he NHS</w:t>
      </w:r>
    </w:p>
    <w:p w14:paraId="6A9EB671" w14:textId="77777777" w:rsidR="00DE612A" w:rsidRPr="00AC580E" w:rsidRDefault="00DE612A" w:rsidP="00150D66">
      <w:pPr>
        <w:pStyle w:val="ListParagraph"/>
        <w:numPr>
          <w:ilvl w:val="0"/>
          <w:numId w:val="27"/>
        </w:numPr>
      </w:pPr>
      <w:r w:rsidRPr="00AC580E">
        <w:t>Durham County Council</w:t>
      </w:r>
    </w:p>
    <w:p w14:paraId="65C9FEB7" w14:textId="2AB4D271" w:rsidR="00DE612A" w:rsidRDefault="004503EA" w:rsidP="00150D66">
      <w:pPr>
        <w:pStyle w:val="ListParagraph"/>
        <w:numPr>
          <w:ilvl w:val="0"/>
          <w:numId w:val="27"/>
        </w:numPr>
      </w:pPr>
      <w:r>
        <w:t>l</w:t>
      </w:r>
      <w:r w:rsidR="00DE612A" w:rsidRPr="00AC580E">
        <w:t>ocal charities</w:t>
      </w:r>
      <w:r w:rsidR="00701713">
        <w:t>.</w:t>
      </w:r>
    </w:p>
    <w:p w14:paraId="113DA161" w14:textId="63ADF227" w:rsidR="00DE612A" w:rsidRPr="00AC580E" w:rsidRDefault="00DE612A" w:rsidP="00DC67F3">
      <w:pPr>
        <w:spacing w:before="160"/>
      </w:pPr>
      <w:r w:rsidRPr="00AC580E">
        <w:t>We also spoke directly with people who use these services. Helping us to hear their experiences first-hand. In total, 490 people told us their views.</w:t>
      </w:r>
    </w:p>
    <w:p w14:paraId="605B122D" w14:textId="71E4949C" w:rsidR="00DE612A" w:rsidRPr="00AC580E" w:rsidRDefault="00DE612A" w:rsidP="00DC67F3">
      <w:pPr>
        <w:pStyle w:val="LASeg2"/>
        <w:spacing w:before="160"/>
      </w:pPr>
      <w:r w:rsidRPr="00AC580E">
        <w:t>How we involved people</w:t>
      </w:r>
    </w:p>
    <w:p w14:paraId="305E85A1" w14:textId="73FD5E2D" w:rsidR="00DE612A" w:rsidRPr="00AC580E" w:rsidRDefault="00DE612A" w:rsidP="00DC67F3">
      <w:pPr>
        <w:spacing w:before="160"/>
      </w:pPr>
      <w:r w:rsidRPr="00AC580E">
        <w:t>When planning the project, we worked closely with staff from the teams who offer this support. Together, we:</w:t>
      </w:r>
    </w:p>
    <w:p w14:paraId="353947A8" w14:textId="6557C6F8" w:rsidR="00DE612A" w:rsidRPr="00AC580E" w:rsidRDefault="004503EA" w:rsidP="00150D66">
      <w:pPr>
        <w:pStyle w:val="ListParagraph"/>
        <w:numPr>
          <w:ilvl w:val="0"/>
          <w:numId w:val="28"/>
        </w:numPr>
      </w:pPr>
      <w:r>
        <w:t>d</w:t>
      </w:r>
      <w:r w:rsidR="00DE612A" w:rsidRPr="00AC580E">
        <w:t>esigned the questions used in surveys</w:t>
      </w:r>
    </w:p>
    <w:p w14:paraId="717ECD86" w14:textId="5AC23B88" w:rsidR="00DE612A" w:rsidRDefault="004503EA" w:rsidP="00150D66">
      <w:pPr>
        <w:pStyle w:val="ListParagraph"/>
        <w:numPr>
          <w:ilvl w:val="0"/>
          <w:numId w:val="28"/>
        </w:numPr>
      </w:pPr>
      <w:r>
        <w:t>h</w:t>
      </w:r>
      <w:r w:rsidR="00DE612A" w:rsidRPr="00AC580E">
        <w:t>elped create clear information to explain the project</w:t>
      </w:r>
      <w:r>
        <w:t>.</w:t>
      </w:r>
    </w:p>
    <w:p w14:paraId="289F7130" w14:textId="232FA5C0" w:rsidR="00DE612A" w:rsidRPr="00AC580E" w:rsidRDefault="00DE612A" w:rsidP="00DC67F3">
      <w:pPr>
        <w:spacing w:before="160"/>
      </w:pPr>
      <w:r w:rsidRPr="00AC580E">
        <w:t>To see how possible changes could affect people, the ICB carried out an engagement process that included:</w:t>
      </w:r>
    </w:p>
    <w:p w14:paraId="07C5FA4F" w14:textId="551B108B" w:rsidR="00DE612A" w:rsidRPr="00AC580E" w:rsidRDefault="004503EA" w:rsidP="00150D66">
      <w:pPr>
        <w:pStyle w:val="ListParagraph"/>
        <w:numPr>
          <w:ilvl w:val="0"/>
          <w:numId w:val="29"/>
        </w:numPr>
      </w:pPr>
      <w:r>
        <w:t>a</w:t>
      </w:r>
      <w:r w:rsidR="00DE612A" w:rsidRPr="00AC580E">
        <w:t>n online survey for people who use the services</w:t>
      </w:r>
    </w:p>
    <w:p w14:paraId="51206132" w14:textId="35F9BB3B" w:rsidR="00DE612A" w:rsidRPr="00AC580E" w:rsidRDefault="004503EA" w:rsidP="00150D66">
      <w:pPr>
        <w:pStyle w:val="ListParagraph"/>
        <w:numPr>
          <w:ilvl w:val="0"/>
          <w:numId w:val="29"/>
        </w:numPr>
      </w:pPr>
      <w:r>
        <w:t>f</w:t>
      </w:r>
      <w:r w:rsidR="00DE612A" w:rsidRPr="00AC580E">
        <w:t>ace-to-face discussions with service users, supported by staff</w:t>
      </w:r>
    </w:p>
    <w:p w14:paraId="623D935A" w14:textId="6D7BA4F5" w:rsidR="00DE612A" w:rsidRPr="00AC580E" w:rsidRDefault="004503EA" w:rsidP="00150D66">
      <w:pPr>
        <w:pStyle w:val="ListParagraph"/>
        <w:numPr>
          <w:ilvl w:val="0"/>
          <w:numId w:val="29"/>
        </w:numPr>
      </w:pPr>
      <w:r>
        <w:t>g</w:t>
      </w:r>
      <w:r w:rsidR="00DE612A" w:rsidRPr="00AC580E">
        <w:t>roup discussions at existing meetings and groups linked to the services</w:t>
      </w:r>
    </w:p>
    <w:p w14:paraId="6F4ADBE1" w14:textId="72881AB2" w:rsidR="00DE612A" w:rsidRDefault="004503EA" w:rsidP="00150D66">
      <w:pPr>
        <w:pStyle w:val="ListParagraph"/>
        <w:numPr>
          <w:ilvl w:val="0"/>
          <w:numId w:val="29"/>
        </w:numPr>
      </w:pPr>
      <w:r>
        <w:t>a</w:t>
      </w:r>
      <w:r w:rsidR="00DE612A" w:rsidRPr="00AC580E">
        <w:t xml:space="preserve"> separate survey for people from other local services</w:t>
      </w:r>
    </w:p>
    <w:p w14:paraId="25E22E11" w14:textId="77777777" w:rsidR="00DE612A" w:rsidRPr="00AC580E" w:rsidRDefault="00DE612A" w:rsidP="00DC67F3">
      <w:pPr>
        <w:spacing w:before="160"/>
      </w:pPr>
      <w:r w:rsidRPr="00AC580E">
        <w:t>This helped us hear from many different people in different ways.</w:t>
      </w:r>
    </w:p>
    <w:p w14:paraId="5D52841C" w14:textId="0FDC74B9" w:rsidR="00DE612A" w:rsidRDefault="00DE612A" w:rsidP="00DC67F3">
      <w:pPr>
        <w:pStyle w:val="LASeg2"/>
        <w:spacing w:before="160"/>
      </w:pPr>
      <w:r w:rsidRPr="00AC580E">
        <w:t>What we heard and learned</w:t>
      </w:r>
    </w:p>
    <w:p w14:paraId="2E71EA3C" w14:textId="16CC30E5" w:rsidR="00CF123B" w:rsidRPr="00AC580E" w:rsidRDefault="00DE612A" w:rsidP="00DC67F3">
      <w:pPr>
        <w:pStyle w:val="LATheme"/>
        <w:spacing w:before="160"/>
      </w:pPr>
      <w:r w:rsidRPr="00AC580E">
        <w:t>The support makes a real difference</w:t>
      </w:r>
    </w:p>
    <w:p w14:paraId="71F5F1E3" w14:textId="1873D2FD" w:rsidR="00DE612A" w:rsidRPr="00AC580E" w:rsidRDefault="00DE612A" w:rsidP="00DC67F3">
      <w:pPr>
        <w:spacing w:before="160"/>
      </w:pPr>
      <w:r w:rsidRPr="00AC580E">
        <w:t>Many people told us the support helps them:</w:t>
      </w:r>
    </w:p>
    <w:p w14:paraId="034D8455" w14:textId="5CD9549E" w:rsidR="00DE612A" w:rsidRPr="00AC580E" w:rsidRDefault="004503EA" w:rsidP="00150D66">
      <w:pPr>
        <w:pStyle w:val="ListParagraph"/>
        <w:numPr>
          <w:ilvl w:val="0"/>
          <w:numId w:val="30"/>
        </w:numPr>
      </w:pPr>
      <w:proofErr w:type="gramStart"/>
      <w:r>
        <w:t>s</w:t>
      </w:r>
      <w:r w:rsidR="00DE612A" w:rsidRPr="00AC580E">
        <w:t>tay</w:t>
      </w:r>
      <w:proofErr w:type="gramEnd"/>
      <w:r w:rsidR="00DE612A" w:rsidRPr="00AC580E">
        <w:t xml:space="preserve"> safe</w:t>
      </w:r>
    </w:p>
    <w:p w14:paraId="4FDA75E3" w14:textId="6A5F2592" w:rsidR="00DE612A" w:rsidRPr="00AC580E" w:rsidRDefault="004503EA" w:rsidP="00150D66">
      <w:pPr>
        <w:pStyle w:val="ListParagraph"/>
        <w:numPr>
          <w:ilvl w:val="0"/>
          <w:numId w:val="30"/>
        </w:numPr>
      </w:pPr>
      <w:r>
        <w:t>f</w:t>
      </w:r>
      <w:r w:rsidR="00DE612A" w:rsidRPr="00AC580E">
        <w:t>eel more stable</w:t>
      </w:r>
    </w:p>
    <w:p w14:paraId="0AE96A79" w14:textId="6EB64C0A" w:rsidR="00DE612A" w:rsidRDefault="004503EA" w:rsidP="00150D66">
      <w:pPr>
        <w:pStyle w:val="ListParagraph"/>
        <w:numPr>
          <w:ilvl w:val="0"/>
          <w:numId w:val="30"/>
        </w:numPr>
      </w:pPr>
      <w:r>
        <w:t>s</w:t>
      </w:r>
      <w:r w:rsidR="00DE612A" w:rsidRPr="00AC580E">
        <w:t>upport their recovery</w:t>
      </w:r>
      <w:r>
        <w:t>.</w:t>
      </w:r>
    </w:p>
    <w:p w14:paraId="060D1120" w14:textId="524CEEDB" w:rsidR="00DE612A" w:rsidRDefault="00DE612A" w:rsidP="00DC67F3">
      <w:pPr>
        <w:spacing w:before="160"/>
      </w:pPr>
      <w:r w:rsidRPr="00AC580E">
        <w:t>Some people said that without this support, they may have reached crisis point or needed emergency care.</w:t>
      </w:r>
      <w:r w:rsidR="004503EA">
        <w:t xml:space="preserve"> </w:t>
      </w:r>
      <w:r w:rsidRPr="00AC580E">
        <w:t>Others said the services help reduce loneliness and support people who find it hard to use other mental health services.</w:t>
      </w:r>
    </w:p>
    <w:p w14:paraId="1F15079C" w14:textId="77777777" w:rsidR="00DE612A" w:rsidRPr="00AC580E" w:rsidRDefault="00DE612A" w:rsidP="00DC67F3">
      <w:pPr>
        <w:pStyle w:val="LATheme"/>
        <w:spacing w:before="160"/>
      </w:pPr>
      <w:r w:rsidRPr="00AC580E">
        <w:t>Support should be easy to access</w:t>
      </w:r>
    </w:p>
    <w:p w14:paraId="04D1AF90" w14:textId="77777777" w:rsidR="00DE612A" w:rsidRPr="00AC580E" w:rsidRDefault="00DE612A" w:rsidP="00DC67F3">
      <w:pPr>
        <w:spacing w:before="160"/>
      </w:pPr>
      <w:r w:rsidRPr="00AC580E">
        <w:t>People said mental health support should be:</w:t>
      </w:r>
    </w:p>
    <w:p w14:paraId="7B48CA27" w14:textId="411E1E3E" w:rsidR="00DE612A" w:rsidRPr="00AC580E" w:rsidRDefault="00E423F0" w:rsidP="00150D66">
      <w:pPr>
        <w:pStyle w:val="ListParagraph"/>
        <w:numPr>
          <w:ilvl w:val="0"/>
          <w:numId w:val="31"/>
        </w:numPr>
      </w:pPr>
      <w:r>
        <w:t>c</w:t>
      </w:r>
      <w:r w:rsidR="00DE612A" w:rsidRPr="00AC580E">
        <w:t>lose to where they live</w:t>
      </w:r>
    </w:p>
    <w:p w14:paraId="328025C4" w14:textId="335FB155" w:rsidR="00DE612A" w:rsidRDefault="00E423F0" w:rsidP="00150D66">
      <w:pPr>
        <w:pStyle w:val="ListParagraph"/>
        <w:numPr>
          <w:ilvl w:val="0"/>
          <w:numId w:val="31"/>
        </w:numPr>
      </w:pPr>
      <w:r>
        <w:t>a</w:t>
      </w:r>
      <w:r w:rsidR="00DE612A" w:rsidRPr="00AC580E">
        <w:t>ble to respond quickly when help is needed</w:t>
      </w:r>
      <w:r>
        <w:t>.</w:t>
      </w:r>
    </w:p>
    <w:p w14:paraId="7935A3BF" w14:textId="77777777" w:rsidR="00DE612A" w:rsidRPr="00AC580E" w:rsidRDefault="00DE612A" w:rsidP="00DC67F3">
      <w:pPr>
        <w:spacing w:before="160"/>
      </w:pPr>
      <w:r w:rsidRPr="00AC580E">
        <w:t>People also said support should be based on individual needs, not a one-size-fits-all approach.</w:t>
      </w:r>
    </w:p>
    <w:p w14:paraId="059B6FD9" w14:textId="2FDEF300" w:rsidR="00DE612A" w:rsidRPr="00AC580E" w:rsidRDefault="00DE612A" w:rsidP="00DC67F3">
      <w:pPr>
        <w:pStyle w:val="LATheme"/>
        <w:spacing w:before="160"/>
      </w:pPr>
      <w:r w:rsidRPr="00AC580E">
        <w:t>Community-based support works well</w:t>
      </w:r>
    </w:p>
    <w:p w14:paraId="371E9486" w14:textId="77777777" w:rsidR="00DE612A" w:rsidRPr="00AC580E" w:rsidRDefault="00DE612A" w:rsidP="00DC67F3">
      <w:pPr>
        <w:spacing w:before="160"/>
      </w:pPr>
      <w:r w:rsidRPr="00AC580E">
        <w:t>People spoke positively about:</w:t>
      </w:r>
    </w:p>
    <w:p w14:paraId="2B34B777" w14:textId="59E38B08" w:rsidR="00DE612A" w:rsidRPr="00AC580E" w:rsidRDefault="00E423F0" w:rsidP="00150D66">
      <w:pPr>
        <w:pStyle w:val="ListParagraph"/>
        <w:numPr>
          <w:ilvl w:val="0"/>
          <w:numId w:val="32"/>
        </w:numPr>
      </w:pPr>
      <w:r>
        <w:t>f</w:t>
      </w:r>
      <w:r w:rsidR="00DE612A" w:rsidRPr="00AC580E">
        <w:t>ace-to-face support in the community</w:t>
      </w:r>
    </w:p>
    <w:p w14:paraId="206F2174" w14:textId="4E43431D" w:rsidR="00DE612A" w:rsidRPr="00AC580E" w:rsidRDefault="00E423F0" w:rsidP="00150D66">
      <w:pPr>
        <w:pStyle w:val="ListParagraph"/>
        <w:numPr>
          <w:ilvl w:val="0"/>
          <w:numId w:val="32"/>
        </w:numPr>
      </w:pPr>
      <w:r>
        <w:t>p</w:t>
      </w:r>
      <w:r w:rsidR="00DE612A" w:rsidRPr="00AC580E">
        <w:t>laces that feel safe, friendly, and non-clinical</w:t>
      </w:r>
      <w:r>
        <w:t>.</w:t>
      </w:r>
    </w:p>
    <w:p w14:paraId="62633515" w14:textId="1FBE2A57" w:rsidR="00DE612A" w:rsidRPr="00AC580E" w:rsidRDefault="00DE612A" w:rsidP="00DC67F3">
      <w:pPr>
        <w:spacing w:before="160"/>
      </w:pPr>
      <w:r w:rsidRPr="00AC580E">
        <w:t>This type of support was said to:</w:t>
      </w:r>
    </w:p>
    <w:p w14:paraId="12F84D95" w14:textId="45490688" w:rsidR="00DE612A" w:rsidRPr="00AC580E" w:rsidRDefault="00E423F0" w:rsidP="00150D66">
      <w:pPr>
        <w:pStyle w:val="ListParagraph"/>
        <w:numPr>
          <w:ilvl w:val="0"/>
          <w:numId w:val="34"/>
        </w:numPr>
      </w:pPr>
      <w:r>
        <w:t>r</w:t>
      </w:r>
      <w:r w:rsidR="00DE612A" w:rsidRPr="00AC580E">
        <w:t>educe anxiety</w:t>
      </w:r>
    </w:p>
    <w:p w14:paraId="5AC516A2" w14:textId="030E129E" w:rsidR="00DE612A" w:rsidRPr="00AC580E" w:rsidRDefault="00E423F0" w:rsidP="00150D66">
      <w:pPr>
        <w:pStyle w:val="ListParagraph"/>
        <w:numPr>
          <w:ilvl w:val="0"/>
          <w:numId w:val="34"/>
        </w:numPr>
      </w:pPr>
      <w:r>
        <w:t>h</w:t>
      </w:r>
      <w:r w:rsidR="00DE612A" w:rsidRPr="00AC580E">
        <w:t>elp people feel more comfortable asking for help</w:t>
      </w:r>
      <w:r>
        <w:t>.</w:t>
      </w:r>
    </w:p>
    <w:p w14:paraId="560225F5" w14:textId="70F5EA30" w:rsidR="00DE612A" w:rsidRPr="00AC580E" w:rsidRDefault="00DE612A" w:rsidP="00DC67F3">
      <w:pPr>
        <w:spacing w:before="160"/>
      </w:pPr>
      <w:r w:rsidRPr="00AC580E">
        <w:t>Many people shared how important it is to have:</w:t>
      </w:r>
    </w:p>
    <w:p w14:paraId="2B77116E" w14:textId="5FE89B57" w:rsidR="00DE612A" w:rsidRPr="00AC580E" w:rsidRDefault="00E423F0" w:rsidP="00150D66">
      <w:pPr>
        <w:pStyle w:val="ListParagraph"/>
        <w:numPr>
          <w:ilvl w:val="0"/>
          <w:numId w:val="33"/>
        </w:numPr>
      </w:pPr>
      <w:r>
        <w:t>k</w:t>
      </w:r>
      <w:r w:rsidR="00DE612A" w:rsidRPr="00AC580E">
        <w:t>ind and understanding staff</w:t>
      </w:r>
    </w:p>
    <w:p w14:paraId="11E4723E" w14:textId="7A3C3A94" w:rsidR="00DE612A" w:rsidRPr="00AC580E" w:rsidRDefault="00E423F0" w:rsidP="00150D66">
      <w:pPr>
        <w:pStyle w:val="ListParagraph"/>
        <w:numPr>
          <w:ilvl w:val="0"/>
          <w:numId w:val="33"/>
        </w:numPr>
      </w:pPr>
      <w:r>
        <w:t>s</w:t>
      </w:r>
      <w:r w:rsidR="00DE612A" w:rsidRPr="00AC580E">
        <w:t>upport from someone they know and trust</w:t>
      </w:r>
    </w:p>
    <w:p w14:paraId="03FF80BB" w14:textId="79BA9DEA" w:rsidR="00DE612A" w:rsidRPr="00AC580E" w:rsidRDefault="00E423F0" w:rsidP="00150D66">
      <w:pPr>
        <w:pStyle w:val="ListParagraph"/>
        <w:numPr>
          <w:ilvl w:val="0"/>
          <w:numId w:val="33"/>
        </w:numPr>
      </w:pPr>
      <w:r>
        <w:t>c</w:t>
      </w:r>
      <w:r w:rsidR="00DE612A" w:rsidRPr="00AC580E">
        <w:t>onsistent support over time</w:t>
      </w:r>
      <w:r>
        <w:t>.</w:t>
      </w:r>
    </w:p>
    <w:p w14:paraId="7BFA2EFE" w14:textId="45C02A84" w:rsidR="00DE612A" w:rsidRPr="00AC580E" w:rsidRDefault="00DE612A" w:rsidP="00DC67F3">
      <w:pPr>
        <w:spacing w:before="160"/>
      </w:pPr>
      <w:r w:rsidRPr="00AC580E">
        <w:t>This approach helps people build confidence, reduce loneliness, and manage daily life.</w:t>
      </w:r>
    </w:p>
    <w:p w14:paraId="47E9B4CB" w14:textId="77777777" w:rsidR="00DE612A" w:rsidRPr="00AC580E" w:rsidRDefault="00DE612A" w:rsidP="00DC67F3">
      <w:pPr>
        <w:spacing w:before="160"/>
      </w:pPr>
      <w:r w:rsidRPr="00AC580E">
        <w:t>Flexible, long-term support was strongly preferred over short-term or strictly clinical services.</w:t>
      </w:r>
    </w:p>
    <w:p w14:paraId="08CA06E3" w14:textId="211CDDB7" w:rsidR="00E52CBE" w:rsidRDefault="00E52CBE" w:rsidP="00DC67F3">
      <w:pPr>
        <w:pStyle w:val="LASeg2"/>
        <w:spacing w:before="160"/>
      </w:pPr>
      <w:r w:rsidRPr="00AC580E">
        <w:t>What difference this has made and what happens next</w:t>
      </w:r>
    </w:p>
    <w:p w14:paraId="4855F329" w14:textId="10EBEEB2" w:rsidR="00DE612A" w:rsidRPr="00AC580E" w:rsidRDefault="00DE612A" w:rsidP="00DC67F3">
      <w:pPr>
        <w:spacing w:before="160"/>
      </w:pPr>
      <w:r w:rsidRPr="00AC580E">
        <w:t>The feedback helped build a clear picture of what people experience when using these services.</w:t>
      </w:r>
      <w:r w:rsidR="00E52CBE" w:rsidRPr="00AC580E">
        <w:t xml:space="preserve"> The valuable feedback we collected help </w:t>
      </w:r>
      <w:r w:rsidR="0012495E" w:rsidRPr="00AC580E">
        <w:t>demonstrate</w:t>
      </w:r>
      <w:r w:rsidR="00E423F0">
        <w:t>:</w:t>
      </w:r>
    </w:p>
    <w:p w14:paraId="245E492F" w14:textId="59354487" w:rsidR="00DE612A" w:rsidRPr="00AC580E" w:rsidRDefault="00E423F0" w:rsidP="00150D66">
      <w:pPr>
        <w:pStyle w:val="ListParagraph"/>
        <w:numPr>
          <w:ilvl w:val="0"/>
          <w:numId w:val="35"/>
        </w:numPr>
      </w:pPr>
      <w:r>
        <w:t>w</w:t>
      </w:r>
      <w:r w:rsidR="00DE612A" w:rsidRPr="00AC580E">
        <w:t>hat people value most</w:t>
      </w:r>
    </w:p>
    <w:p w14:paraId="502A4905" w14:textId="79BB5190" w:rsidR="00DE612A" w:rsidRPr="00AC580E" w:rsidRDefault="00E423F0" w:rsidP="00150D66">
      <w:pPr>
        <w:pStyle w:val="ListParagraph"/>
        <w:numPr>
          <w:ilvl w:val="0"/>
          <w:numId w:val="35"/>
        </w:numPr>
      </w:pPr>
      <w:r>
        <w:t>h</w:t>
      </w:r>
      <w:r w:rsidR="00DE612A" w:rsidRPr="00AC580E">
        <w:t>ow support fits into their everyday lives</w:t>
      </w:r>
    </w:p>
    <w:p w14:paraId="01402075" w14:textId="59F55291" w:rsidR="00DE612A" w:rsidRDefault="00E423F0" w:rsidP="00150D66">
      <w:pPr>
        <w:pStyle w:val="ListParagraph"/>
        <w:numPr>
          <w:ilvl w:val="0"/>
          <w:numId w:val="35"/>
        </w:numPr>
      </w:pPr>
      <w:r>
        <w:t>w</w:t>
      </w:r>
      <w:r w:rsidR="00DE612A" w:rsidRPr="00AC580E">
        <w:t>here this type of service makes the biggest difference</w:t>
      </w:r>
      <w:r>
        <w:t>.</w:t>
      </w:r>
    </w:p>
    <w:p w14:paraId="33B5176E" w14:textId="0231696E" w:rsidR="00DE612A" w:rsidRPr="00AC580E" w:rsidRDefault="00DE612A" w:rsidP="00DC67F3">
      <w:pPr>
        <w:spacing w:before="160"/>
      </w:pPr>
      <w:r w:rsidRPr="00AC580E">
        <w:t xml:space="preserve">This helped the ICB better see what </w:t>
      </w:r>
      <w:r w:rsidR="00015A8F" w:rsidRPr="00AC580E">
        <w:t>a priority for similar services in the future should be</w:t>
      </w:r>
      <w:r w:rsidRPr="00AC580E">
        <w:t>.</w:t>
      </w:r>
      <w:r w:rsidR="006D5B3C" w:rsidRPr="00AC580E">
        <w:t xml:space="preserve"> After th</w:t>
      </w:r>
      <w:r w:rsidRPr="00AC580E">
        <w:t>e involvement work ended in March 2026</w:t>
      </w:r>
      <w:r w:rsidR="006D5B3C" w:rsidRPr="00AC580E">
        <w:t xml:space="preserve"> a report was produced</w:t>
      </w:r>
      <w:r w:rsidRPr="00AC580E">
        <w:t>.</w:t>
      </w:r>
      <w:r w:rsidR="006D5B3C" w:rsidRPr="00AC580E">
        <w:t xml:space="preserve"> The </w:t>
      </w:r>
      <w:r w:rsidRPr="00AC580E">
        <w:t>full report, bringing together all the feedback, was shared with senior leaders. These leaders were responsible for the wider review that this work was part of.</w:t>
      </w:r>
      <w:r w:rsidR="00B129A3">
        <w:t xml:space="preserve"> </w:t>
      </w:r>
      <w:r w:rsidRPr="00AC580E">
        <w:t>At the time this summary was written, the final decisions from the review had not yet been shared.</w:t>
      </w:r>
      <w:r w:rsidR="00B129A3">
        <w:t xml:space="preserve"> </w:t>
      </w:r>
      <w:r w:rsidRPr="00AC580E">
        <w:t>However, the feedback collected was being directly used to help tell local decision</w:t>
      </w:r>
      <w:r w:rsidRPr="00AC580E">
        <w:noBreakHyphen/>
        <w:t>makers about the</w:t>
      </w:r>
      <w:r w:rsidR="004458B6" w:rsidRPr="00AC580E">
        <w:t xml:space="preserve"> valu</w:t>
      </w:r>
      <w:r w:rsidRPr="00AC580E">
        <w:t>e</w:t>
      </w:r>
      <w:r w:rsidR="004458B6" w:rsidRPr="00AC580E">
        <w:t xml:space="preserve"> of these</w:t>
      </w:r>
      <w:r w:rsidRPr="00AC580E">
        <w:t xml:space="preserve"> services</w:t>
      </w:r>
      <w:r w:rsidR="004458B6" w:rsidRPr="00AC580E">
        <w:t xml:space="preserve"> to those who use them</w:t>
      </w:r>
      <w:r w:rsidRPr="00AC580E">
        <w:t>.</w:t>
      </w:r>
    </w:p>
    <w:p w14:paraId="44237559" w14:textId="1F9AC0A2" w:rsidR="00477A6B" w:rsidRPr="00AC580E" w:rsidRDefault="00C01553" w:rsidP="00DC67F3">
      <w:pPr>
        <w:pStyle w:val="LAH3"/>
        <w:spacing w:before="160"/>
      </w:pPr>
      <w:bookmarkStart w:id="44" w:name="_Toc228450935"/>
      <w:r w:rsidRPr="00AC580E">
        <w:t>Other</w:t>
      </w:r>
      <w:r w:rsidR="00317F8C" w:rsidRPr="00AC580E">
        <w:t xml:space="preserve"> examples of collaborative listening</w:t>
      </w:r>
      <w:bookmarkEnd w:id="44"/>
    </w:p>
    <w:p w14:paraId="0D52D1B3" w14:textId="46FE8201" w:rsidR="00871B66" w:rsidRPr="00AC580E" w:rsidRDefault="00871B66" w:rsidP="00DC67F3">
      <w:pPr>
        <w:pStyle w:val="LAH4"/>
        <w:spacing w:before="160"/>
        <w:rPr>
          <w:rStyle w:val="Strong"/>
          <w:b/>
          <w:bCs/>
        </w:rPr>
      </w:pPr>
      <w:r w:rsidRPr="00AC580E">
        <w:rPr>
          <w:rStyle w:val="Strong"/>
          <w:b/>
          <w:bCs/>
        </w:rPr>
        <w:t xml:space="preserve">Co-Design in Action: Shaping NHS Services Together </w:t>
      </w:r>
    </w:p>
    <w:p w14:paraId="3D438B08" w14:textId="7E091528" w:rsidR="00871B66" w:rsidRDefault="00871B66" w:rsidP="00DC67F3">
      <w:pPr>
        <w:spacing w:before="160"/>
      </w:pPr>
      <w:r w:rsidRPr="00AC580E">
        <w:t>In November 2025, Northumbria Healthcare hosted a regional event to share learning from public involvement activity. NHS England presented the national context, the ICB outlined why involvement matters locally, and examples were shared showing how involvement has influenced planning and commissioning. The North East and Cumbria Learning Disability and Autism Network also shared learning on the value of working alongside people with lived experience. The event inspired participants and a similar event is planned for next year.</w:t>
      </w:r>
    </w:p>
    <w:p w14:paraId="633984ED" w14:textId="77777777" w:rsidR="00871B66" w:rsidRPr="00AC580E" w:rsidRDefault="00871B66" w:rsidP="00DC67F3">
      <w:pPr>
        <w:pStyle w:val="LAH4"/>
        <w:spacing w:before="160"/>
      </w:pPr>
      <w:r w:rsidRPr="00AC580E">
        <w:t xml:space="preserve">Co-production charter for North Cumbria </w:t>
      </w:r>
    </w:p>
    <w:p w14:paraId="30AD5BD4" w14:textId="4B7F548E" w:rsidR="00871B66" w:rsidRDefault="00871B66" w:rsidP="00DC67F3">
      <w:pPr>
        <w:spacing w:before="160"/>
      </w:pPr>
      <w:r w:rsidRPr="00AC580E">
        <w:t>Cumberland Council is leading the co-development of a co-production charter with members of the public, the council, the Health Determinants Research Collaboration (HDRC), the ICB, and Healthwatch. The charter sets out the importance of working together as equal partners. The next stage will involve co-designing the final version. The ICB will promote the work through the People’s Hub newsletter and Boost and explore opportunities to apply the charter in practice.</w:t>
      </w:r>
    </w:p>
    <w:p w14:paraId="04C20CB1" w14:textId="77777777" w:rsidR="00681ED4" w:rsidRPr="00AC580E" w:rsidRDefault="00681ED4" w:rsidP="00DC67F3">
      <w:pPr>
        <w:pStyle w:val="LAH4"/>
        <w:spacing w:before="160"/>
      </w:pPr>
      <w:r w:rsidRPr="00AC580E">
        <w:t xml:space="preserve">Lived Experience Network - improving access for d/Deaf people  </w:t>
      </w:r>
    </w:p>
    <w:p w14:paraId="236D8359" w14:textId="43D2A62D" w:rsidR="00681ED4" w:rsidRPr="00AC580E" w:rsidRDefault="00681ED4" w:rsidP="00DC67F3">
      <w:pPr>
        <w:spacing w:before="160"/>
      </w:pPr>
      <w:r w:rsidRPr="00AC580E">
        <w:t xml:space="preserve">The Lived Experience Network in North Cumbria has worked with d/Deaf people and organisations that support them to understand barriers to accessing services. They published a </w:t>
      </w:r>
      <w:hyperlink r:id="rId42" w:history="1">
        <w:r w:rsidRPr="00AC580E">
          <w:rPr>
            <w:rStyle w:val="Hyperlink"/>
          </w:rPr>
          <w:t>report</w:t>
        </w:r>
      </w:hyperlink>
      <w:r w:rsidRPr="00AC580E">
        <w:t xml:space="preserve"> outlining issues and recommendations for health, care, and council services. North Cumbria Integrated Care is taking these recommendations forward for local health services.</w:t>
      </w:r>
    </w:p>
    <w:p w14:paraId="5C5E7DDE" w14:textId="77777777" w:rsidR="00426C35" w:rsidRPr="00AC580E" w:rsidRDefault="00426C35" w:rsidP="00DC67F3">
      <w:pPr>
        <w:pStyle w:val="LAH4"/>
        <w:spacing w:before="160"/>
      </w:pPr>
      <w:r w:rsidRPr="00AC580E">
        <w:t>Continuity of care</w:t>
      </w:r>
    </w:p>
    <w:p w14:paraId="300F8E75" w14:textId="28F31E0E" w:rsidR="00426C35" w:rsidRDefault="00426C35" w:rsidP="00DC67F3">
      <w:pPr>
        <w:spacing w:before="160"/>
      </w:pPr>
      <w:r w:rsidRPr="00AC580E">
        <w:t xml:space="preserve">North Tyneside has been exploring ways to improve continuity of care in GP practices, so patients are more likely to see the same clinician or team. Engagement has taken place at practice level, and a summer event was held to share good practice. Some practices in Northumberland are now considering adopting similar approaches. The team </w:t>
      </w:r>
      <w:r w:rsidR="001E692C">
        <w:t>is</w:t>
      </w:r>
      <w:r w:rsidRPr="00AC580E">
        <w:t xml:space="preserve"> developing learning tools to help the spread of th</w:t>
      </w:r>
      <w:r w:rsidR="00DC07D1">
        <w:t>is good</w:t>
      </w:r>
      <w:r w:rsidRPr="00AC580E">
        <w:t xml:space="preserve"> practice. This includes how practices involve patients in the changes. These resources are being tested with patient groups.</w:t>
      </w:r>
    </w:p>
    <w:p w14:paraId="31ADED29" w14:textId="77777777" w:rsidR="009F3F45" w:rsidRPr="00AC580E" w:rsidRDefault="009F3F45" w:rsidP="00DC67F3">
      <w:pPr>
        <w:pStyle w:val="LAH4"/>
        <w:spacing w:before="160"/>
      </w:pPr>
      <w:r w:rsidRPr="00AC580E">
        <w:t>Dementia services and listening over time</w:t>
      </w:r>
    </w:p>
    <w:p w14:paraId="5738741C" w14:textId="4D35640C" w:rsidR="00C149C3" w:rsidRPr="00AC580E" w:rsidRDefault="009F3F45" w:rsidP="00DC67F3">
      <w:pPr>
        <w:spacing w:before="160"/>
      </w:pPr>
      <w:r w:rsidRPr="00AC580E">
        <w:t xml:space="preserve">We </w:t>
      </w:r>
      <w:r w:rsidR="00C149C3" w:rsidRPr="00AC580E">
        <w:t xml:space="preserve">have worked closely with people and local partners to plan this dementia work together. Using the local </w:t>
      </w:r>
      <w:r w:rsidR="00DC07D1">
        <w:t>d</w:t>
      </w:r>
      <w:r w:rsidR="00C149C3" w:rsidRPr="00AC580E">
        <w:t xml:space="preserve">ementia </w:t>
      </w:r>
      <w:r w:rsidR="00DC07D1">
        <w:t>a</w:t>
      </w:r>
      <w:r w:rsidR="00C149C3" w:rsidRPr="00AC580E">
        <w:t xml:space="preserve">ction </w:t>
      </w:r>
      <w:r w:rsidR="00DC07D1">
        <w:t>p</w:t>
      </w:r>
      <w:r w:rsidR="00C149C3" w:rsidRPr="00AC580E">
        <w:t>lan, we are looking again at the full dementia journey, from staying well and getting a diagnosis, through to support, living well, and end</w:t>
      </w:r>
      <w:r w:rsidR="00DC07D1">
        <w:t xml:space="preserve"> </w:t>
      </w:r>
      <w:r w:rsidR="00C149C3" w:rsidRPr="00AC580E">
        <w:t>of</w:t>
      </w:r>
      <w:r w:rsidR="00DC07D1">
        <w:t xml:space="preserve"> </w:t>
      </w:r>
      <w:r w:rsidR="00C149C3" w:rsidRPr="00AC580E">
        <w:t>life care.</w:t>
      </w:r>
    </w:p>
    <w:p w14:paraId="2BCB2C44" w14:textId="144C0418" w:rsidR="00C149C3" w:rsidRPr="00AC580E" w:rsidRDefault="00C149C3" w:rsidP="00DC67F3">
      <w:pPr>
        <w:spacing w:before="160"/>
      </w:pPr>
      <w:r w:rsidRPr="00AC580E">
        <w:t>We are working with organisations such as Age UK County Durham, the Alzheimer’s Society and Durham County Carers Support. Each partner brings different skills and experience, which helps us reach more people and understand a wider range of experiences. Together, we have created shared materials and an engagement plan that fits with local priorities.</w:t>
      </w:r>
    </w:p>
    <w:p w14:paraId="2C6DFB3B" w14:textId="648F3F7C" w:rsidR="00C149C3" w:rsidRPr="00AC580E" w:rsidRDefault="00C149C3" w:rsidP="00DC67F3">
      <w:pPr>
        <w:spacing w:before="160"/>
      </w:pPr>
      <w:r w:rsidRPr="00AC580E">
        <w:t>We are running separate conversations for each part of the plan over a 12</w:t>
      </w:r>
      <w:r w:rsidRPr="00AC580E">
        <w:rPr>
          <w:rFonts w:ascii="Cambria Math" w:hAnsi="Cambria Math" w:cs="Cambria Math"/>
        </w:rPr>
        <w:t>‑</w:t>
      </w:r>
      <w:r w:rsidRPr="00AC580E">
        <w:t>month period. These conversations are designed to hear real experiences from people affected by dementia, including people with dementia, carers and families. We are using both face</w:t>
      </w:r>
      <w:r w:rsidRPr="00AC580E">
        <w:rPr>
          <w:rFonts w:ascii="Cambria Math" w:hAnsi="Cambria Math" w:cs="Cambria Math"/>
        </w:rPr>
        <w:t>‑</w:t>
      </w:r>
      <w:r w:rsidRPr="00AC580E">
        <w:t>to</w:t>
      </w:r>
      <w:r w:rsidRPr="00AC580E">
        <w:rPr>
          <w:rFonts w:ascii="Cambria Math" w:hAnsi="Cambria Math" w:cs="Cambria Math"/>
        </w:rPr>
        <w:t>‑</w:t>
      </w:r>
      <w:r w:rsidRPr="00AC580E">
        <w:t>face and online sessions so that more people can take part in ways that suit them.</w:t>
      </w:r>
    </w:p>
    <w:p w14:paraId="716CF2DC" w14:textId="56D5240A" w:rsidR="009F3F45" w:rsidRPr="00AC580E" w:rsidRDefault="00C149C3" w:rsidP="00DC67F3">
      <w:pPr>
        <w:spacing w:before="160"/>
      </w:pPr>
      <w:r w:rsidRPr="00AC580E">
        <w:t>All engagement activities are shared on the Let’s Talk County Durham platform. This helps us gather feedback quickly and see what people are telling us across different topics. At the time of writing this report, the involvement activity was just being launched. What we learn, and the changes this leads to, will be shared within the organisation and published on our website once available.</w:t>
      </w:r>
    </w:p>
    <w:p w14:paraId="381C55C9" w14:textId="79B9FB9C" w:rsidR="008275A8" w:rsidRPr="00AC580E" w:rsidRDefault="008275A8" w:rsidP="00DC67F3">
      <w:pPr>
        <w:pStyle w:val="LAH4"/>
        <w:spacing w:before="160"/>
      </w:pPr>
      <w:r w:rsidRPr="00AC580E">
        <w:t>North Tyneside Big Community Conversation</w:t>
      </w:r>
    </w:p>
    <w:p w14:paraId="3213E45A" w14:textId="058FA3D1" w:rsidR="008275A8" w:rsidRPr="00AC580E" w:rsidRDefault="008275A8" w:rsidP="00DC67F3">
      <w:pPr>
        <w:spacing w:before="160"/>
      </w:pPr>
      <w:r w:rsidRPr="00AC580E">
        <w:t>In summer 2025, North Tyneside Council led a Big Community Conversation, combining an online survey with in-person engagement at local events. Residents were invited to share views on living, working, and visiting the borough. A total of 82 comments and questions related to health services. Responses have been published on the Big Community Conversation website (you need to log in to read the responses).</w:t>
      </w:r>
    </w:p>
    <w:p w14:paraId="239994E4" w14:textId="77777777" w:rsidR="00031CFA" w:rsidRDefault="00031CFA">
      <w:pPr>
        <w:spacing w:before="0" w:after="160" w:line="259" w:lineRule="auto"/>
        <w:rPr>
          <w:rFonts w:eastAsia="Arial"/>
          <w:b/>
          <w:bCs/>
          <w:color w:val="2F5496" w:themeColor="accent1" w:themeShade="BF"/>
          <w:sz w:val="36"/>
          <w:szCs w:val="36"/>
        </w:rPr>
      </w:pPr>
      <w:r>
        <w:br w:type="page"/>
      </w:r>
    </w:p>
    <w:p w14:paraId="1D36C43C" w14:textId="6782E50A" w:rsidR="00A02E65" w:rsidRPr="00AC580E" w:rsidRDefault="00A02E65" w:rsidP="00DC67F3">
      <w:pPr>
        <w:pStyle w:val="LAH1"/>
        <w:spacing w:before="160"/>
      </w:pPr>
      <w:bookmarkStart w:id="45" w:name="_Toc228450936"/>
      <w:r w:rsidRPr="00AC580E">
        <w:t>Working with our communities</w:t>
      </w:r>
      <w:bookmarkEnd w:id="45"/>
    </w:p>
    <w:p w14:paraId="5A6AF488" w14:textId="43C89633" w:rsidR="007E63E5" w:rsidRPr="00AC580E" w:rsidRDefault="007E63E5" w:rsidP="00DC67F3">
      <w:pPr>
        <w:pStyle w:val="LAH2"/>
        <w:spacing w:before="160"/>
      </w:pPr>
      <w:bookmarkStart w:id="46" w:name="_Toc228450937"/>
      <w:r w:rsidRPr="00AC580E">
        <w:t>Who we work with</w:t>
      </w:r>
      <w:bookmarkEnd w:id="46"/>
    </w:p>
    <w:p w14:paraId="5433E709" w14:textId="6916E42A" w:rsidR="007E63E5" w:rsidRPr="00AC580E" w:rsidRDefault="007E63E5" w:rsidP="00DC67F3">
      <w:pPr>
        <w:pStyle w:val="LAH3"/>
        <w:spacing w:before="160"/>
      </w:pPr>
      <w:bookmarkStart w:id="47" w:name="_Toc228450938"/>
      <w:r w:rsidRPr="00AC580E">
        <w:t>Healthwatch</w:t>
      </w:r>
      <w:bookmarkEnd w:id="47"/>
    </w:p>
    <w:p w14:paraId="6633381B" w14:textId="10CBC019" w:rsidR="007E63E5" w:rsidRPr="00AC580E" w:rsidRDefault="00DC07D1" w:rsidP="00DC67F3">
      <w:pPr>
        <w:spacing w:before="160"/>
      </w:pPr>
      <w:r w:rsidRPr="00AC580E">
        <w:rPr>
          <w:noProof/>
        </w:rPr>
        <w:drawing>
          <wp:anchor distT="180340" distB="180340" distL="180340" distR="180340" simplePos="0" relativeHeight="251658242" behindDoc="1" locked="0" layoutInCell="1" allowOverlap="1" wp14:anchorId="5950CAB1" wp14:editId="01C19072">
            <wp:simplePos x="0" y="0"/>
            <wp:positionH relativeFrom="margin">
              <wp:posOffset>3467100</wp:posOffset>
            </wp:positionH>
            <wp:positionV relativeFrom="paragraph">
              <wp:posOffset>163195</wp:posOffset>
            </wp:positionV>
            <wp:extent cx="2475865" cy="718820"/>
            <wp:effectExtent l="0" t="0" r="635" b="5080"/>
            <wp:wrapTight wrapText="bothSides">
              <wp:wrapPolygon edited="0">
                <wp:start x="665" y="0"/>
                <wp:lineTo x="0" y="1145"/>
                <wp:lineTo x="0" y="19463"/>
                <wp:lineTo x="332" y="21180"/>
                <wp:lineTo x="665" y="21180"/>
                <wp:lineTo x="20775" y="21180"/>
                <wp:lineTo x="21107" y="21180"/>
                <wp:lineTo x="21439" y="19463"/>
                <wp:lineTo x="21439" y="1145"/>
                <wp:lineTo x="20775" y="0"/>
                <wp:lineTo x="665" y="0"/>
              </wp:wrapPolygon>
            </wp:wrapTight>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43">
                      <a:extLst>
                        <a:ext uri="{28A0092B-C50C-407E-A947-70E740481C1C}">
                          <a14:useLocalDpi xmlns:a14="http://schemas.microsoft.com/office/drawing/2010/main" val="0"/>
                        </a:ext>
                      </a:extLst>
                    </a:blip>
                    <a:stretch>
                      <a:fillRect/>
                    </a:stretch>
                  </pic:blipFill>
                  <pic:spPr>
                    <a:xfrm>
                      <a:off x="0" y="0"/>
                      <a:ext cx="2475865" cy="7188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E63E5" w:rsidRPr="00AC580E">
        <w:t xml:space="preserve">The ICB is dedicated to listening to local communities and working with community groups to have conversations with people. One important way we do this is by partnering with Healthwatch. </w:t>
      </w:r>
    </w:p>
    <w:p w14:paraId="55FC5CF7" w14:textId="42929AC4" w:rsidR="007E63E5" w:rsidRPr="00AF0A59" w:rsidRDefault="007E63E5" w:rsidP="00DC67F3">
      <w:pPr>
        <w:spacing w:before="160"/>
      </w:pPr>
      <w:r w:rsidRPr="00AC580E">
        <w:t xml:space="preserve">Healthwatch is a group that helps make sure people's opinions are heard and used to improve health and social care. They represent patients and are involved in many meetings. We have secured funding to work with Healthwatch to include community feedback in </w:t>
      </w:r>
      <w:r w:rsidRPr="00AF0A59">
        <w:t xml:space="preserve">everything we do. </w:t>
      </w:r>
    </w:p>
    <w:p w14:paraId="4D8764EB" w14:textId="272639F6" w:rsidR="007E63E5" w:rsidRPr="00AC580E" w:rsidRDefault="007E63E5" w:rsidP="00DC67F3">
      <w:pPr>
        <w:spacing w:before="160"/>
      </w:pPr>
      <w:r w:rsidRPr="00AF0A59">
        <w:t xml:space="preserve">You can read more about </w:t>
      </w:r>
      <w:hyperlink r:id="rId44">
        <w:r w:rsidRPr="00AF0A59">
          <w:rPr>
            <w:rStyle w:val="Hyperlink"/>
          </w:rPr>
          <w:t>how we work with Healthwatch</w:t>
        </w:r>
      </w:hyperlink>
      <w:r w:rsidRPr="00AF0A59">
        <w:t>.</w:t>
      </w:r>
    </w:p>
    <w:p w14:paraId="5E376881" w14:textId="7B6466E4" w:rsidR="007E63E5" w:rsidRPr="00AC580E" w:rsidRDefault="007E63E5" w:rsidP="00DC67F3">
      <w:pPr>
        <w:pStyle w:val="LAH3"/>
        <w:spacing w:before="160"/>
      </w:pPr>
      <w:bookmarkStart w:id="48" w:name="_Toc228450939"/>
      <w:r w:rsidRPr="00AC580E">
        <w:t xml:space="preserve">Voluntary, Community and Social Enterprise </w:t>
      </w:r>
      <w:r w:rsidR="00052849">
        <w:t xml:space="preserve">(VCSE) </w:t>
      </w:r>
      <w:r w:rsidRPr="00AC580E">
        <w:t>sector</w:t>
      </w:r>
      <w:bookmarkEnd w:id="48"/>
    </w:p>
    <w:p w14:paraId="0EB1149A" w14:textId="79CF13F1" w:rsidR="007E63E5" w:rsidRPr="00AC580E" w:rsidRDefault="007E63E5" w:rsidP="00DC67F3">
      <w:pPr>
        <w:spacing w:before="160"/>
      </w:pPr>
      <w:r w:rsidRPr="00AC580E">
        <w:t>We know that organisations and community groups in the North East and North Cumbria are important. They help bring together many different voices from our local communities. There are many different organisations in our third sector, which is full of knowledge and support. These groups help us reach and involve different people in shaping health services in the area.</w:t>
      </w:r>
    </w:p>
    <w:p w14:paraId="3A701576" w14:textId="3F176D21" w:rsidR="007E63E5" w:rsidRPr="00AF0A59" w:rsidRDefault="007E63E5" w:rsidP="00DC67F3">
      <w:pPr>
        <w:spacing w:before="160"/>
      </w:pPr>
      <w:r w:rsidRPr="00AC580E">
        <w:t xml:space="preserve">Working with the VCSE and its groups is very important to what we do. The VCSE Partnership Programme makes sure the VCSE sector is involved at all levels of the North East and North Cumbria ICS. This includes everything from </w:t>
      </w:r>
      <w:r w:rsidRPr="00AF0A59">
        <w:t>planning services to delivering them in local areas.</w:t>
      </w:r>
    </w:p>
    <w:p w14:paraId="78F42E93" w14:textId="76C4362E" w:rsidR="007E63E5" w:rsidRPr="00AF0A59" w:rsidRDefault="007E63E5" w:rsidP="00DC67F3">
      <w:pPr>
        <w:spacing w:before="160"/>
      </w:pPr>
      <w:r w:rsidRPr="00AF0A59">
        <w:t xml:space="preserve">The </w:t>
      </w:r>
      <w:hyperlink r:id="rId45" w:history="1">
        <w:r w:rsidRPr="00AF0A59">
          <w:rPr>
            <w:rStyle w:val="Hyperlink"/>
          </w:rPr>
          <w:t>VCSE Partnership Programme</w:t>
        </w:r>
      </w:hyperlink>
      <w:r w:rsidRPr="00AF0A59">
        <w:t xml:space="preserve"> allows organisations to join the ICS at any level that suits them. They can also change their level of involvement as needed.</w:t>
      </w:r>
    </w:p>
    <w:p w14:paraId="4AABAE05" w14:textId="69EDEB44" w:rsidR="007E63E5" w:rsidRPr="00AF0A59" w:rsidRDefault="007E63E5" w:rsidP="00DC67F3">
      <w:pPr>
        <w:spacing w:before="160"/>
        <w:rPr>
          <w:rStyle w:val="Hyperlink"/>
        </w:rPr>
      </w:pPr>
      <w:r w:rsidRPr="00AF0A59">
        <w:t xml:space="preserve">You can read more about </w:t>
      </w:r>
      <w:hyperlink r:id="rId46">
        <w:r w:rsidRPr="00AF0A59">
          <w:rPr>
            <w:rStyle w:val="Hyperlink"/>
          </w:rPr>
          <w:t xml:space="preserve">how we work with the </w:t>
        </w:r>
        <w:r w:rsidR="009F3185">
          <w:rPr>
            <w:rStyle w:val="Hyperlink"/>
          </w:rPr>
          <w:t>VCSE</w:t>
        </w:r>
        <w:r w:rsidRPr="00AF0A59">
          <w:rPr>
            <w:rStyle w:val="Hyperlink"/>
          </w:rPr>
          <w:t>.</w:t>
        </w:r>
      </w:hyperlink>
    </w:p>
    <w:p w14:paraId="3AECA576" w14:textId="0E701DC1" w:rsidR="00237F3C" w:rsidRPr="00AC580E" w:rsidRDefault="00237F3C" w:rsidP="00DC67F3">
      <w:pPr>
        <w:pStyle w:val="LAH2"/>
        <w:spacing w:before="160"/>
      </w:pPr>
      <w:bookmarkStart w:id="49" w:name="_Toc228450940"/>
      <w:r w:rsidRPr="00AC580E">
        <w:t>Talking with local communities</w:t>
      </w:r>
      <w:bookmarkEnd w:id="49"/>
    </w:p>
    <w:p w14:paraId="23946AB9" w14:textId="19597845" w:rsidR="00237F3C" w:rsidRPr="00AC580E" w:rsidRDefault="00237F3C" w:rsidP="00DC67F3">
      <w:pPr>
        <w:spacing w:before="160"/>
      </w:pPr>
      <w:r w:rsidRPr="00AC580E">
        <w:t>We want to have real, meaningful conversations with people in our local communities. To help do this, we go out and visit community groups and meetings across the North East and North Cumbria.</w:t>
      </w:r>
      <w:r w:rsidR="00A459FE">
        <w:t xml:space="preserve"> Sometimes we lead these forums and groups. Sometimes other people lead these forums and groups</w:t>
      </w:r>
      <w:r w:rsidR="004C7609">
        <w:t>.</w:t>
      </w:r>
    </w:p>
    <w:p w14:paraId="0FCF004B" w14:textId="5548D3DB" w:rsidR="00237F3C" w:rsidRPr="00AC580E" w:rsidRDefault="00237F3C" w:rsidP="00DC67F3">
      <w:pPr>
        <w:spacing w:before="160"/>
      </w:pPr>
      <w:r w:rsidRPr="00AC580E">
        <w:t>At these meetings, we:</w:t>
      </w:r>
    </w:p>
    <w:p w14:paraId="134B02DC" w14:textId="35293221" w:rsidR="00237F3C" w:rsidRPr="00AC580E" w:rsidRDefault="00DC07D1" w:rsidP="00DC67F3">
      <w:pPr>
        <w:pStyle w:val="Bullets"/>
        <w:spacing w:before="160"/>
      </w:pPr>
      <w:r>
        <w:t>s</w:t>
      </w:r>
      <w:r w:rsidR="00237F3C" w:rsidRPr="00AC580E">
        <w:t>hare updates about the work we’re doing</w:t>
      </w:r>
    </w:p>
    <w:p w14:paraId="3FB95B95" w14:textId="06E2BBE7" w:rsidR="00237F3C" w:rsidRPr="00AC580E" w:rsidRDefault="00DC07D1" w:rsidP="00DC67F3">
      <w:pPr>
        <w:pStyle w:val="Bullets"/>
        <w:spacing w:before="160"/>
      </w:pPr>
      <w:r>
        <w:t>l</w:t>
      </w:r>
      <w:r w:rsidR="00237F3C" w:rsidRPr="00AC580E">
        <w:t>isten to help shape our services</w:t>
      </w:r>
    </w:p>
    <w:p w14:paraId="44FB3CAB" w14:textId="52C7EFF7" w:rsidR="00237F3C" w:rsidRPr="00AC580E" w:rsidRDefault="00DC07D1" w:rsidP="00DC67F3">
      <w:pPr>
        <w:pStyle w:val="Bullets"/>
        <w:spacing w:before="160"/>
      </w:pPr>
      <w:r>
        <w:t>l</w:t>
      </w:r>
      <w:r w:rsidR="00237F3C" w:rsidRPr="00AC580E">
        <w:t>isten to what matters most to local people.</w:t>
      </w:r>
    </w:p>
    <w:p w14:paraId="4BE57707" w14:textId="5B4DBD75" w:rsidR="00686896" w:rsidRPr="00AC580E" w:rsidRDefault="00237F3C" w:rsidP="00DC67F3">
      <w:pPr>
        <w:spacing w:before="160"/>
      </w:pPr>
      <w:r w:rsidRPr="00AC580E">
        <w:t>The people who come to these meetings help choose the topics we talk about. They tell us what they want to learn more about or what they think should change.</w:t>
      </w:r>
      <w:r w:rsidR="00306909" w:rsidRPr="00AC580E">
        <w:t xml:space="preserve"> Over the last year, t</w:t>
      </w:r>
      <w:r w:rsidR="00686896" w:rsidRPr="00AC580E">
        <w:t>hese conversations helped us:</w:t>
      </w:r>
    </w:p>
    <w:p w14:paraId="11FD55AC" w14:textId="2049ACEB" w:rsidR="00686896" w:rsidRPr="00AC580E" w:rsidRDefault="00336FBB" w:rsidP="00DC67F3">
      <w:pPr>
        <w:pStyle w:val="Bullets"/>
        <w:spacing w:before="160"/>
      </w:pPr>
      <w:r>
        <w:t>l</w:t>
      </w:r>
      <w:r w:rsidR="00686896" w:rsidRPr="00AC580E">
        <w:t xml:space="preserve">isten to </w:t>
      </w:r>
      <w:r w:rsidR="005B2D2A" w:rsidRPr="00AC580E">
        <w:t>people's</w:t>
      </w:r>
      <w:r w:rsidR="00686896" w:rsidRPr="00AC580E">
        <w:t xml:space="preserve"> thoughts on the proposal to stop gluten-free prescriptions</w:t>
      </w:r>
    </w:p>
    <w:p w14:paraId="56C43BF6" w14:textId="7335557C" w:rsidR="00686896" w:rsidRPr="00AC580E" w:rsidRDefault="00336FBB" w:rsidP="00DC67F3">
      <w:pPr>
        <w:pStyle w:val="Bullets"/>
        <w:spacing w:before="160"/>
      </w:pPr>
      <w:r>
        <w:t>u</w:t>
      </w:r>
      <w:r w:rsidR="00686896" w:rsidRPr="00AC580E">
        <w:t>nderstand what is important to people for end</w:t>
      </w:r>
      <w:r>
        <w:t xml:space="preserve"> </w:t>
      </w:r>
      <w:r w:rsidR="00686896" w:rsidRPr="00AC580E">
        <w:t>of</w:t>
      </w:r>
      <w:r>
        <w:t xml:space="preserve"> </w:t>
      </w:r>
      <w:r w:rsidR="00686896" w:rsidRPr="00AC580E">
        <w:t>life care</w:t>
      </w:r>
    </w:p>
    <w:p w14:paraId="564144B4" w14:textId="6BE01208" w:rsidR="00BD04F2" w:rsidRPr="00AC580E" w:rsidRDefault="00336FBB" w:rsidP="00DC67F3">
      <w:pPr>
        <w:pStyle w:val="Bullets"/>
        <w:spacing w:before="160"/>
      </w:pPr>
      <w:r>
        <w:t>i</w:t>
      </w:r>
      <w:r w:rsidR="00BD04F2" w:rsidRPr="00AC580E">
        <w:t xml:space="preserve">mprove the effectiveness of the ICB's </w:t>
      </w:r>
      <w:r w:rsidR="006B1475">
        <w:t>d</w:t>
      </w:r>
      <w:r w:rsidR="00BD04F2" w:rsidRPr="00AC580E">
        <w:t xml:space="preserve">ental and </w:t>
      </w:r>
      <w:r w:rsidR="006B1475">
        <w:t>o</w:t>
      </w:r>
      <w:r w:rsidR="00BD04F2" w:rsidRPr="00AC580E">
        <w:t xml:space="preserve">ral </w:t>
      </w:r>
      <w:r w:rsidR="006B1475">
        <w:t>h</w:t>
      </w:r>
      <w:r w:rsidR="00BD04F2" w:rsidRPr="00AC580E">
        <w:t xml:space="preserve">ealth </w:t>
      </w:r>
      <w:r w:rsidR="006B1475">
        <w:t>s</w:t>
      </w:r>
      <w:r w:rsidR="00BD04F2" w:rsidRPr="00AC580E">
        <w:t>trategy</w:t>
      </w:r>
    </w:p>
    <w:p w14:paraId="20F582BC" w14:textId="4E80903E" w:rsidR="00BD04F2" w:rsidRPr="00AC580E" w:rsidRDefault="00336FBB" w:rsidP="00DC67F3">
      <w:pPr>
        <w:pStyle w:val="Bullets"/>
        <w:spacing w:before="160"/>
      </w:pPr>
      <w:proofErr w:type="gramStart"/>
      <w:r>
        <w:t>m</w:t>
      </w:r>
      <w:r w:rsidR="00BD04F2" w:rsidRPr="00AC580E">
        <w:t>ake</w:t>
      </w:r>
      <w:proofErr w:type="gramEnd"/>
      <w:r w:rsidR="00BD04F2" w:rsidRPr="00AC580E">
        <w:t xml:space="preserve"> patient information easier to understand</w:t>
      </w:r>
    </w:p>
    <w:p w14:paraId="05A53BDE" w14:textId="6B341ADA" w:rsidR="00BD04F2" w:rsidRPr="00AC580E" w:rsidRDefault="00336FBB" w:rsidP="00DC67F3">
      <w:pPr>
        <w:pStyle w:val="Bullets"/>
        <w:spacing w:before="160"/>
      </w:pPr>
      <w:r>
        <w:t>h</w:t>
      </w:r>
      <w:r w:rsidR="00BD04F2" w:rsidRPr="00AC580E">
        <w:t>elp developments to make sure people get the best care in the right place, e.g. home not hospital.</w:t>
      </w:r>
    </w:p>
    <w:p w14:paraId="2EF677C2" w14:textId="49AE7521" w:rsidR="00BD04F2" w:rsidRPr="00AC580E" w:rsidRDefault="00336FBB" w:rsidP="00DC67F3">
      <w:pPr>
        <w:pStyle w:val="Bullets"/>
        <w:spacing w:before="160"/>
      </w:pPr>
      <w:r>
        <w:t>h</w:t>
      </w:r>
      <w:r w:rsidR="00BD04F2" w:rsidRPr="00AC580E">
        <w:t>elp residents understand urgent and emergency care pathways</w:t>
      </w:r>
    </w:p>
    <w:p w14:paraId="405D2B96" w14:textId="095EED51" w:rsidR="00BD04F2" w:rsidRDefault="00336FBB" w:rsidP="00DC67F3">
      <w:pPr>
        <w:pStyle w:val="Bullets"/>
        <w:spacing w:before="160"/>
      </w:pPr>
      <w:r>
        <w:t>i</w:t>
      </w:r>
      <w:r w:rsidR="00BD04F2" w:rsidRPr="00AC580E">
        <w:t>mprove understanding of barriers faced by Deaf people</w:t>
      </w:r>
      <w:r>
        <w:t>.</w:t>
      </w:r>
    </w:p>
    <w:p w14:paraId="4B6B3B7A" w14:textId="178F51D8" w:rsidR="002D36AB" w:rsidRDefault="002D36AB" w:rsidP="00DC67F3">
      <w:pPr>
        <w:pStyle w:val="LAH3"/>
        <w:spacing w:before="160"/>
      </w:pPr>
      <w:bookmarkStart w:id="50" w:name="_Toc228450941"/>
      <w:r w:rsidRPr="00AC580E">
        <w:t xml:space="preserve">North Tyneside </w:t>
      </w:r>
      <w:r w:rsidR="00017C0F">
        <w:t>P</w:t>
      </w:r>
      <w:r w:rsidRPr="00AC580E">
        <w:t xml:space="preserve">atient </w:t>
      </w:r>
      <w:r w:rsidR="00017C0F">
        <w:t>F</w:t>
      </w:r>
      <w:r w:rsidRPr="00AC580E">
        <w:t>orum</w:t>
      </w:r>
      <w:bookmarkEnd w:id="50"/>
    </w:p>
    <w:p w14:paraId="44A09DED" w14:textId="5A7AB62C" w:rsidR="004F744B" w:rsidRDefault="00186316" w:rsidP="00DC67F3">
      <w:pPr>
        <w:spacing w:before="160"/>
      </w:pPr>
      <w:r w:rsidRPr="00AC580E">
        <w:t>The</w:t>
      </w:r>
      <w:r w:rsidR="004F744B" w:rsidRPr="00AC580E">
        <w:t xml:space="preserve"> </w:t>
      </w:r>
      <w:r w:rsidR="00336FBB">
        <w:t>f</w:t>
      </w:r>
      <w:r w:rsidR="004F744B" w:rsidRPr="00AC580E">
        <w:t>orum has helped improve services</w:t>
      </w:r>
      <w:r w:rsidR="003E081B" w:rsidRPr="00AC580E">
        <w:t xml:space="preserve"> </w:t>
      </w:r>
      <w:r w:rsidR="00EC3EBB" w:rsidRPr="00AC580E" w:rsidDel="00951461">
        <w:t>across urgent care, hospital services,</w:t>
      </w:r>
      <w:r w:rsidR="00787E85" w:rsidRPr="00AC580E">
        <w:t xml:space="preserve"> dentistry,</w:t>
      </w:r>
      <w:r w:rsidR="00EC3EBB" w:rsidRPr="00AC580E" w:rsidDel="00951461">
        <w:t xml:space="preserve"> and digital programmes. The </w:t>
      </w:r>
      <w:r w:rsidR="00336FBB">
        <w:t>f</w:t>
      </w:r>
      <w:r w:rsidR="00EC3EBB" w:rsidRPr="00AC580E" w:rsidDel="00951461">
        <w:t>orum’s feedback has directly changed materials, removed inaccurate information and ensured patients have a stronger voice in how services are designed.</w:t>
      </w:r>
      <w:r w:rsidR="00DB137B" w:rsidRPr="00AC580E" w:rsidDel="00951461">
        <w:t xml:space="preserve"> </w:t>
      </w:r>
      <w:r w:rsidR="00951461" w:rsidRPr="00AC580E">
        <w:t xml:space="preserve">Across the year, the </w:t>
      </w:r>
      <w:r w:rsidR="00336FBB">
        <w:t>f</w:t>
      </w:r>
      <w:r w:rsidR="00951461" w:rsidRPr="00AC580E">
        <w:t xml:space="preserve">orum has helped improve patient information, highlight gaps in services, and strengthen public involvement. </w:t>
      </w:r>
    </w:p>
    <w:p w14:paraId="50245950" w14:textId="225D5579" w:rsidR="00574DC6" w:rsidRDefault="00574DC6" w:rsidP="00DC67F3">
      <w:pPr>
        <w:spacing w:before="160"/>
      </w:pPr>
      <w:r>
        <w:t>Some of the topics discussed at this forum last year include:</w:t>
      </w:r>
    </w:p>
    <w:p w14:paraId="68C8B65E" w14:textId="77777777" w:rsidR="0065466A" w:rsidRDefault="0065466A" w:rsidP="0065466A">
      <w:pPr>
        <w:pStyle w:val="Bullets"/>
      </w:pPr>
      <w:r>
        <w:t>Improved patient experience across urgent care, hospital services, dentistry and digital programmes by acting on forum feedback, correcting inaccurate information and strengthening the patient voice in service design.</w:t>
      </w:r>
    </w:p>
    <w:p w14:paraId="77092D61" w14:textId="77777777" w:rsidR="0065466A" w:rsidRDefault="0065466A" w:rsidP="0065466A">
      <w:pPr>
        <w:pStyle w:val="Bullets"/>
      </w:pPr>
      <w:r>
        <w:t>Raised concerns about confusion around wound care after falls or surgery, including people being directed to the wrong service and an incorrect leaflet referring to a non</w:t>
      </w:r>
      <w:r>
        <w:rPr>
          <w:rFonts w:ascii="Cambria Math" w:hAnsi="Cambria Math" w:cs="Cambria Math"/>
        </w:rPr>
        <w:t>‑</w:t>
      </w:r>
      <w:r>
        <w:t>existent wound care hub; this led to the leaflet being removed and all North Tyneside wound care services being mapped to improve understanding.</w:t>
      </w:r>
    </w:p>
    <w:p w14:paraId="361EDE65" w14:textId="0866A11D" w:rsidR="0065466A" w:rsidRDefault="0065466A" w:rsidP="0065466A">
      <w:pPr>
        <w:pStyle w:val="Bullets"/>
      </w:pPr>
      <w:r>
        <w:t>Shared lived experience of wound care at QSC, helping senior leaders understand the real impact on patients.</w:t>
      </w:r>
    </w:p>
    <w:p w14:paraId="5946A1C8" w14:textId="77777777" w:rsidR="0065466A" w:rsidRDefault="0065466A" w:rsidP="0065466A">
      <w:pPr>
        <w:pStyle w:val="Bullets"/>
      </w:pPr>
      <w:r>
        <w:t>Took part in two visits to urgent and emergency care departments in North Tyneside and Cramlington to understand the new streaming model and how people are guided to the right service.</w:t>
      </w:r>
    </w:p>
    <w:p w14:paraId="05B94E60" w14:textId="77777777" w:rsidR="0065466A" w:rsidRDefault="0065466A" w:rsidP="0065466A">
      <w:pPr>
        <w:pStyle w:val="Bullets"/>
      </w:pPr>
      <w:r>
        <w:t>Now act as community champions, helping explain urgent and emergency care services and where to go for help.</w:t>
      </w:r>
    </w:p>
    <w:p w14:paraId="31006EC0" w14:textId="77777777" w:rsidR="0065466A" w:rsidRDefault="0065466A" w:rsidP="0065466A">
      <w:pPr>
        <w:pStyle w:val="Bullets"/>
      </w:pPr>
      <w:r>
        <w:t>Worked with the local hospital trust to improve the clarity and readability of patient letters and written information, stressing the importance of testing materials with patients.</w:t>
      </w:r>
    </w:p>
    <w:p w14:paraId="78A5863A" w14:textId="77777777" w:rsidR="0065466A" w:rsidRDefault="0065466A" w:rsidP="0065466A">
      <w:pPr>
        <w:pStyle w:val="Bullets"/>
      </w:pPr>
      <w:r>
        <w:t>Joined a patient testing panel to review new patient letters before use, influencing wider health literacy work and communication approaches, including for dentistry.</w:t>
      </w:r>
    </w:p>
    <w:p w14:paraId="011B4E0B" w14:textId="77777777" w:rsidR="0065466A" w:rsidRDefault="0065466A" w:rsidP="0065466A">
      <w:pPr>
        <w:pStyle w:val="Bullets"/>
      </w:pPr>
      <w:r>
        <w:t>Advised on how the dental and oral health strategy should be communicated, recommending simpler language and clearer messages, which strengthened the public communication approach before launch.</w:t>
      </w:r>
    </w:p>
    <w:p w14:paraId="0F8DAFED" w14:textId="77777777" w:rsidR="0065466A" w:rsidRDefault="0065466A" w:rsidP="0065466A">
      <w:pPr>
        <w:pStyle w:val="Bullets"/>
      </w:pPr>
      <w:r>
        <w:t>Supported the hospital at home service and helped move away from the term virtual ward, which was felt to be confusing and less reassuring.</w:t>
      </w:r>
    </w:p>
    <w:p w14:paraId="49A2C5DB" w14:textId="77777777" w:rsidR="0065466A" w:rsidRDefault="0065466A" w:rsidP="0065466A">
      <w:pPr>
        <w:pStyle w:val="Bullets"/>
      </w:pPr>
      <w:r>
        <w:t>Contributed directly to the development of hospital at home through membership of Northumbria Healthcare’s working group, including shaping patient</w:t>
      </w:r>
      <w:r>
        <w:rPr>
          <w:rFonts w:ascii="Cambria Math" w:hAnsi="Cambria Math" w:cs="Cambria Math"/>
        </w:rPr>
        <w:t>‑</w:t>
      </w:r>
      <w:r>
        <w:t>facing materials and sharing information within local networks.</w:t>
      </w:r>
    </w:p>
    <w:p w14:paraId="048D2EBA" w14:textId="77777777" w:rsidR="0065466A" w:rsidRDefault="0065466A" w:rsidP="0065466A">
      <w:pPr>
        <w:pStyle w:val="Bullets"/>
      </w:pPr>
      <w:r>
        <w:t>Discussed the use of digital technology and AI in healthcare, welcoming potential benefits while raising concerns about data security, fairness, human oversight and transparency, including how AI may be used in services such as NHS 111.</w:t>
      </w:r>
    </w:p>
    <w:p w14:paraId="37464E5E" w14:textId="2DF926B1" w:rsidR="0065466A" w:rsidRDefault="0065466A" w:rsidP="0065466A">
      <w:pPr>
        <w:pStyle w:val="Bullets"/>
      </w:pPr>
      <w:r>
        <w:t xml:space="preserve">Fed views on digital and AI developments into wider regional engagement activity, including work linked to </w:t>
      </w:r>
      <w:r w:rsidR="00705B54">
        <w:t xml:space="preserve">the </w:t>
      </w:r>
      <w:r>
        <w:t>SDE.</w:t>
      </w:r>
    </w:p>
    <w:p w14:paraId="40CA4E68" w14:textId="1F3939DA" w:rsidR="00574DC6" w:rsidRDefault="0065466A" w:rsidP="0065466A">
      <w:pPr>
        <w:pStyle w:val="Bullets"/>
      </w:pPr>
      <w:r>
        <w:t>Shared updates from local patient participation groups (PPGs), exchanged good practice, discussed challenges and provided peer support, helping strengthen involvement and engagement across North Tyneside.</w:t>
      </w:r>
    </w:p>
    <w:p w14:paraId="3E1460C8" w14:textId="22AA3D6E" w:rsidR="00BF372C" w:rsidRPr="00AC580E" w:rsidRDefault="3E6B0B2E" w:rsidP="00DC67F3">
      <w:pPr>
        <w:pStyle w:val="LAH3"/>
        <w:spacing w:before="160"/>
      </w:pPr>
      <w:bookmarkStart w:id="51" w:name="_Toc228450942"/>
      <w:r w:rsidRPr="00AC580E">
        <w:t>County-wide patient reference group</w:t>
      </w:r>
      <w:bookmarkEnd w:id="51"/>
    </w:p>
    <w:p w14:paraId="59A9ED80" w14:textId="1923A3E7" w:rsidR="00CA2ABB" w:rsidRDefault="003F6ACB" w:rsidP="00DC67F3">
      <w:pPr>
        <w:spacing w:before="160"/>
      </w:pPr>
      <w:r w:rsidRPr="00AC580E">
        <w:t xml:space="preserve">The </w:t>
      </w:r>
      <w:r w:rsidR="00423732">
        <w:t>c</w:t>
      </w:r>
      <w:r w:rsidRPr="00AC580E">
        <w:t>ounty</w:t>
      </w:r>
      <w:r w:rsidRPr="00AC580E">
        <w:noBreakHyphen/>
        <w:t xml:space="preserve">wide </w:t>
      </w:r>
      <w:r w:rsidR="00423732">
        <w:t>p</w:t>
      </w:r>
      <w:r w:rsidRPr="00AC580E">
        <w:t xml:space="preserve">atient </w:t>
      </w:r>
      <w:r w:rsidR="00423732">
        <w:t>r</w:t>
      </w:r>
      <w:r w:rsidRPr="00AC580E">
        <w:t xml:space="preserve">eference </w:t>
      </w:r>
      <w:r w:rsidR="00423732">
        <w:t>g</w:t>
      </w:r>
      <w:r w:rsidRPr="00AC580E">
        <w:t>roup meets regularly with patients from across County Durham. The group talks about issues that matter to local people. Helping to hear views based on real life experiences</w:t>
      </w:r>
      <w:r w:rsidR="00CA2ABB" w:rsidRPr="00AC580E">
        <w:t>.</w:t>
      </w:r>
    </w:p>
    <w:p w14:paraId="254A023F" w14:textId="2AAFA059" w:rsidR="00DD3924" w:rsidRDefault="00DD3924" w:rsidP="00DC67F3">
      <w:pPr>
        <w:spacing w:before="160"/>
      </w:pPr>
      <w:r>
        <w:t xml:space="preserve">Some of the topic discussed with this group include: </w:t>
      </w:r>
    </w:p>
    <w:p w14:paraId="340070C0" w14:textId="77777777" w:rsidR="00DD3924" w:rsidRDefault="00DD3924" w:rsidP="00DD3924">
      <w:pPr>
        <w:pStyle w:val="ListParagraph"/>
        <w:numPr>
          <w:ilvl w:val="0"/>
          <w:numId w:val="51"/>
        </w:numPr>
        <w:spacing w:before="160"/>
      </w:pPr>
      <w:r>
        <w:t>Took part in regional conversations on proposed changes to gluten</w:t>
      </w:r>
      <w:r w:rsidRPr="00DD3924">
        <w:rPr>
          <w:rFonts w:ascii="Cambria Math" w:hAnsi="Cambria Math" w:cs="Cambria Math"/>
        </w:rPr>
        <w:t>‑</w:t>
      </w:r>
      <w:r>
        <w:t>free prescribing, future use of AI in healthcare, and how local dental services are communicated, ensuring regional work reflects the lived experiences of people in County Durham.</w:t>
      </w:r>
    </w:p>
    <w:p w14:paraId="0FF24447" w14:textId="77777777" w:rsidR="00DD3924" w:rsidRDefault="00DD3924" w:rsidP="00DD3924">
      <w:pPr>
        <w:pStyle w:val="ListParagraph"/>
        <w:numPr>
          <w:ilvl w:val="0"/>
          <w:numId w:val="51"/>
        </w:numPr>
        <w:spacing w:before="160"/>
      </w:pPr>
      <w:r>
        <w:t>Shared patient perspectives on GP access when a practice manager attended a meeting to explain changes to appointment systems, including the use of total triage, helping both patients and staff better understand each other’s experiences.</w:t>
      </w:r>
    </w:p>
    <w:p w14:paraId="5C32190E" w14:textId="77777777" w:rsidR="00DD3924" w:rsidRDefault="00DD3924" w:rsidP="00DD3924">
      <w:pPr>
        <w:pStyle w:val="ListParagraph"/>
        <w:numPr>
          <w:ilvl w:val="0"/>
          <w:numId w:val="51"/>
        </w:numPr>
        <w:spacing w:before="160"/>
      </w:pPr>
      <w:r>
        <w:t>Reviewed an ICB dental campaign, providing feedback on clarity, accessibility and how information could be shared more effectively within local communities.</w:t>
      </w:r>
    </w:p>
    <w:p w14:paraId="08F80FF2" w14:textId="77777777" w:rsidR="00DD3924" w:rsidRDefault="00DD3924" w:rsidP="00DD3924">
      <w:pPr>
        <w:pStyle w:val="ListParagraph"/>
        <w:numPr>
          <w:ilvl w:val="0"/>
          <w:numId w:val="51"/>
        </w:numPr>
        <w:spacing w:before="160"/>
      </w:pPr>
      <w:r>
        <w:t>Heard directly from North East Ambulance Service (NEAS) about how ambulance services operate, with a focus on the challenges and responses in rural areas such as the Dales.</w:t>
      </w:r>
    </w:p>
    <w:p w14:paraId="280558BF" w14:textId="2F8872EF" w:rsidR="00DD3924" w:rsidRDefault="00DD3924" w:rsidP="00DD3924">
      <w:pPr>
        <w:pStyle w:val="ListParagraph"/>
        <w:numPr>
          <w:ilvl w:val="0"/>
          <w:numId w:val="51"/>
        </w:numPr>
        <w:spacing w:before="160"/>
      </w:pPr>
      <w:r>
        <w:t xml:space="preserve">Welcomed the chief executive of TEWV to discuss mental health services, </w:t>
      </w:r>
      <w:proofErr w:type="gramStart"/>
      <w:r>
        <w:t>raising</w:t>
      </w:r>
      <w:proofErr w:type="gramEnd"/>
      <w:r>
        <w:t xml:space="preserve"> concerns about care plans and sharing what matters most to people using services, while also learning how local work links to national priorities.</w:t>
      </w:r>
    </w:p>
    <w:p w14:paraId="5BF52F60" w14:textId="4B1F9169" w:rsidR="6DFF56C5" w:rsidRPr="00AC580E" w:rsidRDefault="6DFF56C5" w:rsidP="00DC67F3">
      <w:pPr>
        <w:pStyle w:val="LAH3"/>
        <w:spacing w:before="160"/>
      </w:pPr>
      <w:bookmarkStart w:id="52" w:name="_Toc228450943"/>
      <w:r w:rsidRPr="007A5E76">
        <w:t xml:space="preserve">Health and </w:t>
      </w:r>
      <w:r w:rsidR="007A5E76" w:rsidRPr="007A5E76">
        <w:t>c</w:t>
      </w:r>
      <w:r w:rsidRPr="007A5E76">
        <w:t xml:space="preserve">are </w:t>
      </w:r>
      <w:r w:rsidR="007A5E76" w:rsidRPr="007A5E76">
        <w:t>e</w:t>
      </w:r>
      <w:r w:rsidRPr="007A5E76">
        <w:t xml:space="preserve">ngagement </w:t>
      </w:r>
      <w:r w:rsidR="007A5E76" w:rsidRPr="007A5E76">
        <w:t>f</w:t>
      </w:r>
      <w:r w:rsidRPr="007A5E76">
        <w:t>orum</w:t>
      </w:r>
      <w:bookmarkEnd w:id="52"/>
    </w:p>
    <w:p w14:paraId="03362332" w14:textId="02061EC9" w:rsidR="00BF41B7" w:rsidRPr="00AC580E" w:rsidRDefault="00BF41B7" w:rsidP="00DC67F3">
      <w:pPr>
        <w:spacing w:before="160"/>
      </w:pPr>
      <w:r w:rsidRPr="00AC580E">
        <w:t xml:space="preserve">The </w:t>
      </w:r>
      <w:r w:rsidR="004C3C6F">
        <w:t>h</w:t>
      </w:r>
      <w:r w:rsidRPr="00AC580E">
        <w:t xml:space="preserve">ealth and </w:t>
      </w:r>
      <w:r w:rsidR="004C3C6F">
        <w:t>c</w:t>
      </w:r>
      <w:r w:rsidRPr="00AC580E">
        <w:t xml:space="preserve">are </w:t>
      </w:r>
      <w:r w:rsidR="004C3C6F">
        <w:t>e</w:t>
      </w:r>
      <w:r w:rsidRPr="00AC580E">
        <w:t xml:space="preserve">ngagement </w:t>
      </w:r>
      <w:r w:rsidR="004C3C6F">
        <w:t>f</w:t>
      </w:r>
      <w:r w:rsidRPr="00AC580E">
        <w:t>orum meets regularly to support involvement and engagement across County Durham. The group brings together local Healthwatch, VCSEs, NHS provider trusts and local authority partners. Members are regularly asked to review draft plans and materials and share their views.</w:t>
      </w:r>
    </w:p>
    <w:p w14:paraId="52284700" w14:textId="1BD468C6" w:rsidR="003A2384" w:rsidRDefault="003A2384" w:rsidP="00DC67F3">
      <w:pPr>
        <w:spacing w:before="160"/>
      </w:pPr>
      <w:r>
        <w:t>Some of the topics discussed at this forum include:</w:t>
      </w:r>
    </w:p>
    <w:p w14:paraId="7448E0DC" w14:textId="77777777" w:rsidR="001C3E61" w:rsidRDefault="001C3E61" w:rsidP="001C3E61">
      <w:pPr>
        <w:pStyle w:val="ListParagraph"/>
      </w:pPr>
      <w:r>
        <w:t>Worked together to shape involvement activity on local priorities, including supporting materials for dementia engagement work and contributing to regional discussions on the use of AI in healthcare and proposals for gluten</w:t>
      </w:r>
      <w:r>
        <w:rPr>
          <w:rFonts w:ascii="Cambria Math" w:hAnsi="Cambria Math" w:cs="Cambria Math"/>
        </w:rPr>
        <w:t>‑</w:t>
      </w:r>
      <w:r>
        <w:t>free prescribing.</w:t>
      </w:r>
    </w:p>
    <w:p w14:paraId="2AE7476B" w14:textId="6EFDABE8" w:rsidR="001C3E61" w:rsidRDefault="001C3E61" w:rsidP="001C3E61">
      <w:pPr>
        <w:pStyle w:val="ListParagraph"/>
      </w:pPr>
      <w:r>
        <w:t xml:space="preserve">Used the </w:t>
      </w:r>
      <w:r w:rsidR="004C3C6F">
        <w:t>f</w:t>
      </w:r>
      <w:r>
        <w:t xml:space="preserve">orum as a space to discuss wider system developments affecting health and wellbeing, including the work of the </w:t>
      </w:r>
      <w:r w:rsidR="004C3C6F">
        <w:t>p</w:t>
      </w:r>
      <w:r>
        <w:t xml:space="preserve">overty </w:t>
      </w:r>
      <w:r w:rsidR="004C3C6F">
        <w:t>t</w:t>
      </w:r>
      <w:r>
        <w:t xml:space="preserve">ruth </w:t>
      </w:r>
      <w:r w:rsidR="004C3C6F">
        <w:t>c</w:t>
      </w:r>
      <w:r>
        <w:t xml:space="preserve">ommission and support provided by Investing in Children through </w:t>
      </w:r>
      <w:r w:rsidR="004C3C6F">
        <w:t>e</w:t>
      </w:r>
      <w:r>
        <w:t xml:space="preserve">motional </w:t>
      </w:r>
      <w:r w:rsidR="004C3C6F">
        <w:t>w</w:t>
      </w:r>
      <w:r>
        <w:t xml:space="preserve">ellbeing </w:t>
      </w:r>
      <w:r w:rsidR="004C3C6F">
        <w:t>l</w:t>
      </w:r>
      <w:r>
        <w:t xml:space="preserve">ocality </w:t>
      </w:r>
      <w:r w:rsidR="004C3C6F">
        <w:t>f</w:t>
      </w:r>
      <w:r>
        <w:t>orums in schools.</w:t>
      </w:r>
    </w:p>
    <w:p w14:paraId="05AB9224" w14:textId="77777777" w:rsidR="001C3E61" w:rsidRDefault="001C3E61" w:rsidP="001C3E61">
      <w:pPr>
        <w:pStyle w:val="ListParagraph"/>
      </w:pPr>
      <w:r>
        <w:t>Gained a better understanding of how different organisations are working together across the system and where involvement can make a meaningful difference.</w:t>
      </w:r>
    </w:p>
    <w:p w14:paraId="22122062" w14:textId="77777777" w:rsidR="001C3E61" w:rsidRDefault="001C3E61" w:rsidP="001C3E61">
      <w:pPr>
        <w:pStyle w:val="ListParagraph"/>
      </w:pPr>
      <w:r>
        <w:t>Heard directly from the local authority on the council’s budget consultation, giving members the opportunity to ask questions and share views.</w:t>
      </w:r>
    </w:p>
    <w:p w14:paraId="2C711702" w14:textId="77777777" w:rsidR="001C3E61" w:rsidRDefault="001C3E61" w:rsidP="001C3E61">
      <w:pPr>
        <w:pStyle w:val="ListParagraph"/>
      </w:pPr>
      <w:r>
        <w:t xml:space="preserve">Received updates from County Durham and Darlington NHS Foundation Trust on plans for Shotley Bridge Community Hospital, including proposals for a new </w:t>
      </w:r>
      <w:proofErr w:type="gramStart"/>
      <w:r>
        <w:t>build</w:t>
      </w:r>
      <w:proofErr w:type="gramEnd"/>
      <w:r>
        <w:t>, with further engagement expected during 2026.</w:t>
      </w:r>
    </w:p>
    <w:p w14:paraId="098C858A" w14:textId="77777777" w:rsidR="001C3E61" w:rsidRDefault="001C3E61" w:rsidP="001C3E61">
      <w:pPr>
        <w:pStyle w:val="ListParagraph"/>
      </w:pPr>
      <w:r>
        <w:t>Welcomed new adult health colleagues from the local authority, who introduced their roles and shared work focused on understanding access to services for people with protected characteristics, strengthening links between involvement teams across the county.</w:t>
      </w:r>
    </w:p>
    <w:p w14:paraId="157AA76D" w14:textId="01C15EBD" w:rsidR="003A2384" w:rsidRDefault="001C3E61" w:rsidP="001C3E61">
      <w:pPr>
        <w:pStyle w:val="ListParagraph"/>
      </w:pPr>
      <w:proofErr w:type="spellStart"/>
      <w:r>
        <w:t>Recognised</w:t>
      </w:r>
      <w:proofErr w:type="spellEnd"/>
      <w:r>
        <w:t xml:space="preserve"> and thanked the County Durham </w:t>
      </w:r>
      <w:r w:rsidR="00DB1702">
        <w:t>l</w:t>
      </w:r>
      <w:r>
        <w:t xml:space="preserve">ay </w:t>
      </w:r>
      <w:r w:rsidR="00DB1702">
        <w:t>m</w:t>
      </w:r>
      <w:r>
        <w:t xml:space="preserve">ember for </w:t>
      </w:r>
      <w:r w:rsidR="00DB1702">
        <w:t>i</w:t>
      </w:r>
      <w:r>
        <w:t>nvolvement, who stepped down at the end of December 2025, for their strong leadership and long</w:t>
      </w:r>
      <w:r>
        <w:rPr>
          <w:rFonts w:ascii="Cambria Math" w:hAnsi="Cambria Math" w:cs="Cambria Math"/>
        </w:rPr>
        <w:t>‑</w:t>
      </w:r>
      <w:r>
        <w:t>standing contribution to partnership working across County Durham.</w:t>
      </w:r>
    </w:p>
    <w:p w14:paraId="205A69AF" w14:textId="3E877B2E" w:rsidR="00FA0E45" w:rsidRPr="00AC580E" w:rsidRDefault="00FA0E45" w:rsidP="00DC67F3">
      <w:pPr>
        <w:pStyle w:val="LAH3"/>
        <w:spacing w:before="160"/>
      </w:pPr>
      <w:bookmarkStart w:id="53" w:name="_Toc228450944"/>
      <w:r w:rsidRPr="00AC580E">
        <w:t xml:space="preserve">Community </w:t>
      </w:r>
      <w:r w:rsidR="00DB1702">
        <w:t>i</w:t>
      </w:r>
      <w:r w:rsidRPr="00AC580E">
        <w:t xml:space="preserve">nvolvement </w:t>
      </w:r>
      <w:r w:rsidR="00DB1702">
        <w:t>g</w:t>
      </w:r>
      <w:r w:rsidRPr="00AC580E">
        <w:t>roup</w:t>
      </w:r>
      <w:bookmarkEnd w:id="53"/>
    </w:p>
    <w:p w14:paraId="67BB66E2" w14:textId="50AA6146" w:rsidR="0070248B" w:rsidRPr="00AC580E" w:rsidRDefault="0070248B" w:rsidP="00DC67F3">
      <w:pPr>
        <w:spacing w:before="160"/>
      </w:pPr>
      <w:r w:rsidRPr="00AC580E">
        <w:t xml:space="preserve">This group is part of the </w:t>
      </w:r>
      <w:hyperlink r:id="rId47" w:history="1">
        <w:r w:rsidRPr="00AC580E">
          <w:rPr>
            <w:rStyle w:val="Hyperlink"/>
          </w:rPr>
          <w:t>County Durham Together partnership</w:t>
        </w:r>
      </w:hyperlink>
      <w:r w:rsidRPr="00AC580E">
        <w:t xml:space="preserve"> and brings together involvement staff from different organisations across County Durham. The group meets </w:t>
      </w:r>
      <w:r w:rsidR="00004C88" w:rsidRPr="00AC580E">
        <w:t>every two months</w:t>
      </w:r>
      <w:r w:rsidRPr="00AC580E">
        <w:t xml:space="preserve"> to support joint working and shared approaches to involving people.</w:t>
      </w:r>
    </w:p>
    <w:p w14:paraId="5CB15330" w14:textId="7034DF0A" w:rsidR="0053202E" w:rsidRDefault="0053202E" w:rsidP="00DC67F3">
      <w:pPr>
        <w:spacing w:before="160"/>
      </w:pPr>
      <w:r>
        <w:t>Some of the topics discussed with this group include:</w:t>
      </w:r>
    </w:p>
    <w:p w14:paraId="1F82333F" w14:textId="77777777" w:rsidR="0053202E" w:rsidRDefault="0053202E" w:rsidP="0053202E">
      <w:pPr>
        <w:pStyle w:val="ListParagraph"/>
      </w:pPr>
      <w:r>
        <w:t xml:space="preserve">Provided a supportive space for </w:t>
      </w:r>
      <w:proofErr w:type="gramStart"/>
      <w:r>
        <w:t>involvement</w:t>
      </w:r>
      <w:proofErr w:type="gramEnd"/>
      <w:r>
        <w:t xml:space="preserve"> staff to understand each other’s roles, share ideas, learn from practice, and improve how organisations listen to and work with communities.</w:t>
      </w:r>
    </w:p>
    <w:p w14:paraId="28CB9904" w14:textId="4DCC0D69" w:rsidR="0053202E" w:rsidRDefault="0053202E">
      <w:pPr>
        <w:pStyle w:val="ListParagraph"/>
      </w:pPr>
      <w:r>
        <w:t xml:space="preserve">Welcomed the introduction of the ICB’s </w:t>
      </w:r>
      <w:r w:rsidR="00DB1702">
        <w:t>c</w:t>
      </w:r>
      <w:r>
        <w:t xml:space="preserve">ommunity </w:t>
      </w:r>
      <w:r w:rsidR="00DB1702">
        <w:t>e</w:t>
      </w:r>
      <w:r>
        <w:t xml:space="preserve">ngagement </w:t>
      </w:r>
      <w:r w:rsidR="00DB1702">
        <w:t>l</w:t>
      </w:r>
      <w:r>
        <w:t>ibrary as a shared online space to view reports and findings from involvement and engagement activity across the system.</w:t>
      </w:r>
      <w:r w:rsidR="00DB1702">
        <w:t xml:space="preserve"> </w:t>
      </w:r>
      <w:r>
        <w:t xml:space="preserve">Highlighted strong interest and positive feedback from a wide range of public sector partners about the </w:t>
      </w:r>
      <w:r w:rsidR="00AC79AA">
        <w:t>l</w:t>
      </w:r>
      <w:r>
        <w:t>ibrary’s potential to support shared learning and reduce duplication.</w:t>
      </w:r>
    </w:p>
    <w:p w14:paraId="25B9EA8C" w14:textId="77777777" w:rsidR="0053202E" w:rsidRDefault="0053202E" w:rsidP="0053202E">
      <w:pPr>
        <w:pStyle w:val="ListParagraph"/>
      </w:pPr>
      <w:r>
        <w:t xml:space="preserve">Heard about the Rural Durham Community Research Network, including early work focused on </w:t>
      </w:r>
      <w:proofErr w:type="gramStart"/>
      <w:r>
        <w:t>the Derwent</w:t>
      </w:r>
      <w:proofErr w:type="gramEnd"/>
      <w:r>
        <w:t xml:space="preserve"> Valley, Weardale and </w:t>
      </w:r>
      <w:proofErr w:type="spellStart"/>
      <w:r>
        <w:t>Teesdale</w:t>
      </w:r>
      <w:proofErr w:type="spellEnd"/>
      <w:r>
        <w:t>, with plans to expand into other rural areas.</w:t>
      </w:r>
    </w:p>
    <w:p w14:paraId="6867CA42" w14:textId="77777777" w:rsidR="0053202E" w:rsidRDefault="0053202E" w:rsidP="0053202E">
      <w:pPr>
        <w:pStyle w:val="ListParagraph"/>
      </w:pPr>
      <w:r>
        <w:t>Welcomed the focus on rural communities and the opportunity to better understand the experiences and needs of people living in these areas.</w:t>
      </w:r>
    </w:p>
    <w:p w14:paraId="70C7382A" w14:textId="77777777" w:rsidR="0053202E" w:rsidRDefault="0053202E" w:rsidP="0053202E">
      <w:pPr>
        <w:pStyle w:val="ListParagraph"/>
      </w:pPr>
      <w:r>
        <w:t xml:space="preserve">Reviewed how the group works and what it </w:t>
      </w:r>
      <w:proofErr w:type="gramStart"/>
      <w:r>
        <w:t>has achieved</w:t>
      </w:r>
      <w:proofErr w:type="gramEnd"/>
      <w:r>
        <w:t xml:space="preserve"> to date at the start of 2026, with strong continued support for its purpose and role.</w:t>
      </w:r>
    </w:p>
    <w:p w14:paraId="68BF0F75" w14:textId="25C29C92" w:rsidR="0053202E" w:rsidRPr="00AC580E" w:rsidRDefault="0053202E" w:rsidP="0053202E">
      <w:pPr>
        <w:pStyle w:val="ListParagraph"/>
      </w:pPr>
      <w:proofErr w:type="gramStart"/>
      <w:r>
        <w:t>Agreed</w:t>
      </w:r>
      <w:proofErr w:type="gramEnd"/>
      <w:r>
        <w:t xml:space="preserve"> the group has an important part to play in supporting closer partnership working and improving conversations with communities in the years ahead.</w:t>
      </w:r>
    </w:p>
    <w:p w14:paraId="7216A3C5" w14:textId="7ADD0887" w:rsidR="008F35CA" w:rsidRPr="00541BB5" w:rsidRDefault="008F35CA" w:rsidP="00DC67F3">
      <w:pPr>
        <w:pStyle w:val="LAH3"/>
        <w:spacing w:before="160"/>
      </w:pPr>
      <w:bookmarkStart w:id="54" w:name="_Toc228450945"/>
      <w:r w:rsidRPr="00541BB5">
        <w:t xml:space="preserve">Sunderland and South Tyneside </w:t>
      </w:r>
      <w:r w:rsidR="00AC79AA">
        <w:t>i</w:t>
      </w:r>
      <w:r w:rsidRPr="00541BB5">
        <w:t xml:space="preserve">nvolvement </w:t>
      </w:r>
      <w:r w:rsidR="00AC79AA">
        <w:t>p</w:t>
      </w:r>
      <w:r w:rsidRPr="00541BB5">
        <w:t>artnership</w:t>
      </w:r>
      <w:bookmarkEnd w:id="54"/>
    </w:p>
    <w:p w14:paraId="730576CF" w14:textId="0CF20F51" w:rsidR="00406A18" w:rsidRDefault="00406A18" w:rsidP="00DC67F3">
      <w:pPr>
        <w:spacing w:before="160"/>
      </w:pPr>
      <w:r>
        <w:t>Th</w:t>
      </w:r>
      <w:r w:rsidR="00AC79AA">
        <w:t>is p</w:t>
      </w:r>
      <w:r>
        <w:t>artnership brings together voluntary and community groups, NHS organisations, and local authority partners. The group meets regularly to share how they are involving people and what they are hearing from communities.</w:t>
      </w:r>
    </w:p>
    <w:p w14:paraId="62BE897E" w14:textId="0167F17F" w:rsidR="00406A18" w:rsidRDefault="00406A18" w:rsidP="00937245">
      <w:r>
        <w:t>Each meeting includes a topic discussion and time to share updates. This helps partners learn from each other, test ideas, and improve how they listen to local people.</w:t>
      </w:r>
    </w:p>
    <w:p w14:paraId="0C89B70F" w14:textId="69375F36" w:rsidR="00D509F5" w:rsidRDefault="00D509F5" w:rsidP="00937245">
      <w:r>
        <w:t>Some of the information shared at this group include:</w:t>
      </w:r>
    </w:p>
    <w:p w14:paraId="16023AB7" w14:textId="77777777" w:rsidR="00937245" w:rsidRDefault="00937245" w:rsidP="00937245">
      <w:pPr>
        <w:pStyle w:val="ListParagraph"/>
        <w:numPr>
          <w:ilvl w:val="0"/>
          <w:numId w:val="52"/>
        </w:numPr>
        <w:spacing w:before="160"/>
      </w:pPr>
      <w:r>
        <w:t>Focused on reducing health inequalities and improving access to care, with partners sharing work to support ethnic minority communities, including cancer awareness activity led by the Sunderland Bangladesh International Centre.</w:t>
      </w:r>
    </w:p>
    <w:p w14:paraId="6E933507" w14:textId="77777777" w:rsidR="00937245" w:rsidRDefault="00937245" w:rsidP="00937245">
      <w:pPr>
        <w:pStyle w:val="ListParagraph"/>
        <w:numPr>
          <w:ilvl w:val="0"/>
          <w:numId w:val="52"/>
        </w:numPr>
        <w:spacing w:before="160"/>
      </w:pPr>
      <w:r>
        <w:t>Highlighted the importance of culturally relevant information and trusted community engagement to better meet the needs of different communities.</w:t>
      </w:r>
    </w:p>
    <w:p w14:paraId="20663060" w14:textId="5FC40F4D" w:rsidR="00937245" w:rsidRDefault="00937245" w:rsidP="00937245">
      <w:pPr>
        <w:pStyle w:val="ListParagraph"/>
        <w:numPr>
          <w:ilvl w:val="0"/>
          <w:numId w:val="52"/>
        </w:numPr>
        <w:spacing w:before="160"/>
      </w:pPr>
      <w:r>
        <w:t xml:space="preserve">Held regular discussions about people with a learning disability and autistic people, focusing on making information easier to understand, increasing use of </w:t>
      </w:r>
      <w:r w:rsidR="009E2E1E">
        <w:t>e</w:t>
      </w:r>
      <w:r>
        <w:t xml:space="preserve">asy </w:t>
      </w:r>
      <w:r w:rsidR="009E2E1E">
        <w:t>r</w:t>
      </w:r>
      <w:r>
        <w:t>ead materials, and improving involvement in decision</w:t>
      </w:r>
      <w:r w:rsidRPr="00937245">
        <w:rPr>
          <w:rFonts w:ascii="Cambria Math" w:hAnsi="Cambria Math" w:cs="Cambria Math"/>
        </w:rPr>
        <w:t>‑</w:t>
      </w:r>
      <w:r>
        <w:t>making about care.</w:t>
      </w:r>
    </w:p>
    <w:p w14:paraId="0B5A9CD5" w14:textId="77777777" w:rsidR="00937245" w:rsidRDefault="00937245" w:rsidP="00937245">
      <w:pPr>
        <w:pStyle w:val="ListParagraph"/>
        <w:numPr>
          <w:ilvl w:val="0"/>
          <w:numId w:val="52"/>
        </w:numPr>
        <w:spacing w:before="160"/>
      </w:pPr>
      <w:r>
        <w:t>Discussed LGBTQ+ inclusion, including concerns about rising distress among young people, particularly those who are trans or identify as LGBTQ+, and the need for safe, supportive and inclusive services.</w:t>
      </w:r>
    </w:p>
    <w:p w14:paraId="2E3F5592" w14:textId="77777777" w:rsidR="00937245" w:rsidRDefault="00937245" w:rsidP="00937245">
      <w:pPr>
        <w:pStyle w:val="ListParagraph"/>
        <w:numPr>
          <w:ilvl w:val="0"/>
          <w:numId w:val="52"/>
        </w:numPr>
        <w:spacing w:before="160"/>
      </w:pPr>
      <w:r>
        <w:t>Explored how services support people as they age, including those living with dementia and people nearing the end of life.</w:t>
      </w:r>
    </w:p>
    <w:p w14:paraId="4EC292BC" w14:textId="77777777" w:rsidR="00937245" w:rsidRDefault="00937245" w:rsidP="00937245">
      <w:pPr>
        <w:pStyle w:val="ListParagraph"/>
        <w:numPr>
          <w:ilvl w:val="0"/>
          <w:numId w:val="52"/>
        </w:numPr>
        <w:spacing w:before="160"/>
      </w:pPr>
      <w:r>
        <w:t xml:space="preserve">Heard findings from Healthwatch’s work with people living with dementia and their </w:t>
      </w:r>
      <w:proofErr w:type="spellStart"/>
      <w:r>
        <w:t>carers</w:t>
      </w:r>
      <w:proofErr w:type="spellEnd"/>
      <w:r>
        <w:t>, including feedback on emergency care that led to improvements such as changes to waiting areas and the development of a dementia support booklet shaped by carers.</w:t>
      </w:r>
    </w:p>
    <w:p w14:paraId="19842831" w14:textId="77777777" w:rsidR="00937245" w:rsidRDefault="00937245" w:rsidP="00937245">
      <w:pPr>
        <w:pStyle w:val="ListParagraph"/>
        <w:numPr>
          <w:ilvl w:val="0"/>
          <w:numId w:val="52"/>
        </w:numPr>
        <w:spacing w:before="160"/>
      </w:pPr>
      <w:r>
        <w:t>Shared updates from Sunderland City Council on dementia research and a healthy ageing network, alongside discussions on palliative and end of life care and the need for culturally sensitive support and better community awareness.</w:t>
      </w:r>
    </w:p>
    <w:p w14:paraId="7E0696DF" w14:textId="77777777" w:rsidR="00937245" w:rsidRDefault="00937245" w:rsidP="00937245">
      <w:pPr>
        <w:pStyle w:val="ListParagraph"/>
        <w:numPr>
          <w:ilvl w:val="0"/>
          <w:numId w:val="52"/>
        </w:numPr>
        <w:spacing w:before="160"/>
      </w:pPr>
      <w:r>
        <w:t>Created space to discuss sensitive issues affecting health and wellbeing, including gambling harm, stigma and the value of creative approaches to support people to share their experiences.</w:t>
      </w:r>
    </w:p>
    <w:p w14:paraId="5DD6D641" w14:textId="77777777" w:rsidR="00937245" w:rsidRDefault="00937245" w:rsidP="00937245">
      <w:pPr>
        <w:pStyle w:val="ListParagraph"/>
        <w:numPr>
          <w:ilvl w:val="0"/>
          <w:numId w:val="52"/>
        </w:numPr>
        <w:spacing w:before="160"/>
      </w:pPr>
      <w:r>
        <w:t>Discussed sexual violence and domestic abuse, including experiences of disclosure and the additional challenges faced by disabled people, neurodiverse people and those living in rural areas.</w:t>
      </w:r>
    </w:p>
    <w:p w14:paraId="15E67586" w14:textId="77777777" w:rsidR="00937245" w:rsidRDefault="00937245" w:rsidP="00937245">
      <w:pPr>
        <w:pStyle w:val="ListParagraph"/>
        <w:numPr>
          <w:ilvl w:val="0"/>
          <w:numId w:val="52"/>
        </w:numPr>
        <w:spacing w:before="160"/>
      </w:pPr>
      <w:r>
        <w:t>Tested and improved how services communicate with the public, including feedback on urgent dental care and oral health messages to make information clearer, more accessible and easier to understand.</w:t>
      </w:r>
    </w:p>
    <w:p w14:paraId="45375D76" w14:textId="72C095B2" w:rsidR="00937245" w:rsidRDefault="00937245" w:rsidP="00937245">
      <w:pPr>
        <w:pStyle w:val="ListParagraph"/>
        <w:numPr>
          <w:ilvl w:val="0"/>
          <w:numId w:val="52"/>
        </w:numPr>
        <w:spacing w:before="160"/>
      </w:pPr>
      <w:proofErr w:type="spellStart"/>
      <w:r>
        <w:t>Emphasised</w:t>
      </w:r>
      <w:proofErr w:type="spellEnd"/>
      <w:r>
        <w:t xml:space="preserve"> the importance of accessible materials, including </w:t>
      </w:r>
      <w:r w:rsidR="009E2E1E">
        <w:t>e</w:t>
      </w:r>
      <w:r>
        <w:t xml:space="preserve">asy </w:t>
      </w:r>
      <w:r w:rsidR="009E2E1E">
        <w:t>r</w:t>
      </w:r>
      <w:r>
        <w:t>ead versions, and ensuring messages reach both adults and children.</w:t>
      </w:r>
    </w:p>
    <w:p w14:paraId="78095227" w14:textId="1E55C4F8" w:rsidR="00937245" w:rsidRDefault="00937245" w:rsidP="00937245">
      <w:pPr>
        <w:pStyle w:val="ListParagraph"/>
        <w:numPr>
          <w:ilvl w:val="0"/>
          <w:numId w:val="52"/>
        </w:numPr>
        <w:spacing w:before="160"/>
      </w:pPr>
      <w:r>
        <w:t xml:space="preserve">Contributed to discussions on the NHS 10 </w:t>
      </w:r>
      <w:r w:rsidR="009E2E1E">
        <w:t>y</w:t>
      </w:r>
      <w:r>
        <w:t xml:space="preserve">ear </w:t>
      </w:r>
      <w:r w:rsidR="009E2E1E">
        <w:t>p</w:t>
      </w:r>
      <w:r>
        <w:t>lan to help ensure local views and experiences are reflected.</w:t>
      </w:r>
    </w:p>
    <w:p w14:paraId="18A19DA7" w14:textId="77777777" w:rsidR="00937245" w:rsidRDefault="00937245" w:rsidP="00937245">
      <w:pPr>
        <w:pStyle w:val="ListParagraph"/>
        <w:numPr>
          <w:ilvl w:val="0"/>
          <w:numId w:val="52"/>
        </w:numPr>
        <w:spacing w:before="160"/>
      </w:pPr>
      <w:r>
        <w:t>Explored the use of digital technology and AI in healthcare, recognising potential benefits while raising concerns about trust, fairness, bias, transparency and the need to maintain a human approach to care.</w:t>
      </w:r>
    </w:p>
    <w:p w14:paraId="0B29D056" w14:textId="5B22E8F4" w:rsidR="00937245" w:rsidRDefault="00937245" w:rsidP="00937245">
      <w:pPr>
        <w:pStyle w:val="ListParagraph"/>
        <w:numPr>
          <w:ilvl w:val="0"/>
          <w:numId w:val="52"/>
        </w:numPr>
        <w:spacing w:before="160"/>
      </w:pPr>
      <w:r>
        <w:t xml:space="preserve">Discussed </w:t>
      </w:r>
      <w:r w:rsidR="009E2E1E">
        <w:t xml:space="preserve">the </w:t>
      </w:r>
      <w:r>
        <w:t>SDEs focusing on how health and care data is used for research and how the public can be involved in shaping this work.</w:t>
      </w:r>
    </w:p>
    <w:p w14:paraId="5E2A1D5A" w14:textId="393006AD" w:rsidR="00937245" w:rsidRDefault="00937245" w:rsidP="00937245">
      <w:pPr>
        <w:pStyle w:val="ListParagraph"/>
        <w:numPr>
          <w:ilvl w:val="0"/>
          <w:numId w:val="52"/>
        </w:numPr>
        <w:spacing w:before="160"/>
      </w:pPr>
      <w:r>
        <w:t xml:space="preserve">Shared updates on digital engagement tools, including the </w:t>
      </w:r>
      <w:r w:rsidR="009E2E1E">
        <w:t>c</w:t>
      </w:r>
      <w:r>
        <w:t xml:space="preserve">ommunity </w:t>
      </w:r>
      <w:r w:rsidR="009E2E1E">
        <w:t>e</w:t>
      </w:r>
      <w:r>
        <w:t xml:space="preserve">ngagement </w:t>
      </w:r>
      <w:r w:rsidR="009E2E1E">
        <w:t>l</w:t>
      </w:r>
      <w:r>
        <w:t>ibrary, supporting shared learning and reducing duplication across organisations.</w:t>
      </w:r>
    </w:p>
    <w:p w14:paraId="10B4E2AF" w14:textId="77777777" w:rsidR="00937245" w:rsidRDefault="00937245" w:rsidP="00937245">
      <w:pPr>
        <w:pStyle w:val="ListParagraph"/>
        <w:numPr>
          <w:ilvl w:val="0"/>
          <w:numId w:val="52"/>
        </w:numPr>
        <w:spacing w:before="160"/>
      </w:pPr>
      <w:r>
        <w:t>Brought together a wide range of voices from across Sunderland and South Tyneside, helping improve communication, shape local campaigns and better understand the needs of communities who face barriers to care.</w:t>
      </w:r>
    </w:p>
    <w:p w14:paraId="33B54D78" w14:textId="06691703" w:rsidR="00D509F5" w:rsidRDefault="00937245" w:rsidP="00937245">
      <w:pPr>
        <w:pStyle w:val="ListParagraph"/>
        <w:numPr>
          <w:ilvl w:val="0"/>
          <w:numId w:val="52"/>
        </w:numPr>
        <w:spacing w:before="160"/>
      </w:pPr>
      <w:r>
        <w:t>Agreed to continue meeting regularly to support open discussion, shared learning and joint working, ensuring services are shaped by the people who use them.</w:t>
      </w:r>
    </w:p>
    <w:p w14:paraId="10B0EFF3" w14:textId="779CDB9D" w:rsidR="009340E5" w:rsidRPr="00AC580E" w:rsidRDefault="009340E5" w:rsidP="00DC67F3">
      <w:pPr>
        <w:pStyle w:val="LAH2"/>
        <w:spacing w:before="160"/>
      </w:pPr>
      <w:bookmarkStart w:id="55" w:name="_Toc228450946"/>
      <w:r w:rsidRPr="00AC580E">
        <w:t>GP contract changes</w:t>
      </w:r>
      <w:bookmarkEnd w:id="55"/>
    </w:p>
    <w:p w14:paraId="68DCA9F1" w14:textId="2B3A39B5" w:rsidR="00612194" w:rsidRDefault="00612194" w:rsidP="00DC67F3">
      <w:pPr>
        <w:spacing w:before="160"/>
      </w:pPr>
      <w:r>
        <w:t>When GP practices or dentists want to make big changes, they must ask patients what they think</w:t>
      </w:r>
      <w:r w:rsidR="00423732">
        <w:t xml:space="preserve"> and the </w:t>
      </w:r>
      <w:r>
        <w:t>ICB supports them to do this in the right way.</w:t>
      </w:r>
      <w:r w:rsidR="00423732">
        <w:t xml:space="preserve"> </w:t>
      </w:r>
      <w:r>
        <w:t>Over the past year, we have supported more than 100 practices to involve patients in changes such as:</w:t>
      </w:r>
    </w:p>
    <w:p w14:paraId="1B9FB46D" w14:textId="77777777" w:rsidR="00612194" w:rsidRDefault="00612194" w:rsidP="00150D66">
      <w:pPr>
        <w:pStyle w:val="ListParagraph"/>
        <w:numPr>
          <w:ilvl w:val="0"/>
          <w:numId w:val="38"/>
        </w:numPr>
      </w:pPr>
      <w:r>
        <w:t>changing the area they accept patients from (boundary changes)</w:t>
      </w:r>
    </w:p>
    <w:p w14:paraId="2959B6A5" w14:textId="77777777" w:rsidR="00612194" w:rsidRDefault="00612194" w:rsidP="00150D66">
      <w:pPr>
        <w:pStyle w:val="ListParagraph"/>
        <w:numPr>
          <w:ilvl w:val="0"/>
          <w:numId w:val="38"/>
        </w:numPr>
      </w:pPr>
      <w:r>
        <w:t>joining with other practices (a merger)</w:t>
      </w:r>
    </w:p>
    <w:p w14:paraId="041B8940" w14:textId="77777777" w:rsidR="00612194" w:rsidRDefault="00612194" w:rsidP="00150D66">
      <w:pPr>
        <w:pStyle w:val="ListParagraph"/>
        <w:numPr>
          <w:ilvl w:val="0"/>
          <w:numId w:val="38"/>
        </w:numPr>
      </w:pPr>
      <w:r>
        <w:t>closing part of a practice (a branch)</w:t>
      </w:r>
    </w:p>
    <w:p w14:paraId="089C063E" w14:textId="77777777" w:rsidR="00612194" w:rsidRDefault="00612194" w:rsidP="00150D66">
      <w:pPr>
        <w:pStyle w:val="ListParagraph"/>
        <w:numPr>
          <w:ilvl w:val="0"/>
          <w:numId w:val="38"/>
        </w:numPr>
      </w:pPr>
      <w:r>
        <w:t>closing a branch for a short time</w:t>
      </w:r>
    </w:p>
    <w:p w14:paraId="230E8947" w14:textId="77777777" w:rsidR="00612194" w:rsidRDefault="00612194" w:rsidP="00150D66">
      <w:pPr>
        <w:pStyle w:val="ListParagraph"/>
        <w:numPr>
          <w:ilvl w:val="0"/>
          <w:numId w:val="38"/>
        </w:numPr>
      </w:pPr>
      <w:r>
        <w:t>changing how medicines are given out</w:t>
      </w:r>
    </w:p>
    <w:p w14:paraId="63F8BE7E" w14:textId="212458C3" w:rsidR="00612194" w:rsidRDefault="00612194" w:rsidP="00150D66">
      <w:pPr>
        <w:pStyle w:val="ListParagraph"/>
        <w:numPr>
          <w:ilvl w:val="0"/>
          <w:numId w:val="38"/>
        </w:numPr>
      </w:pPr>
      <w:r>
        <w:t>moving to a new building</w:t>
      </w:r>
      <w:r w:rsidR="008205FB">
        <w:t>.</w:t>
      </w:r>
    </w:p>
    <w:p w14:paraId="7FFD6131" w14:textId="7DBA9D18" w:rsidR="00612194" w:rsidRDefault="00612194" w:rsidP="00DC67F3">
      <w:pPr>
        <w:spacing w:before="160"/>
      </w:pPr>
      <w:r>
        <w:t>Each practice asked patients for their views. They then looked at any concerns, made changes where needed, and wrote a report explaining what people said and what would happen next.</w:t>
      </w:r>
      <w:r w:rsidR="008205FB">
        <w:t xml:space="preserve"> </w:t>
      </w:r>
      <w:r>
        <w:t>The ICB reviews both the practice’s application and their patient involvement report befo</w:t>
      </w:r>
      <w:r w:rsidR="00D41C6A">
        <w:t>r</w:t>
      </w:r>
      <w:r>
        <w:t>e making a final decision.</w:t>
      </w:r>
    </w:p>
    <w:p w14:paraId="66597EBA" w14:textId="7DC98E59" w:rsidR="00612194" w:rsidRDefault="00612194" w:rsidP="00DC67F3">
      <w:pPr>
        <w:pStyle w:val="LAH3"/>
        <w:spacing w:before="160"/>
      </w:pPr>
      <w:bookmarkStart w:id="56" w:name="_Toc228450947"/>
      <w:r>
        <w:t>Supporting practices to involve people</w:t>
      </w:r>
      <w:bookmarkEnd w:id="56"/>
    </w:p>
    <w:p w14:paraId="125F893A" w14:textId="67405122" w:rsidR="00612194" w:rsidRDefault="00612194" w:rsidP="00DC67F3">
      <w:pPr>
        <w:spacing w:before="160"/>
      </w:pPr>
      <w:r>
        <w:t>To help make this process clear and consistent, we developed a simple guide for GP and dental practices.</w:t>
      </w:r>
    </w:p>
    <w:p w14:paraId="4E3F4AFE" w14:textId="5EA1601F" w:rsidR="00612194" w:rsidRDefault="00612194" w:rsidP="00DC67F3">
      <w:pPr>
        <w:spacing w:before="160"/>
      </w:pPr>
      <w:r>
        <w:t>This guide brings together everything practices need to involve patients when planning changes. It helps make sure information is clear, easy to understand, and consistent across the region.</w:t>
      </w:r>
    </w:p>
    <w:p w14:paraId="6A7CC7C2" w14:textId="19BA9B8B" w:rsidR="00612194" w:rsidRDefault="00612194" w:rsidP="00DC67F3">
      <w:pPr>
        <w:spacing w:before="160"/>
      </w:pPr>
      <w:r>
        <w:t>The guide explains what practices must do, including NHS requirements and their legal duty to involve patients and the public. It also gives practical advice on how to do this well.</w:t>
      </w:r>
    </w:p>
    <w:p w14:paraId="67DCDD79" w14:textId="77777777" w:rsidR="00612194" w:rsidRDefault="00612194" w:rsidP="00DC67F3">
      <w:pPr>
        <w:spacing w:before="160"/>
      </w:pPr>
      <w:r>
        <w:t>It includes guidance on how to:</w:t>
      </w:r>
    </w:p>
    <w:p w14:paraId="103DB562" w14:textId="77777777" w:rsidR="00612194" w:rsidRDefault="00612194" w:rsidP="00150D66">
      <w:pPr>
        <w:pStyle w:val="ListParagraph"/>
        <w:numPr>
          <w:ilvl w:val="0"/>
          <w:numId w:val="39"/>
        </w:numPr>
      </w:pPr>
      <w:r>
        <w:t>communicate clearly with patients</w:t>
      </w:r>
    </w:p>
    <w:p w14:paraId="612A4985" w14:textId="77777777" w:rsidR="00612194" w:rsidRDefault="00612194" w:rsidP="00150D66">
      <w:pPr>
        <w:pStyle w:val="ListParagraph"/>
        <w:numPr>
          <w:ilvl w:val="0"/>
          <w:numId w:val="39"/>
        </w:numPr>
      </w:pPr>
      <w:r>
        <w:t>plan involvement activity</w:t>
      </w:r>
    </w:p>
    <w:p w14:paraId="4DFFFAFA" w14:textId="77777777" w:rsidR="00612194" w:rsidRDefault="00612194" w:rsidP="00150D66">
      <w:pPr>
        <w:pStyle w:val="ListParagraph"/>
        <w:numPr>
          <w:ilvl w:val="0"/>
          <w:numId w:val="39"/>
        </w:numPr>
      </w:pPr>
      <w:r>
        <w:t>understand legal responsibilities</w:t>
      </w:r>
    </w:p>
    <w:p w14:paraId="34D773B0" w14:textId="77777777" w:rsidR="00612194" w:rsidRDefault="00612194" w:rsidP="00150D66">
      <w:pPr>
        <w:pStyle w:val="ListParagraph"/>
        <w:numPr>
          <w:ilvl w:val="0"/>
          <w:numId w:val="39"/>
        </w:numPr>
      </w:pPr>
      <w:r>
        <w:t>follow the right timescales</w:t>
      </w:r>
    </w:p>
    <w:p w14:paraId="224A427D" w14:textId="0E59D4C0" w:rsidR="00612194" w:rsidRDefault="00612194" w:rsidP="00150D66">
      <w:pPr>
        <w:pStyle w:val="ListParagraph"/>
        <w:numPr>
          <w:ilvl w:val="0"/>
          <w:numId w:val="39"/>
        </w:numPr>
      </w:pPr>
      <w:r>
        <w:t>use good practice when involving people</w:t>
      </w:r>
      <w:r w:rsidR="00F13BFC">
        <w:t>.</w:t>
      </w:r>
    </w:p>
    <w:p w14:paraId="1EE9C7A3" w14:textId="77777777" w:rsidR="00612194" w:rsidRDefault="00612194" w:rsidP="00DC67F3">
      <w:pPr>
        <w:spacing w:before="160"/>
      </w:pPr>
      <w:r>
        <w:t>The guide also includes useful tools such as example letters, factsheets, survey questions and checklists. Having everything in one place helps practices involve people properly and in a consistent way.</w:t>
      </w:r>
    </w:p>
    <w:p w14:paraId="564C5DCC" w14:textId="3A2412EA" w:rsidR="00612194" w:rsidRDefault="00612194" w:rsidP="00DC67F3">
      <w:pPr>
        <w:spacing w:before="160"/>
      </w:pPr>
      <w:r>
        <w:t>This work was developed with involvement specialists and primary care colleagues. Working together helped make sure the guide is practical, easy to use, and supports meaningful involvement.</w:t>
      </w:r>
    </w:p>
    <w:p w14:paraId="733D4B83" w14:textId="21F78D23" w:rsidR="00612194" w:rsidRDefault="00612194" w:rsidP="00DC67F3">
      <w:pPr>
        <w:pStyle w:val="LAH3"/>
        <w:spacing w:before="160"/>
      </w:pPr>
      <w:bookmarkStart w:id="57" w:name="_Toc228450948"/>
      <w:r>
        <w:t>Examples of GP involvement we have supported</w:t>
      </w:r>
      <w:bookmarkEnd w:id="57"/>
    </w:p>
    <w:p w14:paraId="4D9328EB" w14:textId="3C6343D1" w:rsidR="005867BD" w:rsidRPr="00AC580E" w:rsidRDefault="005867BD" w:rsidP="00DC67F3">
      <w:pPr>
        <w:pStyle w:val="LASH"/>
        <w:spacing w:before="160"/>
      </w:pPr>
      <w:r w:rsidRPr="00AC580E">
        <w:t xml:space="preserve">GP practice merger </w:t>
      </w:r>
    </w:p>
    <w:p w14:paraId="1966EA1E" w14:textId="2B046C63" w:rsidR="002155A0" w:rsidRDefault="00097225" w:rsidP="00DC67F3">
      <w:pPr>
        <w:spacing w:before="160"/>
      </w:pPr>
      <w:r w:rsidRPr="00AC580E">
        <w:t>We ad</w:t>
      </w:r>
      <w:r w:rsidR="0029295E">
        <w:t>v</w:t>
      </w:r>
      <w:r w:rsidRPr="00AC580E">
        <w:t xml:space="preserve">ised on public involvement in the practice mergers of </w:t>
      </w:r>
      <w:r w:rsidR="002155A0" w:rsidRPr="00AC580E">
        <w:t xml:space="preserve">Normanby and Eston </w:t>
      </w:r>
      <w:r w:rsidR="00DB2867">
        <w:t>p</w:t>
      </w:r>
      <w:r w:rsidR="00A36760" w:rsidRPr="00AC580E">
        <w:t xml:space="preserve">ractices and </w:t>
      </w:r>
      <w:r w:rsidR="002155A0" w:rsidRPr="00AC580E">
        <w:t xml:space="preserve">Riverside and Arrival </w:t>
      </w:r>
      <w:r w:rsidR="00DB2867">
        <w:t>p</w:t>
      </w:r>
      <w:r w:rsidR="002155A0" w:rsidRPr="00AC580E">
        <w:t>ractices</w:t>
      </w:r>
      <w:r w:rsidR="00A36760" w:rsidRPr="00AC580E">
        <w:t xml:space="preserve">. </w:t>
      </w:r>
      <w:r w:rsidR="00AF6E02" w:rsidRPr="00AC580E">
        <w:t>People were given the opportunity to raise issues about the possible mergers</w:t>
      </w:r>
      <w:r w:rsidR="0036030F" w:rsidRPr="00AC580E">
        <w:t xml:space="preserve">. </w:t>
      </w:r>
      <w:r w:rsidR="00A36760" w:rsidRPr="00AC580E">
        <w:t>Both m</w:t>
      </w:r>
      <w:r w:rsidR="002155A0" w:rsidRPr="00AC580E">
        <w:t>erger</w:t>
      </w:r>
      <w:r w:rsidR="00A36760" w:rsidRPr="00AC580E">
        <w:t>s are now</w:t>
      </w:r>
      <w:r w:rsidR="002155A0" w:rsidRPr="00AC580E">
        <w:t xml:space="preserve"> complete</w:t>
      </w:r>
      <w:r w:rsidR="00A36760" w:rsidRPr="00AC580E">
        <w:t>.</w:t>
      </w:r>
    </w:p>
    <w:p w14:paraId="17F4E0C8" w14:textId="6804C307" w:rsidR="003C7984" w:rsidRPr="00AC580E" w:rsidRDefault="003C7984" w:rsidP="00DC67F3">
      <w:pPr>
        <w:spacing w:before="160"/>
      </w:pPr>
      <w:r w:rsidRPr="00AC580E">
        <w:t>Sunderland GP Alliance holds three separate contracts for Silksworth, Monument and South Hylton practices. The GP Alliance would like to merge these into one contract. Patients were contacted in February 202</w:t>
      </w:r>
      <w:r w:rsidR="009B428D" w:rsidRPr="00AC580E">
        <w:t>5</w:t>
      </w:r>
      <w:r w:rsidRPr="00AC580E">
        <w:t xml:space="preserve"> to communicate what the potential merger would mean for them and to give them opportunity to give their views.</w:t>
      </w:r>
    </w:p>
    <w:p w14:paraId="21959D55" w14:textId="0C415601" w:rsidR="005867BD" w:rsidRPr="00AC580E" w:rsidRDefault="005867BD" w:rsidP="00DC67F3">
      <w:pPr>
        <w:pStyle w:val="LASH"/>
        <w:spacing w:before="160"/>
      </w:pPr>
      <w:r w:rsidRPr="00AC580E">
        <w:t xml:space="preserve">GP branch closure  </w:t>
      </w:r>
    </w:p>
    <w:p w14:paraId="691EB003" w14:textId="5C87E866" w:rsidR="003633B4" w:rsidRPr="00AC580E" w:rsidRDefault="0040201A" w:rsidP="00DC67F3">
      <w:pPr>
        <w:spacing w:before="160"/>
      </w:pPr>
      <w:r w:rsidRPr="00AC580E">
        <w:t xml:space="preserve">If a practice </w:t>
      </w:r>
      <w:r w:rsidR="00E51DC2" w:rsidRPr="00AC580E">
        <w:t>is considering closing a branch, the ICB works closely with them to look at options an</w:t>
      </w:r>
      <w:r w:rsidR="00AF6E02" w:rsidRPr="00AC580E">
        <w:t xml:space="preserve">d likely impact. </w:t>
      </w:r>
      <w:r w:rsidR="0036030F" w:rsidRPr="00AC580E">
        <w:t xml:space="preserve">We make sure that </w:t>
      </w:r>
      <w:r w:rsidR="0078359A" w:rsidRPr="00AC580E">
        <w:t xml:space="preserve">residents and stakeholders are involved in the decision making, by getting clear information and different ways to share their views. </w:t>
      </w:r>
    </w:p>
    <w:p w14:paraId="2C28A4CF" w14:textId="524216D9" w:rsidR="00E318B1" w:rsidRPr="00AC580E" w:rsidRDefault="00E318B1" w:rsidP="00DC67F3">
      <w:pPr>
        <w:spacing w:before="160"/>
      </w:pPr>
      <w:r w:rsidRPr="00AC580E">
        <w:t>Lagan Practice</w:t>
      </w:r>
      <w:r w:rsidR="0061664C" w:rsidRPr="00AC580E">
        <w:t xml:space="preserve"> in Teesside involved patients carefully when considering </w:t>
      </w:r>
      <w:proofErr w:type="gramStart"/>
      <w:r w:rsidR="0061664C" w:rsidRPr="00AC580E">
        <w:t>to close</w:t>
      </w:r>
      <w:proofErr w:type="gramEnd"/>
      <w:r w:rsidR="001C7F9A" w:rsidRPr="00AC580E">
        <w:t xml:space="preserve"> a branch direct people to one of the other two b</w:t>
      </w:r>
      <w:r w:rsidR="00DA2017" w:rsidRPr="00AC580E">
        <w:t xml:space="preserve">ranches. This closure is going ahead. </w:t>
      </w:r>
    </w:p>
    <w:p w14:paraId="40EE6BD1" w14:textId="3B72D5EB" w:rsidR="002C4B80" w:rsidRPr="00AC580E" w:rsidRDefault="00DA2017" w:rsidP="00DC67F3">
      <w:pPr>
        <w:spacing w:before="160"/>
      </w:pPr>
      <w:r w:rsidRPr="00AC580E">
        <w:t xml:space="preserve">One </w:t>
      </w:r>
      <w:r w:rsidR="004B4F41" w:rsidRPr="00AC580E">
        <w:t>practice was considering a temporary branch closure. However</w:t>
      </w:r>
      <w:r w:rsidR="0061577C" w:rsidRPr="00AC580E">
        <w:t>,</w:t>
      </w:r>
      <w:r w:rsidR="004B4F41" w:rsidRPr="00AC580E">
        <w:t xml:space="preserve"> th</w:t>
      </w:r>
      <w:r w:rsidR="00BB307E" w:rsidRPr="00AC580E">
        <w:t>ey were able to</w:t>
      </w:r>
      <w:r w:rsidR="00BB6EDD" w:rsidRPr="00AC580E">
        <w:t xml:space="preserve"> </w:t>
      </w:r>
      <w:r w:rsidR="00BB307E" w:rsidRPr="00AC580E">
        <w:t xml:space="preserve">temporarily reduce branch hours and increase phone appointments, whilst recruiting more staff. </w:t>
      </w:r>
    </w:p>
    <w:p w14:paraId="23676578" w14:textId="366AE51F" w:rsidR="008D147F" w:rsidRPr="00AC580E" w:rsidRDefault="007F48F7" w:rsidP="00DC67F3">
      <w:pPr>
        <w:spacing w:before="160"/>
      </w:pPr>
      <w:r w:rsidRPr="00AC580E">
        <w:t>A rural practice was considering a branch closure. We supported preparation of a public involvement plan, however</w:t>
      </w:r>
      <w:r w:rsidR="00BB6EDD" w:rsidRPr="00AC580E">
        <w:t xml:space="preserve"> the practice decided to keep the branch open. </w:t>
      </w:r>
    </w:p>
    <w:p w14:paraId="60BC8F12" w14:textId="0700F953" w:rsidR="00BB6EDD" w:rsidRPr="00AC580E" w:rsidRDefault="002C4B80" w:rsidP="00DC67F3">
      <w:pPr>
        <w:spacing w:before="160"/>
      </w:pPr>
      <w:r w:rsidRPr="00AC580E">
        <w:t xml:space="preserve">There was a proposal to close a satellite site in </w:t>
      </w:r>
      <w:r w:rsidR="00BB6EDD" w:rsidRPr="00AC580E">
        <w:t>St Helens Auckland</w:t>
      </w:r>
      <w:r w:rsidRPr="00AC580E">
        <w:t>. However, f</w:t>
      </w:r>
      <w:r w:rsidR="00BB6EDD" w:rsidRPr="00AC580E">
        <w:t xml:space="preserve">ollowing patient engagement, the proposal was not supported at the local executive committee. Funding for site improvements has since been identified, alongside additional support from the </w:t>
      </w:r>
      <w:r w:rsidR="00FC2540">
        <w:t>p</w:t>
      </w:r>
      <w:r w:rsidR="00BB6EDD" w:rsidRPr="00AC580E">
        <w:t xml:space="preserve">rimary </w:t>
      </w:r>
      <w:r w:rsidR="00FC2540">
        <w:t>c</w:t>
      </w:r>
      <w:r w:rsidR="00BB6EDD" w:rsidRPr="00AC580E">
        <w:t xml:space="preserve">are </w:t>
      </w:r>
      <w:r w:rsidR="00FC2540">
        <w:t>t</w:t>
      </w:r>
      <w:r w:rsidR="00BB6EDD" w:rsidRPr="00AC580E">
        <w:t>eam.</w:t>
      </w:r>
    </w:p>
    <w:p w14:paraId="33EA6854" w14:textId="0A6F99AC" w:rsidR="005B7D73" w:rsidRPr="00AC580E" w:rsidRDefault="005B7D73" w:rsidP="00DC67F3">
      <w:pPr>
        <w:pStyle w:val="LASH"/>
        <w:spacing w:before="160"/>
      </w:pPr>
      <w:r w:rsidRPr="00AC580E">
        <w:t xml:space="preserve">GP boundary expansion </w:t>
      </w:r>
    </w:p>
    <w:p w14:paraId="08670D65" w14:textId="77777777" w:rsidR="00FC2540" w:rsidRDefault="00A76905" w:rsidP="00DC67F3">
      <w:pPr>
        <w:spacing w:before="160"/>
      </w:pPr>
      <w:r w:rsidRPr="00AC580E">
        <w:t>Several practices around the ICB are considering increasing their practice boundaries. This would give patients more choice.</w:t>
      </w:r>
      <w:r w:rsidR="00FC2540">
        <w:t xml:space="preserve"> </w:t>
      </w:r>
      <w:r w:rsidR="001644D4" w:rsidRPr="00AC580E">
        <w:t xml:space="preserve">Bridges </w:t>
      </w:r>
      <w:r w:rsidR="00FC2540">
        <w:t>p</w:t>
      </w:r>
      <w:r w:rsidR="001644D4" w:rsidRPr="00AC580E">
        <w:t xml:space="preserve">ractice </w:t>
      </w:r>
      <w:r w:rsidR="00DE7946" w:rsidRPr="00AC580E">
        <w:t xml:space="preserve">in Gateshead </w:t>
      </w:r>
      <w:r w:rsidR="00C236E1" w:rsidRPr="00AC580E">
        <w:t>is c</w:t>
      </w:r>
      <w:r w:rsidR="001644D4" w:rsidRPr="00AC580E">
        <w:t>onsidering expanding into Newcastle</w:t>
      </w:r>
      <w:r w:rsidR="00C236E1" w:rsidRPr="00AC580E">
        <w:t>. They were listening to what patients and stakeholders had to say over the winter and are now considering</w:t>
      </w:r>
      <w:r w:rsidR="00E0384C" w:rsidRPr="00AC580E">
        <w:t xml:space="preserve"> the issues</w:t>
      </w:r>
      <w:r w:rsidR="00B26CF8" w:rsidRPr="00AC580E">
        <w:t xml:space="preserve"> raised</w:t>
      </w:r>
      <w:r w:rsidR="00E0384C" w:rsidRPr="00AC580E">
        <w:t>.</w:t>
      </w:r>
    </w:p>
    <w:p w14:paraId="53BC03E2" w14:textId="45AD0AF6" w:rsidR="000A3BF4" w:rsidRPr="00AC580E" w:rsidRDefault="000E4CE4" w:rsidP="00DC67F3">
      <w:pPr>
        <w:pStyle w:val="LASH"/>
        <w:spacing w:before="160"/>
      </w:pPr>
      <w:r w:rsidRPr="00AC580E">
        <w:t>Reducing GP boundary</w:t>
      </w:r>
    </w:p>
    <w:p w14:paraId="382D82FC" w14:textId="7B4F93E8" w:rsidR="000E4CE4" w:rsidRPr="00AC580E" w:rsidRDefault="00AB1ED1" w:rsidP="00DC67F3">
      <w:pPr>
        <w:spacing w:before="160"/>
        <w:rPr>
          <w:highlight w:val="yellow"/>
        </w:rPr>
      </w:pPr>
      <w:r w:rsidRPr="00AC580E">
        <w:t>Several practices were</w:t>
      </w:r>
      <w:r w:rsidR="00AC37CE" w:rsidRPr="00AC580E">
        <w:t xml:space="preserve"> considering</w:t>
      </w:r>
      <w:r w:rsidRPr="00AC580E">
        <w:t xml:space="preserve"> reducing their boundaries, for example due to a </w:t>
      </w:r>
      <w:r w:rsidR="00712B9B" w:rsidRPr="00AC580E">
        <w:t xml:space="preserve">patient </w:t>
      </w:r>
      <w:r w:rsidRPr="00AC580E">
        <w:t xml:space="preserve">list that was growing too fast. We support the practices develop involvement plans. </w:t>
      </w:r>
      <w:r w:rsidR="00A32A29" w:rsidRPr="00AC580E">
        <w:t>O</w:t>
      </w:r>
      <w:r w:rsidR="00AA7EF6" w:rsidRPr="00AC580E">
        <w:t xml:space="preserve">ne Newcastle based practice, </w:t>
      </w:r>
      <w:proofErr w:type="spellStart"/>
      <w:r w:rsidR="00AA7EF6" w:rsidRPr="00AC580E">
        <w:t>Roseworth</w:t>
      </w:r>
      <w:proofErr w:type="spellEnd"/>
      <w:r w:rsidR="00AA7EF6" w:rsidRPr="00AC580E">
        <w:t>, was c</w:t>
      </w:r>
      <w:r w:rsidR="000E4CE4" w:rsidRPr="00AC580E">
        <w:t>onsidering reducing its boundary</w:t>
      </w:r>
      <w:r w:rsidR="00A32A29" w:rsidRPr="00AC580E">
        <w:t xml:space="preserve">. </w:t>
      </w:r>
      <w:r w:rsidR="00B96316" w:rsidRPr="00AC580E">
        <w:t xml:space="preserve">This change would only impact on people who move into the area in Newcastle and North Tyneside. </w:t>
      </w:r>
      <w:r w:rsidR="00A32A29" w:rsidRPr="00AC580E">
        <w:t>Over 1</w:t>
      </w:r>
      <w:r w:rsidR="00FC2540">
        <w:t>,</w:t>
      </w:r>
      <w:r w:rsidR="00A32A29" w:rsidRPr="00AC580E">
        <w:t xml:space="preserve">000 people responded </w:t>
      </w:r>
      <w:r w:rsidR="000E4CE4" w:rsidRPr="00AC580E">
        <w:t>during the listening period (October to November 2025).</w:t>
      </w:r>
      <w:r w:rsidR="00B96316" w:rsidRPr="00AC580E">
        <w:t xml:space="preserve"> What people said has impacted on the practice's application to </w:t>
      </w:r>
      <w:r w:rsidR="00712B9B" w:rsidRPr="00AC580E">
        <w:t xml:space="preserve">reduce the boundary, which is now under consideration. </w:t>
      </w:r>
    </w:p>
    <w:p w14:paraId="7FF4E15F" w14:textId="36EA32AD" w:rsidR="006005C9" w:rsidRPr="00AC580E" w:rsidRDefault="005867BD" w:rsidP="00DC67F3">
      <w:pPr>
        <w:pStyle w:val="LASH"/>
        <w:spacing w:before="160"/>
      </w:pPr>
      <w:r w:rsidRPr="00AC580E">
        <w:t>GP relocation</w:t>
      </w:r>
    </w:p>
    <w:p w14:paraId="32A9C1BC" w14:textId="0DB9D29C" w:rsidR="00C120CA" w:rsidRPr="00AC580E" w:rsidRDefault="00427B1D" w:rsidP="00DC67F3">
      <w:pPr>
        <w:spacing w:before="160"/>
      </w:pPr>
      <w:r w:rsidRPr="00AC580E">
        <w:t>One practice has</w:t>
      </w:r>
      <w:r w:rsidR="0021336B" w:rsidRPr="00AC580E">
        <w:t xml:space="preserve"> secured funding to </w:t>
      </w:r>
      <w:r w:rsidR="00052CF6" w:rsidRPr="00AC580E">
        <w:t xml:space="preserve">buy a new building that could be used to move to. </w:t>
      </w:r>
      <w:r w:rsidR="00027DBD" w:rsidRPr="00AC580E">
        <w:t>Initially it is considering expanding into the ground floor space</w:t>
      </w:r>
      <w:r w:rsidR="00AC37CE" w:rsidRPr="00AC580E">
        <w:t>. We are in discussion as to what patient involvement is needed, to make sure people can raise issues that shape the proposal</w:t>
      </w:r>
      <w:r w:rsidR="008D147F" w:rsidRPr="00AC580E">
        <w:t>.</w:t>
      </w:r>
    </w:p>
    <w:p w14:paraId="52C91F5F" w14:textId="7A1DC68E" w:rsidR="00C120CA" w:rsidRPr="00AC580E" w:rsidRDefault="00AC37CE" w:rsidP="00DC67F3">
      <w:pPr>
        <w:spacing w:before="160"/>
      </w:pPr>
      <w:r w:rsidRPr="00AC580E">
        <w:t>Another practice, in Northumberland, is considering</w:t>
      </w:r>
      <w:r w:rsidR="00F57DE5" w:rsidRPr="00AC580E">
        <w:t xml:space="preserve"> relocation to a larger building 500 metres away. Feedback on parking and accessibility </w:t>
      </w:r>
      <w:r w:rsidR="007B451E" w:rsidRPr="00AC580E">
        <w:t xml:space="preserve">has been </w:t>
      </w:r>
      <w:r w:rsidR="00F57DE5" w:rsidRPr="00AC580E">
        <w:t>gathered</w:t>
      </w:r>
      <w:r w:rsidR="007B451E" w:rsidRPr="00AC580E">
        <w:t xml:space="preserve"> to develop the proposal.</w:t>
      </w:r>
    </w:p>
    <w:p w14:paraId="5665A335" w14:textId="77777777" w:rsidR="003154D7" w:rsidRDefault="003154D7" w:rsidP="00DC67F3">
      <w:pPr>
        <w:pStyle w:val="LASH"/>
        <w:spacing w:before="160"/>
      </w:pPr>
    </w:p>
    <w:p w14:paraId="3BF5E122" w14:textId="128A1573" w:rsidR="00172FC5" w:rsidRPr="00AC580E" w:rsidRDefault="00172FC5" w:rsidP="00DC67F3">
      <w:pPr>
        <w:pStyle w:val="LASH"/>
        <w:spacing w:before="160"/>
      </w:pPr>
      <w:r w:rsidRPr="00AC580E">
        <w:t>Other</w:t>
      </w:r>
      <w:r w:rsidR="00AE22E3" w:rsidRPr="00AC580E">
        <w:t xml:space="preserve"> GP changes</w:t>
      </w:r>
    </w:p>
    <w:p w14:paraId="54DCCE2D" w14:textId="5E433027" w:rsidR="00500D87" w:rsidRPr="00AC580E" w:rsidRDefault="00500D87" w:rsidP="00DC67F3">
      <w:pPr>
        <w:spacing w:before="160"/>
      </w:pPr>
      <w:r w:rsidRPr="00AC580E">
        <w:t>We have supported involvement in potential practice name changes. The final decision is</w:t>
      </w:r>
      <w:r w:rsidR="00C120CA" w:rsidRPr="00AC580E">
        <w:t xml:space="preserve"> still pending.</w:t>
      </w:r>
      <w:r w:rsidR="00D431DA" w:rsidRPr="00AC580E">
        <w:t xml:space="preserve"> We have also advised around involvement about potentially moving practices from one</w:t>
      </w:r>
      <w:r w:rsidR="00137602">
        <w:t xml:space="preserve"> </w:t>
      </w:r>
      <w:r w:rsidR="00BC5970">
        <w:t>PCN</w:t>
      </w:r>
      <w:r w:rsidR="00D431DA" w:rsidRPr="00AC580E">
        <w:t xml:space="preserve"> to another. </w:t>
      </w:r>
      <w:r w:rsidR="00A0507D" w:rsidRPr="00AC580E">
        <w:t xml:space="preserve"> There has also been advice </w:t>
      </w:r>
      <w:r w:rsidR="00427B1D" w:rsidRPr="00AC580E">
        <w:t xml:space="preserve">for practices considering temporary list closures to manage pressures. </w:t>
      </w:r>
    </w:p>
    <w:p w14:paraId="0A40A68A" w14:textId="2900BC00" w:rsidR="00A02E65" w:rsidRPr="00AC580E" w:rsidRDefault="00A02E65" w:rsidP="00DC67F3">
      <w:pPr>
        <w:pStyle w:val="LAH1"/>
        <w:spacing w:before="160"/>
      </w:pPr>
      <w:bookmarkStart w:id="58" w:name="_Toc228450949"/>
      <w:r w:rsidRPr="00AC580E">
        <w:t>Supporting people to</w:t>
      </w:r>
      <w:r w:rsidR="00FF5582" w:rsidRPr="00AC580E">
        <w:t xml:space="preserve"> get</w:t>
      </w:r>
      <w:r w:rsidRPr="00AC580E">
        <w:t xml:space="preserve"> involve</w:t>
      </w:r>
      <w:r w:rsidR="00FF5582" w:rsidRPr="00AC580E">
        <w:t>d</w:t>
      </w:r>
      <w:bookmarkEnd w:id="58"/>
    </w:p>
    <w:p w14:paraId="5291FB80" w14:textId="28AE4173" w:rsidR="009B52FA" w:rsidRPr="00AC580E" w:rsidRDefault="009B52FA" w:rsidP="00DC67F3">
      <w:pPr>
        <w:spacing w:before="160"/>
        <w:rPr>
          <w:b/>
          <w:bCs/>
          <w:color w:val="2F5496" w:themeColor="accent1" w:themeShade="BF"/>
        </w:rPr>
      </w:pPr>
      <w:r w:rsidRPr="00AC580E">
        <w:t>We have made a range of tools to help our staff listen to people in a meaningful way. This includes our involvement plan, step-by-step guides, training materials, toolkits, and simple forms to help with planning and feedback.</w:t>
      </w:r>
    </w:p>
    <w:p w14:paraId="2BC9A4AB" w14:textId="7F43506A" w:rsidR="00236D43" w:rsidRPr="00AC580E" w:rsidRDefault="00236D43" w:rsidP="00DC67F3">
      <w:pPr>
        <w:pStyle w:val="LAH3"/>
        <w:spacing w:before="160"/>
      </w:pPr>
      <w:bookmarkStart w:id="59" w:name="_Toc228450950"/>
      <w:r w:rsidRPr="00AC580E">
        <w:t>Working together through co-production in County Durham</w:t>
      </w:r>
      <w:bookmarkEnd w:id="59"/>
    </w:p>
    <w:p w14:paraId="48BE3117" w14:textId="57286791" w:rsidR="00236D43" w:rsidRPr="00AC580E" w:rsidRDefault="00236D43" w:rsidP="00DC67F3">
      <w:pPr>
        <w:spacing w:before="160"/>
      </w:pPr>
      <w:r w:rsidRPr="00AC580E">
        <w:t xml:space="preserve">We worked with </w:t>
      </w:r>
      <w:r w:rsidR="00926FB1">
        <w:t>p</w:t>
      </w:r>
      <w:r w:rsidRPr="00AC580E">
        <w:t xml:space="preserve">ublic </w:t>
      </w:r>
      <w:r w:rsidR="00926FB1">
        <w:t>h</w:t>
      </w:r>
      <w:r w:rsidRPr="00AC580E">
        <w:t xml:space="preserve">ealth and </w:t>
      </w:r>
      <w:r w:rsidR="00926FB1">
        <w:t>a</w:t>
      </w:r>
      <w:r w:rsidRPr="00AC580E">
        <w:t xml:space="preserve">dult </w:t>
      </w:r>
      <w:r w:rsidR="00926FB1">
        <w:t>h</w:t>
      </w:r>
      <w:r w:rsidRPr="00AC580E">
        <w:t>ealth services to set up a local way of working that supports involvement and co-production in County Durham.</w:t>
      </w:r>
      <w:r w:rsidR="00926FB1">
        <w:t xml:space="preserve"> </w:t>
      </w:r>
      <w:r w:rsidRPr="00AC580E">
        <w:t xml:space="preserve">This includes a clear framework and simple guidance for staff in </w:t>
      </w:r>
      <w:r w:rsidR="00926FB1">
        <w:t>a</w:t>
      </w:r>
      <w:r w:rsidRPr="00AC580E">
        <w:t xml:space="preserve">dult </w:t>
      </w:r>
      <w:r w:rsidR="00926FB1">
        <w:t>h</w:t>
      </w:r>
      <w:r w:rsidRPr="00AC580E">
        <w:t>ealth services. The guidance helps staff understand what co-production is and how they can use it in their day-to-day work.</w:t>
      </w:r>
    </w:p>
    <w:p w14:paraId="436E2CAD" w14:textId="441A159E" w:rsidR="00236D43" w:rsidRPr="00AC580E" w:rsidRDefault="00236D43" w:rsidP="00DC67F3">
      <w:pPr>
        <w:pStyle w:val="LAH4"/>
        <w:spacing w:before="160"/>
      </w:pPr>
      <w:r w:rsidRPr="00AC580E">
        <w:t>Removing barriers</w:t>
      </w:r>
    </w:p>
    <w:p w14:paraId="55B1CAB4" w14:textId="676EB68B" w:rsidR="00236D43" w:rsidRPr="00AC580E" w:rsidRDefault="00236D43" w:rsidP="00DC67F3">
      <w:pPr>
        <w:spacing w:before="160"/>
      </w:pPr>
      <w:r w:rsidRPr="00AC580E">
        <w:t xml:space="preserve">We ran two sessions on co-production for members of the </w:t>
      </w:r>
      <w:r w:rsidR="00926FB1">
        <w:t>a</w:t>
      </w:r>
      <w:r w:rsidRPr="00AC580E">
        <w:t xml:space="preserve">dult </w:t>
      </w:r>
      <w:r w:rsidR="00926FB1">
        <w:t>h</w:t>
      </w:r>
      <w:r w:rsidRPr="00AC580E">
        <w:t xml:space="preserve">ealth </w:t>
      </w:r>
      <w:r w:rsidR="00926FB1">
        <w:t>s</w:t>
      </w:r>
      <w:r w:rsidRPr="00AC580E">
        <w:t xml:space="preserve">enior </w:t>
      </w:r>
      <w:r w:rsidR="00926FB1">
        <w:t>m</w:t>
      </w:r>
      <w:r w:rsidRPr="00AC580E">
        <w:t xml:space="preserve">anagement </w:t>
      </w:r>
      <w:r w:rsidR="00926FB1">
        <w:t>t</w:t>
      </w:r>
      <w:r w:rsidRPr="00AC580E">
        <w:t>eam in County Durham.</w:t>
      </w:r>
      <w:r w:rsidR="00926FB1">
        <w:t xml:space="preserve"> </w:t>
      </w:r>
      <w:r w:rsidRPr="00AC580E">
        <w:t>Having time set aside for these sessions gave people the chance to:</w:t>
      </w:r>
    </w:p>
    <w:p w14:paraId="20BA3E60" w14:textId="70CBB5AC" w:rsidR="00236D43" w:rsidRPr="00AC580E" w:rsidRDefault="00926FB1" w:rsidP="00DC67F3">
      <w:pPr>
        <w:pStyle w:val="Bullets"/>
        <w:spacing w:before="160"/>
      </w:pPr>
      <w:r>
        <w:t>t</w:t>
      </w:r>
      <w:r w:rsidR="00236D43" w:rsidRPr="00AC580E">
        <w:t>alk openly about what is working well</w:t>
      </w:r>
    </w:p>
    <w:p w14:paraId="23F79A54" w14:textId="358A26D8" w:rsidR="00236D43" w:rsidRPr="00AC580E" w:rsidRDefault="00926FB1" w:rsidP="00DC67F3">
      <w:pPr>
        <w:pStyle w:val="Bullets"/>
        <w:spacing w:before="160"/>
      </w:pPr>
      <w:r>
        <w:t>i</w:t>
      </w:r>
      <w:r w:rsidR="00236D43" w:rsidRPr="00AC580E">
        <w:t>dentify what could be improved</w:t>
      </w:r>
    </w:p>
    <w:p w14:paraId="6CE85DDB" w14:textId="30E9F34C" w:rsidR="00236D43" w:rsidRPr="00AC580E" w:rsidRDefault="00926FB1" w:rsidP="00DC67F3">
      <w:pPr>
        <w:pStyle w:val="Bullets"/>
        <w:spacing w:before="160"/>
      </w:pPr>
      <w:r>
        <w:t>e</w:t>
      </w:r>
      <w:r w:rsidR="00236D43" w:rsidRPr="00AC580E">
        <w:t>xplore any challenges to using co-production locally</w:t>
      </w:r>
      <w:r>
        <w:t>.</w:t>
      </w:r>
    </w:p>
    <w:p w14:paraId="394B2409" w14:textId="2C688071" w:rsidR="00236D43" w:rsidRDefault="00236D43" w:rsidP="00DC67F3">
      <w:pPr>
        <w:spacing w:before="160"/>
      </w:pPr>
      <w:r w:rsidRPr="00AC580E">
        <w:t>The sessions also helped move forward actions from the last</w:t>
      </w:r>
      <w:r w:rsidR="001E7A65">
        <w:t xml:space="preserve"> CQC</w:t>
      </w:r>
      <w:r w:rsidRPr="00AC580E">
        <w:t xml:space="preserve"> visit.</w:t>
      </w:r>
      <w:r w:rsidR="00926FB1">
        <w:t xml:space="preserve"> </w:t>
      </w:r>
      <w:r w:rsidRPr="00AC580E">
        <w:t>We shared local examples from social care where co-production is already being used or developed. This helped start discussions about how these approaches could be used more widely in the future.</w:t>
      </w:r>
    </w:p>
    <w:p w14:paraId="12B232F5" w14:textId="77777777" w:rsidR="00236D43" w:rsidRPr="00AC580E" w:rsidRDefault="00236D43" w:rsidP="00DC67F3">
      <w:pPr>
        <w:pStyle w:val="LAH4"/>
        <w:spacing w:before="160"/>
      </w:pPr>
      <w:r w:rsidRPr="00AC580E">
        <w:t>What this has helped achieve</w:t>
      </w:r>
    </w:p>
    <w:p w14:paraId="5C34C945" w14:textId="4ED1E180" w:rsidR="00236D43" w:rsidRPr="00AC580E" w:rsidRDefault="00236D43" w:rsidP="00DC67F3">
      <w:pPr>
        <w:spacing w:before="160"/>
      </w:pPr>
      <w:r w:rsidRPr="00AC580E">
        <w:t>There was strong and positive feedback about the progress already made in this area of work.</w:t>
      </w:r>
      <w:r w:rsidR="00DB2867">
        <w:t xml:space="preserve"> </w:t>
      </w:r>
      <w:r w:rsidRPr="00AC580E">
        <w:t>People also shared a clear understanding of what needs to happen next to keep improving co-production. This will help both staff and local people by making services work better for everyone.</w:t>
      </w:r>
    </w:p>
    <w:p w14:paraId="3F6D3440" w14:textId="195D934E" w:rsidR="00FF5582" w:rsidRPr="00144010" w:rsidRDefault="00FF5582" w:rsidP="00DC67F3">
      <w:pPr>
        <w:pStyle w:val="LAH3"/>
        <w:spacing w:before="160"/>
      </w:pPr>
      <w:bookmarkStart w:id="60" w:name="_Toc228450951"/>
      <w:r w:rsidRPr="00144010">
        <w:t xml:space="preserve">Community </w:t>
      </w:r>
      <w:r w:rsidR="00AC6E34">
        <w:t>e</w:t>
      </w:r>
      <w:r w:rsidRPr="00144010">
        <w:t xml:space="preserve">ngagement </w:t>
      </w:r>
      <w:r w:rsidR="00AC6E34">
        <w:t>l</w:t>
      </w:r>
      <w:r w:rsidRPr="00144010">
        <w:t>ibrary</w:t>
      </w:r>
      <w:bookmarkEnd w:id="60"/>
      <w:r w:rsidRPr="00144010">
        <w:t xml:space="preserve"> </w:t>
      </w:r>
    </w:p>
    <w:p w14:paraId="51EBEC0B" w14:textId="4B6562C2" w:rsidR="00500C8F" w:rsidRPr="00500C8F" w:rsidRDefault="00500C8F" w:rsidP="00DC67F3">
      <w:pPr>
        <w:spacing w:before="160"/>
      </w:pPr>
      <w:r w:rsidRPr="00500C8F">
        <w:t>We worked with our partners to improve how we collect and use what people tell us about health and care services. We know that lots of different organisations hear from communities, but this information is often kept in different places. This makes it hard to see the full picture of what matters most to people.</w:t>
      </w:r>
    </w:p>
    <w:p w14:paraId="288160E6" w14:textId="6D6BABE6" w:rsidR="00500C8F" w:rsidRPr="00500C8F" w:rsidRDefault="00500C8F" w:rsidP="00DC67F3">
      <w:pPr>
        <w:spacing w:before="160"/>
      </w:pPr>
      <w:r w:rsidRPr="00500C8F">
        <w:t xml:space="preserve">The </w:t>
      </w:r>
      <w:r w:rsidR="00AC6E34">
        <w:t>c</w:t>
      </w:r>
      <w:r w:rsidRPr="00500C8F">
        <w:t xml:space="preserve">ommunity </w:t>
      </w:r>
      <w:r w:rsidR="00AC6E34">
        <w:t>e</w:t>
      </w:r>
      <w:r w:rsidRPr="00500C8F">
        <w:t xml:space="preserve">ngagement </w:t>
      </w:r>
      <w:r w:rsidR="00AC6E34">
        <w:t>l</w:t>
      </w:r>
      <w:r w:rsidRPr="00500C8F">
        <w:t>ibrary is a shared place where organisations can bring together research, feedback and involvement insight in one system. It helps partners share what people are saying, learn from each other, and use existing information better. By bringing insight together, we reduce the need to ask people the same questions again and make sure what people have already told us helps shape decisions across the system.</w:t>
      </w:r>
    </w:p>
    <w:p w14:paraId="72E38011" w14:textId="5AD25006" w:rsidR="00500C8F" w:rsidRDefault="00500C8F" w:rsidP="00DC67F3">
      <w:pPr>
        <w:spacing w:before="160"/>
      </w:pPr>
      <w:r w:rsidRPr="00500C8F">
        <w:t xml:space="preserve">We set up a partnership group to design the </w:t>
      </w:r>
      <w:r w:rsidR="00AC6E34">
        <w:t>l</w:t>
      </w:r>
      <w:r w:rsidR="00AC6E34" w:rsidRPr="00500C8F">
        <w:t>ibrary</w:t>
      </w:r>
      <w:r w:rsidRPr="00500C8F">
        <w:t xml:space="preserve">. The group looked at similar systems, often called “insight banks”, used in other ICB areas. The partnership included Healthwatch, </w:t>
      </w:r>
      <w:r w:rsidR="00224AAC">
        <w:t>VCSE</w:t>
      </w:r>
      <w:r w:rsidRPr="00500C8F">
        <w:t>, local authorities, universities and NHS providers.</w:t>
      </w:r>
    </w:p>
    <w:p w14:paraId="682A3CAC" w14:textId="77777777" w:rsidR="00500C8F" w:rsidRPr="00500C8F" w:rsidRDefault="00500C8F" w:rsidP="00DC67F3">
      <w:pPr>
        <w:spacing w:before="160"/>
      </w:pPr>
      <w:r w:rsidRPr="00500C8F">
        <w:t>The partnership:</w:t>
      </w:r>
    </w:p>
    <w:p w14:paraId="747DE276" w14:textId="63AE9969" w:rsidR="00500C8F" w:rsidRPr="00500C8F" w:rsidRDefault="00500C8F" w:rsidP="00150D66">
      <w:pPr>
        <w:pStyle w:val="ListParagraph"/>
        <w:numPr>
          <w:ilvl w:val="0"/>
          <w:numId w:val="40"/>
        </w:numPr>
      </w:pPr>
      <w:r w:rsidRPr="00500C8F">
        <w:t xml:space="preserve">agreed the name </w:t>
      </w:r>
      <w:r w:rsidR="00AC6E34">
        <w:t>c</w:t>
      </w:r>
      <w:r w:rsidRPr="00500C8F">
        <w:t xml:space="preserve">ommunity </w:t>
      </w:r>
      <w:r w:rsidR="00AC6E34">
        <w:t>e</w:t>
      </w:r>
      <w:r w:rsidRPr="00500C8F">
        <w:t xml:space="preserve">ngagement </w:t>
      </w:r>
      <w:r w:rsidR="00AC6E34">
        <w:t>l</w:t>
      </w:r>
      <w:r w:rsidRPr="00500C8F">
        <w:t>ibrary</w:t>
      </w:r>
    </w:p>
    <w:p w14:paraId="1C65BCDC" w14:textId="77777777" w:rsidR="00500C8F" w:rsidRPr="00500C8F" w:rsidRDefault="00500C8F" w:rsidP="00150D66">
      <w:pPr>
        <w:pStyle w:val="ListParagraph"/>
        <w:numPr>
          <w:ilvl w:val="0"/>
          <w:numId w:val="40"/>
        </w:numPr>
      </w:pPr>
      <w:r w:rsidRPr="00500C8F">
        <w:t>agreed how organisations would work together</w:t>
      </w:r>
    </w:p>
    <w:p w14:paraId="060AFE4B" w14:textId="70407A56" w:rsidR="00500C8F" w:rsidRDefault="00500C8F" w:rsidP="00150D66">
      <w:pPr>
        <w:pStyle w:val="ListParagraph"/>
        <w:numPr>
          <w:ilvl w:val="0"/>
          <w:numId w:val="40"/>
        </w:numPr>
      </w:pPr>
      <w:r w:rsidRPr="00500C8F">
        <w:t xml:space="preserve">helped design how information would be tagged and </w:t>
      </w:r>
      <w:proofErr w:type="spellStart"/>
      <w:r w:rsidR="00AC6E34">
        <w:t>organised</w:t>
      </w:r>
      <w:proofErr w:type="spellEnd"/>
      <w:r w:rsidR="00AC6E34">
        <w:t>.</w:t>
      </w:r>
    </w:p>
    <w:p w14:paraId="6ECA49D3" w14:textId="3B5C2901" w:rsidR="00500C8F" w:rsidRPr="00500C8F" w:rsidRDefault="00500C8F" w:rsidP="00DC67F3">
      <w:pPr>
        <w:spacing w:before="160"/>
      </w:pPr>
      <w:r w:rsidRPr="00500C8F">
        <w:t>We then created a shared workspace that can:</w:t>
      </w:r>
    </w:p>
    <w:p w14:paraId="662A9352" w14:textId="77777777" w:rsidR="00500C8F" w:rsidRPr="00500C8F" w:rsidRDefault="00500C8F" w:rsidP="00150D66">
      <w:pPr>
        <w:pStyle w:val="ListParagraph"/>
        <w:numPr>
          <w:ilvl w:val="0"/>
          <w:numId w:val="41"/>
        </w:numPr>
      </w:pPr>
      <w:r w:rsidRPr="00500C8F">
        <w:t>store information in one place</w:t>
      </w:r>
    </w:p>
    <w:p w14:paraId="0A6298CB" w14:textId="77777777" w:rsidR="00500C8F" w:rsidRPr="00500C8F" w:rsidRDefault="00500C8F" w:rsidP="00150D66">
      <w:pPr>
        <w:pStyle w:val="ListParagraph"/>
        <w:numPr>
          <w:ilvl w:val="0"/>
          <w:numId w:val="41"/>
        </w:numPr>
      </w:pPr>
      <w:r w:rsidRPr="00500C8F">
        <w:t>tag information by topic and theme</w:t>
      </w:r>
    </w:p>
    <w:p w14:paraId="038C5BB9" w14:textId="77777777" w:rsidR="00500C8F" w:rsidRPr="00500C8F" w:rsidRDefault="00500C8F" w:rsidP="00150D66">
      <w:pPr>
        <w:pStyle w:val="ListParagraph"/>
        <w:numPr>
          <w:ilvl w:val="0"/>
          <w:numId w:val="41"/>
        </w:numPr>
      </w:pPr>
      <w:r w:rsidRPr="00500C8F">
        <w:t>link to useful reports and data</w:t>
      </w:r>
    </w:p>
    <w:p w14:paraId="3AA76F9F" w14:textId="77777777" w:rsidR="00500C8F" w:rsidRPr="00500C8F" w:rsidRDefault="00500C8F" w:rsidP="00150D66">
      <w:pPr>
        <w:pStyle w:val="ListParagraph"/>
        <w:numPr>
          <w:ilvl w:val="0"/>
          <w:numId w:val="41"/>
        </w:numPr>
      </w:pPr>
      <w:r w:rsidRPr="00500C8F">
        <w:t>support better joint working</w:t>
      </w:r>
    </w:p>
    <w:p w14:paraId="4471EF11" w14:textId="0B1D2FC2" w:rsidR="00500C8F" w:rsidRDefault="00500C8F" w:rsidP="00150D66">
      <w:pPr>
        <w:pStyle w:val="ListParagraph"/>
        <w:numPr>
          <w:ilvl w:val="0"/>
          <w:numId w:val="41"/>
        </w:numPr>
      </w:pPr>
      <w:r w:rsidRPr="00500C8F">
        <w:t>allow users to search for information easily</w:t>
      </w:r>
      <w:r w:rsidR="00AC6E34">
        <w:t>.</w:t>
      </w:r>
    </w:p>
    <w:p w14:paraId="700C3F28" w14:textId="3E765BEA" w:rsidR="00500C8F" w:rsidRPr="00500C8F" w:rsidRDefault="00500C8F" w:rsidP="00DC67F3">
      <w:pPr>
        <w:spacing w:before="160"/>
      </w:pPr>
      <w:r w:rsidRPr="00500C8F">
        <w:t>The system was first tested in South Tyneside and Sunderland.</w:t>
      </w:r>
      <w:r w:rsidR="00AC6E34">
        <w:t xml:space="preserve"> </w:t>
      </w:r>
      <w:r w:rsidRPr="00500C8F">
        <w:t>Partners told us that:</w:t>
      </w:r>
    </w:p>
    <w:p w14:paraId="488A738B" w14:textId="77777777" w:rsidR="00500C8F" w:rsidRPr="00500C8F" w:rsidRDefault="00500C8F" w:rsidP="00150D66">
      <w:pPr>
        <w:pStyle w:val="ListParagraph"/>
        <w:numPr>
          <w:ilvl w:val="0"/>
          <w:numId w:val="42"/>
        </w:numPr>
      </w:pPr>
      <w:proofErr w:type="gramStart"/>
      <w:r w:rsidRPr="00500C8F">
        <w:t>the</w:t>
      </w:r>
      <w:proofErr w:type="gramEnd"/>
      <w:r w:rsidRPr="00500C8F">
        <w:t xml:space="preserve"> layout and structure worked well</w:t>
      </w:r>
    </w:p>
    <w:p w14:paraId="027F7304" w14:textId="77777777" w:rsidR="00500C8F" w:rsidRPr="00500C8F" w:rsidRDefault="00500C8F" w:rsidP="00150D66">
      <w:pPr>
        <w:pStyle w:val="ListParagraph"/>
        <w:numPr>
          <w:ilvl w:val="0"/>
          <w:numId w:val="42"/>
        </w:numPr>
      </w:pPr>
      <w:proofErr w:type="gramStart"/>
      <w:r w:rsidRPr="00500C8F">
        <w:t>the</w:t>
      </w:r>
      <w:proofErr w:type="gramEnd"/>
      <w:r w:rsidRPr="00500C8F">
        <w:t xml:space="preserve"> process for adding information was clear</w:t>
      </w:r>
    </w:p>
    <w:p w14:paraId="6E6C19EC" w14:textId="77777777" w:rsidR="00500C8F" w:rsidRPr="00500C8F" w:rsidRDefault="00500C8F" w:rsidP="00150D66">
      <w:pPr>
        <w:pStyle w:val="ListParagraph"/>
        <w:numPr>
          <w:ilvl w:val="0"/>
          <w:numId w:val="42"/>
        </w:numPr>
      </w:pPr>
      <w:r w:rsidRPr="00500C8F">
        <w:t xml:space="preserve">some changes were needed to </w:t>
      </w:r>
      <w:proofErr w:type="gramStart"/>
      <w:r w:rsidRPr="00500C8F">
        <w:t>tagging</w:t>
      </w:r>
      <w:proofErr w:type="gramEnd"/>
    </w:p>
    <w:p w14:paraId="442B58CA" w14:textId="63E0F9C7" w:rsidR="00500C8F" w:rsidRDefault="00500C8F" w:rsidP="00150D66">
      <w:pPr>
        <w:pStyle w:val="ListParagraph"/>
        <w:numPr>
          <w:ilvl w:val="0"/>
          <w:numId w:val="42"/>
        </w:numPr>
      </w:pPr>
      <w:r w:rsidRPr="00500C8F">
        <w:t>some changes were needed to make navigation easier</w:t>
      </w:r>
      <w:r w:rsidR="00AC6E34">
        <w:t>.</w:t>
      </w:r>
    </w:p>
    <w:p w14:paraId="088D5BB5" w14:textId="13ADB51E" w:rsidR="00500C8F" w:rsidRDefault="00500C8F" w:rsidP="00DC67F3">
      <w:pPr>
        <w:spacing w:before="160"/>
      </w:pPr>
      <w:r w:rsidRPr="00500C8F">
        <w:t xml:space="preserve">The </w:t>
      </w:r>
      <w:r w:rsidR="00AC6E34">
        <w:t>c</w:t>
      </w:r>
      <w:r w:rsidRPr="00500C8F">
        <w:t xml:space="preserve">ommunity </w:t>
      </w:r>
      <w:r w:rsidR="00AC6E34">
        <w:t>e</w:t>
      </w:r>
      <w:r w:rsidRPr="00500C8F">
        <w:t xml:space="preserve">ngagement </w:t>
      </w:r>
      <w:r w:rsidR="00AC6E34">
        <w:t>l</w:t>
      </w:r>
      <w:r w:rsidRPr="00500C8F">
        <w:t xml:space="preserve">ibrary has now been expanded to cover </w:t>
      </w:r>
      <w:proofErr w:type="gramStart"/>
      <w:r w:rsidRPr="00500C8F">
        <w:t>all of</w:t>
      </w:r>
      <w:proofErr w:type="gramEnd"/>
      <w:r w:rsidRPr="00500C8F">
        <w:t xml:space="preserve"> </w:t>
      </w:r>
      <w:proofErr w:type="gramStart"/>
      <w:r w:rsidRPr="00500C8F">
        <w:t>North East</w:t>
      </w:r>
      <w:proofErr w:type="gramEnd"/>
      <w:r w:rsidRPr="00500C8F">
        <w:t xml:space="preserve"> and North Cumbria. We are raising awareness of the </w:t>
      </w:r>
      <w:r w:rsidR="00AC6E34">
        <w:t>l</w:t>
      </w:r>
      <w:r w:rsidRPr="00500C8F">
        <w:t>ibrary and supporting organisations to understand how to use it, so that community insight is shared and used consistently across the system.</w:t>
      </w:r>
    </w:p>
    <w:p w14:paraId="3F1CC691" w14:textId="7242D25E" w:rsidR="00FF5582" w:rsidRPr="00144010" w:rsidRDefault="00FF5582" w:rsidP="00DC67F3">
      <w:pPr>
        <w:pStyle w:val="LAH3"/>
        <w:spacing w:before="160"/>
      </w:pPr>
      <w:bookmarkStart w:id="61" w:name="_Toc228450952"/>
      <w:r w:rsidRPr="00144010">
        <w:t>Tell us what you think</w:t>
      </w:r>
      <w:bookmarkEnd w:id="61"/>
    </w:p>
    <w:p w14:paraId="15FF1E2F" w14:textId="77777777" w:rsidR="004115AD" w:rsidRDefault="00FF5582" w:rsidP="00DC67F3">
      <w:pPr>
        <w:spacing w:before="160"/>
        <w:rPr>
          <w:rFonts w:eastAsia="Arial"/>
          <w:color w:val="242424"/>
        </w:rPr>
      </w:pPr>
      <w:r w:rsidRPr="00AC580E">
        <w:t xml:space="preserve">To support our ability to continually listen, </w:t>
      </w:r>
      <w:r w:rsidR="00AC6E34">
        <w:t>we</w:t>
      </w:r>
      <w:r w:rsidRPr="00AC580E">
        <w:t xml:space="preserve"> established</w:t>
      </w:r>
      <w:r w:rsidRPr="00AC580E">
        <w:rPr>
          <w:rFonts w:eastAsia="Arial"/>
          <w:color w:val="242424"/>
        </w:rPr>
        <w:t xml:space="preserve"> a short set of questions to gather public feedback and their experiences</w:t>
      </w:r>
      <w:r w:rsidR="00AF4076">
        <w:rPr>
          <w:rFonts w:eastAsia="Arial"/>
          <w:color w:val="242424"/>
        </w:rPr>
        <w:t>:</w:t>
      </w:r>
      <w:r w:rsidRPr="00AC580E">
        <w:rPr>
          <w:rFonts w:eastAsia="Arial"/>
          <w:color w:val="242424"/>
        </w:rPr>
        <w:t xml:space="preserve"> </w:t>
      </w:r>
      <w:hyperlink r:id="rId48">
        <w:r w:rsidRPr="00AC580E">
          <w:rPr>
            <w:rStyle w:val="Hyperlink"/>
            <w:rFonts w:eastAsia="Arial"/>
            <w:color w:val="0000FF"/>
          </w:rPr>
          <w:t>Tell Us What You Think</w:t>
        </w:r>
      </w:hyperlink>
      <w:r w:rsidRPr="00AC580E">
        <w:rPr>
          <w:rFonts w:eastAsia="Arial"/>
          <w:color w:val="242424"/>
        </w:rPr>
        <w:t>. These questions are available through the ICB website</w:t>
      </w:r>
      <w:r w:rsidR="002D272D">
        <w:rPr>
          <w:rFonts w:eastAsia="Arial"/>
          <w:color w:val="242424"/>
        </w:rPr>
        <w:t xml:space="preserve"> f</w:t>
      </w:r>
      <w:r w:rsidRPr="00AC580E">
        <w:rPr>
          <w:rFonts w:eastAsia="Arial"/>
          <w:color w:val="242424"/>
        </w:rPr>
        <w:t>or anyone to anonymously complete, at a time that suits them. The opportunity for members of the public to share their experiences of services has been promoted by the involvement team amongst local networks they are connected to.</w:t>
      </w:r>
    </w:p>
    <w:p w14:paraId="1BD2F1A2" w14:textId="6F868091" w:rsidR="00FF5582" w:rsidRPr="00AC580E" w:rsidRDefault="00FF5582" w:rsidP="00DC67F3">
      <w:pPr>
        <w:spacing w:before="160"/>
      </w:pPr>
      <w:r w:rsidRPr="00AC580E">
        <w:t xml:space="preserve">In October 2025, the questions were expanded to include data capture about </w:t>
      </w:r>
      <w:r w:rsidRPr="005B44B2">
        <w:t>'You and Your GP'</w:t>
      </w:r>
      <w:r w:rsidRPr="00AC580E">
        <w:t xml:space="preserve"> in line with new guidance. </w:t>
      </w:r>
      <w:r w:rsidRPr="00AC580E">
        <w:rPr>
          <w:color w:val="242424"/>
        </w:rPr>
        <w:t>This new guide tells people how they can help their GP and what to expect from their GP surgery and includes:</w:t>
      </w:r>
    </w:p>
    <w:p w14:paraId="068C83E2" w14:textId="124D079B" w:rsidR="00FF5582" w:rsidRPr="00AC580E" w:rsidRDefault="002D272D" w:rsidP="00DC67F3">
      <w:pPr>
        <w:pStyle w:val="Bullets"/>
        <w:spacing w:before="160"/>
      </w:pPr>
      <w:r>
        <w:t>w</w:t>
      </w:r>
      <w:r w:rsidR="00FF5582" w:rsidRPr="00AC580E">
        <w:t>hen and how they can contact the practice</w:t>
      </w:r>
    </w:p>
    <w:p w14:paraId="57AC3923" w14:textId="436D18C9" w:rsidR="00FF5582" w:rsidRPr="00AC580E" w:rsidRDefault="002D272D" w:rsidP="00DC67F3">
      <w:pPr>
        <w:pStyle w:val="Bullets"/>
        <w:spacing w:before="160"/>
      </w:pPr>
      <w:r>
        <w:t>w</w:t>
      </w:r>
      <w:r w:rsidR="00FF5582" w:rsidRPr="00AC580E">
        <w:t>hat happens when they contact their practice</w:t>
      </w:r>
    </w:p>
    <w:p w14:paraId="0518CADC" w14:textId="3CAF2877" w:rsidR="00FF5582" w:rsidRPr="00AC580E" w:rsidRDefault="002D272D" w:rsidP="00DC67F3">
      <w:pPr>
        <w:pStyle w:val="Bullets"/>
        <w:spacing w:before="160"/>
      </w:pPr>
      <w:r>
        <w:t>w</w:t>
      </w:r>
      <w:r w:rsidR="00FF5582" w:rsidRPr="00AC580E">
        <w:t>ho might help them</w:t>
      </w:r>
    </w:p>
    <w:p w14:paraId="232B16EA" w14:textId="53348894" w:rsidR="00FF5582" w:rsidRDefault="002D272D" w:rsidP="00DC67F3">
      <w:pPr>
        <w:pStyle w:val="Bullets"/>
        <w:spacing w:before="160"/>
      </w:pPr>
      <w:r>
        <w:t>i</w:t>
      </w:r>
      <w:r w:rsidR="00FF5582" w:rsidRPr="00AC580E">
        <w:t>nformation if extra help is needed.</w:t>
      </w:r>
    </w:p>
    <w:p w14:paraId="471AE34D" w14:textId="7A3F2FB1" w:rsidR="00FF5582" w:rsidRPr="00AC580E" w:rsidRDefault="00FF5582" w:rsidP="00DC67F3">
      <w:pPr>
        <w:spacing w:before="160"/>
      </w:pPr>
      <w:r w:rsidRPr="00AC580E">
        <w:t>The main themes of the comments so far relate to experiences around:</w:t>
      </w:r>
    </w:p>
    <w:p w14:paraId="6D8EE812" w14:textId="77777777" w:rsidR="00FF5582" w:rsidRPr="00AC580E" w:rsidRDefault="00FF5582" w:rsidP="00DC67F3">
      <w:pPr>
        <w:pStyle w:val="Bullets"/>
        <w:spacing w:before="160"/>
      </w:pPr>
      <w:r w:rsidRPr="00AC580E">
        <w:t xml:space="preserve">Families affected by </w:t>
      </w:r>
      <w:proofErr w:type="spellStart"/>
      <w:r w:rsidRPr="00AC580E">
        <w:t>Foetal</w:t>
      </w:r>
      <w:proofErr w:type="spellEnd"/>
      <w:r w:rsidRPr="00AC580E">
        <w:t xml:space="preserve"> Alcohol spectrum Disorder (FASD). Specifically, the lack of awareness of this as a condition and non-existent pathways in our region to directly support these individuals and their families.</w:t>
      </w:r>
    </w:p>
    <w:p w14:paraId="1E69F859" w14:textId="40D561FF" w:rsidR="00FF5582" w:rsidRPr="00AC580E" w:rsidRDefault="00FF5582" w:rsidP="00DC67F3">
      <w:pPr>
        <w:pStyle w:val="Bullets"/>
        <w:spacing w:before="160"/>
      </w:pPr>
      <w:r w:rsidRPr="00AC580E">
        <w:t xml:space="preserve">A high number related to </w:t>
      </w:r>
      <w:r w:rsidR="00AF4076" w:rsidRPr="00AC580E">
        <w:t>people's</w:t>
      </w:r>
      <w:r w:rsidRPr="00AC580E">
        <w:t xml:space="preserve"> interactions </w:t>
      </w:r>
      <w:r w:rsidR="00AA762B" w:rsidRPr="00AC580E">
        <w:t>with</w:t>
      </w:r>
      <w:r w:rsidRPr="00AC580E">
        <w:t xml:space="preserve"> </w:t>
      </w:r>
      <w:r w:rsidR="00AF4076">
        <w:t>t</w:t>
      </w:r>
      <w:r w:rsidRPr="00AC580E">
        <w:t xml:space="preserve">heir GP practices, and the broad range of experiences (positive and negative) that people want to share with us. </w:t>
      </w:r>
    </w:p>
    <w:p w14:paraId="626920E8" w14:textId="0DA3759B" w:rsidR="00FF5582" w:rsidRPr="00AC580E" w:rsidRDefault="00FF5582" w:rsidP="00DC67F3">
      <w:pPr>
        <w:pStyle w:val="Bullets"/>
        <w:spacing w:before="160"/>
      </w:pPr>
      <w:r w:rsidRPr="00AC580E">
        <w:t xml:space="preserve">The lack of clarity that people are getting about their hospital appointments in letters they receive. Not helping them understand </w:t>
      </w:r>
      <w:r w:rsidR="00E647BA" w:rsidRPr="00AC580E">
        <w:t>clearly who</w:t>
      </w:r>
      <w:r w:rsidRPr="00AC580E">
        <w:t xml:space="preserve"> they are seeing and exactly what the appointment is for. </w:t>
      </w:r>
    </w:p>
    <w:p w14:paraId="10947C39" w14:textId="40E819B0" w:rsidR="008E68B9" w:rsidRPr="00AC580E" w:rsidRDefault="008E68B9" w:rsidP="00DC67F3">
      <w:pPr>
        <w:pStyle w:val="LAH3"/>
        <w:spacing w:before="160"/>
      </w:pPr>
      <w:bookmarkStart w:id="62" w:name="_Toc228450953"/>
      <w:r w:rsidRPr="00AC580E">
        <w:t>Establishing our People’s Hub</w:t>
      </w:r>
      <w:bookmarkEnd w:id="62"/>
    </w:p>
    <w:p w14:paraId="2B6E6083" w14:textId="1A46D673" w:rsidR="008E68B9" w:rsidRPr="00AC580E" w:rsidRDefault="008E68B9" w:rsidP="00DC67F3">
      <w:pPr>
        <w:spacing w:before="160"/>
      </w:pPr>
      <w:r w:rsidRPr="00AC580E">
        <w:t>We heard that people want clear, easy-to-read information. They also want to know how their views and ideas make a difference. The People’s Hub was set up to help with this. It is a new way for people to get involved in shaping health and care services.</w:t>
      </w:r>
    </w:p>
    <w:p w14:paraId="7E39C231" w14:textId="00CCA89B" w:rsidR="008E68B9" w:rsidRPr="00AC580E" w:rsidRDefault="008E68B9" w:rsidP="00DC67F3">
      <w:pPr>
        <w:spacing w:before="160"/>
      </w:pPr>
      <w:r w:rsidRPr="00AC580E">
        <w:t>The People’s Hub gives local people a simple way to:</w:t>
      </w:r>
    </w:p>
    <w:p w14:paraId="08DBC2F2" w14:textId="77777777" w:rsidR="008E68B9" w:rsidRPr="00AC580E" w:rsidRDefault="008E68B9" w:rsidP="00150D66">
      <w:pPr>
        <w:pStyle w:val="ListParagraph"/>
        <w:numPr>
          <w:ilvl w:val="0"/>
          <w:numId w:val="2"/>
        </w:numPr>
      </w:pPr>
      <w:r w:rsidRPr="00AC580E">
        <w:t>sign up to involvement opportunities</w:t>
      </w:r>
    </w:p>
    <w:p w14:paraId="71D27C2D" w14:textId="3E070325" w:rsidR="008E68B9" w:rsidRPr="00AC580E" w:rsidRDefault="008E68B9" w:rsidP="00150D66">
      <w:pPr>
        <w:pStyle w:val="ListParagraph"/>
        <w:numPr>
          <w:ilvl w:val="0"/>
          <w:numId w:val="2"/>
        </w:numPr>
      </w:pPr>
      <w:r w:rsidRPr="00AC580E">
        <w:t>get a monthly newsletter about engagement and involvement work</w:t>
      </w:r>
      <w:r w:rsidR="0046068D">
        <w:t>.</w:t>
      </w:r>
    </w:p>
    <w:p w14:paraId="32F2C861" w14:textId="77777777" w:rsidR="008E68B9" w:rsidRDefault="008E68B9" w:rsidP="00DC67F3">
      <w:pPr>
        <w:spacing w:before="160"/>
      </w:pPr>
      <w:r w:rsidRPr="00AC580E">
        <w:t>Since the People’s Hub launched in September 2025, a newsletter has been sent out every month. The newsletters share information about involvement work happening across health and care services, including work with NHS trusts and local councils.</w:t>
      </w:r>
    </w:p>
    <w:p w14:paraId="26FDF8CC" w14:textId="52FB4EA4" w:rsidR="008E68B9" w:rsidRDefault="008E68B9" w:rsidP="00DC67F3">
      <w:pPr>
        <w:spacing w:before="160"/>
      </w:pPr>
      <w:r w:rsidRPr="00AC580E">
        <w:t xml:space="preserve">The early response has been positive. </w:t>
      </w:r>
      <w:r w:rsidRPr="00D53E8F">
        <w:rPr>
          <w:color w:val="000000" w:themeColor="text1"/>
        </w:rPr>
        <w:t xml:space="preserve">Over </w:t>
      </w:r>
      <w:r w:rsidR="00FE5A68" w:rsidRPr="00D53E8F">
        <w:rPr>
          <w:color w:val="000000" w:themeColor="text1"/>
        </w:rPr>
        <w:t>2,600</w:t>
      </w:r>
      <w:r w:rsidRPr="00D53E8F">
        <w:rPr>
          <w:color w:val="000000" w:themeColor="text1"/>
        </w:rPr>
        <w:t xml:space="preserve"> people </w:t>
      </w:r>
      <w:r w:rsidRPr="00AC580E">
        <w:t>have signed up to receive the newsletter so far, and work will continue to promote it and reach more people. Some people have shared feedback about the sign-up process. We are working with Boost colleagues and the platform developers to improve this where we can.</w:t>
      </w:r>
    </w:p>
    <w:p w14:paraId="783E6F7D" w14:textId="77777777" w:rsidR="008E68B9" w:rsidRPr="00AC580E" w:rsidRDefault="008E68B9" w:rsidP="00DC67F3">
      <w:pPr>
        <w:spacing w:before="160"/>
      </w:pPr>
      <w:r w:rsidRPr="00AC580E">
        <w:t>The People’s Hub is led by the ICB and aims to:</w:t>
      </w:r>
    </w:p>
    <w:p w14:paraId="0E481642" w14:textId="77777777" w:rsidR="008E68B9" w:rsidRPr="00AC580E" w:rsidRDefault="008E68B9" w:rsidP="00150D66">
      <w:pPr>
        <w:pStyle w:val="ListParagraph"/>
        <w:numPr>
          <w:ilvl w:val="0"/>
          <w:numId w:val="3"/>
        </w:numPr>
      </w:pPr>
      <w:r w:rsidRPr="00AC580E">
        <w:t>help people get involved and have a say in health and care</w:t>
      </w:r>
    </w:p>
    <w:p w14:paraId="7E8AA196" w14:textId="77777777" w:rsidR="008E68B9" w:rsidRPr="00AC580E" w:rsidRDefault="008E68B9" w:rsidP="00150D66">
      <w:pPr>
        <w:pStyle w:val="ListParagraph"/>
        <w:numPr>
          <w:ilvl w:val="0"/>
          <w:numId w:val="3"/>
        </w:numPr>
      </w:pPr>
      <w:proofErr w:type="gramStart"/>
      <w:r w:rsidRPr="00AC580E">
        <w:t>make</w:t>
      </w:r>
      <w:proofErr w:type="gramEnd"/>
      <w:r w:rsidRPr="00AC580E">
        <w:t xml:space="preserve"> sure people’s voices are heard</w:t>
      </w:r>
    </w:p>
    <w:p w14:paraId="2765FFDD" w14:textId="77777777" w:rsidR="008E68B9" w:rsidRPr="00AC580E" w:rsidRDefault="008E68B9" w:rsidP="00150D66">
      <w:pPr>
        <w:pStyle w:val="ListParagraph"/>
        <w:numPr>
          <w:ilvl w:val="0"/>
          <w:numId w:val="3"/>
        </w:numPr>
      </w:pPr>
      <w:r w:rsidRPr="00AC580E">
        <w:t>show how feedback leads to change</w:t>
      </w:r>
    </w:p>
    <w:p w14:paraId="0F158B3E" w14:textId="77777777" w:rsidR="008E68B9" w:rsidRPr="00AC580E" w:rsidRDefault="008E68B9" w:rsidP="00150D66">
      <w:pPr>
        <w:pStyle w:val="ListParagraph"/>
        <w:numPr>
          <w:ilvl w:val="0"/>
          <w:numId w:val="3"/>
        </w:numPr>
      </w:pPr>
      <w:r w:rsidRPr="00AC580E">
        <w:t>build trust with the public</w:t>
      </w:r>
    </w:p>
    <w:p w14:paraId="488B87B7" w14:textId="77777777" w:rsidR="008E68B9" w:rsidRPr="00AC580E" w:rsidRDefault="008E68B9" w:rsidP="00150D66">
      <w:pPr>
        <w:pStyle w:val="ListParagraph"/>
        <w:numPr>
          <w:ilvl w:val="0"/>
          <w:numId w:val="3"/>
        </w:numPr>
      </w:pPr>
      <w:r w:rsidRPr="00AC580E">
        <w:t>support meaningful involvement</w:t>
      </w:r>
    </w:p>
    <w:p w14:paraId="2BE2482E" w14:textId="77777777" w:rsidR="008E68B9" w:rsidRPr="00AC580E" w:rsidRDefault="008E68B9" w:rsidP="00150D66">
      <w:pPr>
        <w:pStyle w:val="ListParagraph"/>
        <w:numPr>
          <w:ilvl w:val="0"/>
          <w:numId w:val="3"/>
        </w:numPr>
      </w:pPr>
      <w:r w:rsidRPr="00AC580E">
        <w:t>co-design learning to help people feel confident</w:t>
      </w:r>
    </w:p>
    <w:p w14:paraId="22F7D83E" w14:textId="1BB2A8C1" w:rsidR="008E68B9" w:rsidRPr="00AC580E" w:rsidRDefault="008E68B9" w:rsidP="00150D66">
      <w:pPr>
        <w:pStyle w:val="ListParagraph"/>
        <w:numPr>
          <w:ilvl w:val="0"/>
          <w:numId w:val="3"/>
        </w:numPr>
      </w:pPr>
      <w:r w:rsidRPr="00AC580E">
        <w:t>learn alongside citizens to have the biggest impact</w:t>
      </w:r>
      <w:r w:rsidR="00804D6D">
        <w:t>.</w:t>
      </w:r>
    </w:p>
    <w:p w14:paraId="192F7999" w14:textId="3D97E7C5" w:rsidR="008E68B9" w:rsidRPr="00AC580E" w:rsidRDefault="008E68B9" w:rsidP="00DC67F3">
      <w:pPr>
        <w:spacing w:before="160"/>
      </w:pPr>
      <w:r w:rsidRPr="00AC580E">
        <w:t xml:space="preserve">Previous newsletters can be found on the ICB website on </w:t>
      </w:r>
      <w:hyperlink r:id="rId49">
        <w:r w:rsidRPr="00AC580E">
          <w:rPr>
            <w:rStyle w:val="Hyperlink"/>
            <w:rFonts w:eastAsia="Arial"/>
            <w:color w:val="0000FF"/>
          </w:rPr>
          <w:t xml:space="preserve">The </w:t>
        </w:r>
        <w:r w:rsidR="00B52671" w:rsidRPr="00AC580E">
          <w:rPr>
            <w:rStyle w:val="Hyperlink"/>
            <w:rFonts w:eastAsia="Arial"/>
            <w:color w:val="0000FF"/>
          </w:rPr>
          <w:t>P</w:t>
        </w:r>
        <w:r w:rsidRPr="00AC580E">
          <w:rPr>
            <w:rStyle w:val="Hyperlink"/>
            <w:rFonts w:eastAsia="Arial"/>
            <w:color w:val="0000FF"/>
          </w:rPr>
          <w:t xml:space="preserve">eople's </w:t>
        </w:r>
        <w:r w:rsidR="00B52671" w:rsidRPr="00AC580E">
          <w:rPr>
            <w:rStyle w:val="Hyperlink"/>
            <w:rFonts w:eastAsia="Arial"/>
            <w:color w:val="0000FF"/>
          </w:rPr>
          <w:t>H</w:t>
        </w:r>
        <w:r w:rsidRPr="00AC580E">
          <w:rPr>
            <w:rStyle w:val="Hyperlink"/>
            <w:rFonts w:eastAsia="Arial"/>
            <w:color w:val="0000FF"/>
          </w:rPr>
          <w:t>ub</w:t>
        </w:r>
      </w:hyperlink>
      <w:r w:rsidRPr="00AC580E">
        <w:rPr>
          <w:rFonts w:eastAsia="Arial"/>
        </w:rPr>
        <w:t xml:space="preserve"> page.</w:t>
      </w:r>
    </w:p>
    <w:p w14:paraId="00D477F1" w14:textId="483866C0" w:rsidR="005B67E1" w:rsidRPr="00AC580E" w:rsidRDefault="005B67E1" w:rsidP="00DC67F3">
      <w:pPr>
        <w:pStyle w:val="LAH2"/>
        <w:spacing w:before="160"/>
      </w:pPr>
      <w:bookmarkStart w:id="63" w:name="_Toc228450954"/>
      <w:r w:rsidRPr="00AC580E">
        <w:t>Listening to lived experiences</w:t>
      </w:r>
      <w:bookmarkEnd w:id="63"/>
    </w:p>
    <w:p w14:paraId="7209F6AB" w14:textId="05F1983D" w:rsidR="005B67E1" w:rsidRPr="00AC580E" w:rsidRDefault="005B67E1" w:rsidP="00DC67F3">
      <w:pPr>
        <w:spacing w:before="160"/>
      </w:pPr>
      <w:r w:rsidRPr="00AC580E">
        <w:t>We want to hear what people think about their health care</w:t>
      </w:r>
      <w:r w:rsidR="00600DAD">
        <w:t xml:space="preserve">, </w:t>
      </w:r>
      <w:r w:rsidRPr="00AC580E">
        <w:t>both the good and the bad</w:t>
      </w:r>
      <w:r w:rsidR="003839DE">
        <w:t>, s</w:t>
      </w:r>
      <w:r w:rsidRPr="00AC580E">
        <w:t>o we can make services better in the future.</w:t>
      </w:r>
    </w:p>
    <w:p w14:paraId="0348FF14" w14:textId="03AFA52E" w:rsidR="005B67E1" w:rsidRPr="00AC580E" w:rsidRDefault="005B67E1" w:rsidP="00DC67F3">
      <w:pPr>
        <w:spacing w:before="160"/>
      </w:pPr>
      <w:r w:rsidRPr="00AC580E">
        <w:t>We listen to patients, carers, staff and others to learn what is working and what could be improved. This helps us make better decisions and give people better care.</w:t>
      </w:r>
    </w:p>
    <w:p w14:paraId="226E5226" w14:textId="060E8D07" w:rsidR="005B67E1" w:rsidRPr="003839DE" w:rsidRDefault="005B67E1" w:rsidP="00DC67F3">
      <w:pPr>
        <w:spacing w:before="160"/>
      </w:pPr>
      <w:r w:rsidRPr="00AC580E">
        <w:t xml:space="preserve">To help with this, we made a guide called the "Hearing Lived Experience Protocol". It explains how </w:t>
      </w:r>
      <w:r w:rsidRPr="003839DE">
        <w:t>people can share their health stories, how we keep them safe, and how staff can collect stories in the right way.</w:t>
      </w:r>
    </w:p>
    <w:p w14:paraId="074C5A0B" w14:textId="2C7981D6" w:rsidR="005B67E1" w:rsidRPr="003839DE" w:rsidRDefault="005B67E1" w:rsidP="00DC67F3">
      <w:pPr>
        <w:spacing w:before="160"/>
      </w:pPr>
      <w:r w:rsidRPr="003839DE">
        <w:t>We also made a short animation to explain how people can share their experiences. This was shared with Healthwatch and on social media.</w:t>
      </w:r>
    </w:p>
    <w:p w14:paraId="1727167D" w14:textId="01A19B02" w:rsidR="005B67E1" w:rsidRPr="003839DE" w:rsidRDefault="005B67E1" w:rsidP="00DC67F3">
      <w:pPr>
        <w:spacing w:before="160"/>
      </w:pPr>
      <w:r w:rsidRPr="003839DE">
        <w:t xml:space="preserve">You can watch the animations and learn more about how we collect lived experience </w:t>
      </w:r>
      <w:hyperlink r:id="rId50" w:history="1">
        <w:r w:rsidRPr="003839DE">
          <w:rPr>
            <w:rStyle w:val="Hyperlink"/>
          </w:rPr>
          <w:t>here</w:t>
        </w:r>
      </w:hyperlink>
    </w:p>
    <w:p w14:paraId="51967F9E" w14:textId="2A7633BF" w:rsidR="005B67E1" w:rsidRPr="00AC580E" w:rsidRDefault="005B67E1" w:rsidP="00DC67F3">
      <w:pPr>
        <w:pStyle w:val="LAH3"/>
        <w:spacing w:before="160"/>
      </w:pPr>
      <w:bookmarkStart w:id="64" w:name="_Toc228450955"/>
      <w:r w:rsidRPr="00AC580E">
        <w:t>Examples of people's lived experience we have shared</w:t>
      </w:r>
      <w:bookmarkEnd w:id="64"/>
    </w:p>
    <w:p w14:paraId="15AAB1CF" w14:textId="22408EC5" w:rsidR="005B67E1" w:rsidRPr="00AC580E" w:rsidRDefault="005B67E1" w:rsidP="00DC67F3">
      <w:pPr>
        <w:spacing w:before="160"/>
      </w:pPr>
      <w:r w:rsidRPr="00AC580E">
        <w:t>Hearing from people about their experiences using the NHS helps us understand what’s going well and what could be better. These stories help the NHS make good decisions and improve care for everyone.</w:t>
      </w:r>
    </w:p>
    <w:p w14:paraId="0ECE06BB" w14:textId="2E4C463A" w:rsidR="005B67E1" w:rsidRPr="00AC580E" w:rsidRDefault="005B67E1" w:rsidP="00DC67F3">
      <w:pPr>
        <w:spacing w:before="160"/>
      </w:pPr>
      <w:r w:rsidRPr="00AC580E">
        <w:t>We sometimes share people’s stories at NHS meetings like the</w:t>
      </w:r>
      <w:r w:rsidR="000334CB">
        <w:t xml:space="preserve"> QSC</w:t>
      </w:r>
      <w:r w:rsidRPr="00AC580E">
        <w:t xml:space="preserve"> or the ICB </w:t>
      </w:r>
      <w:r w:rsidR="00C10C11">
        <w:t>b</w:t>
      </w:r>
      <w:r w:rsidRPr="00AC580E">
        <w:t>oard. These meetings help NHS staff check that care is safe and good.</w:t>
      </w:r>
      <w:r w:rsidR="00C10C11">
        <w:t xml:space="preserve"> </w:t>
      </w:r>
      <w:r w:rsidRPr="00AC580E">
        <w:t>Before we share any story, we always check with the person first. We ask if they are happy for us to share it, and where it can be shared. Some meetings are public and may be recorded or shown online.</w:t>
      </w:r>
    </w:p>
    <w:p w14:paraId="36BCCDC5" w14:textId="517708EE" w:rsidR="005B67E1" w:rsidRPr="00AC580E" w:rsidRDefault="005B67E1" w:rsidP="00DC67F3">
      <w:pPr>
        <w:spacing w:before="160"/>
      </w:pPr>
      <w:r w:rsidRPr="00AC580E">
        <w:t>We might also include a summary of the story in reports (like this one), newsletters, or on the NHS website or social media – but only if the person says yes by filling out a consent form.</w:t>
      </w:r>
      <w:r w:rsidR="00C10C11">
        <w:t xml:space="preserve"> </w:t>
      </w:r>
      <w:r w:rsidRPr="00AC580E">
        <w:t>Here are some examples of the stories we’ve heard:</w:t>
      </w:r>
    </w:p>
    <w:p w14:paraId="75EFCC69" w14:textId="5E9E839A" w:rsidR="001B5E74" w:rsidRDefault="001B5E74" w:rsidP="00DC67F3">
      <w:pPr>
        <w:pStyle w:val="LASH"/>
        <w:spacing w:before="160"/>
      </w:pPr>
      <w:r>
        <w:t>Understanding different family roles in healthcare</w:t>
      </w:r>
    </w:p>
    <w:p w14:paraId="0B81C4B8" w14:textId="12C36F53" w:rsidR="001B5E74" w:rsidRDefault="001B5E74" w:rsidP="00DC67F3">
      <w:pPr>
        <w:spacing w:before="160"/>
      </w:pPr>
      <w:r>
        <w:t>One carer shared their experience of attending healthcare appointments with a child they care for under a legal guardianship arrangement. They explained that staff often did not understand their role and asked personal questions in front of the child.</w:t>
      </w:r>
    </w:p>
    <w:p w14:paraId="0C6481F7" w14:textId="77777777" w:rsidR="001B5E74" w:rsidRDefault="001B5E74" w:rsidP="00DC67F3">
      <w:pPr>
        <w:spacing w:before="160"/>
      </w:pPr>
      <w:r>
        <w:t>This meant the carer sometimes had to explain difficult family situations in public, which was upsetting and could bring back past trauma. They also shared that healthcare forms and systems do not always have space to record their legal role clearly.</w:t>
      </w:r>
    </w:p>
    <w:p w14:paraId="06DAA046" w14:textId="77777777" w:rsidR="001B5E74" w:rsidRDefault="001B5E74" w:rsidP="00DC67F3">
      <w:pPr>
        <w:spacing w:before="160"/>
      </w:pPr>
      <w:r>
        <w:t>The carer asked for better awareness from staff and clearer ways to record family and care relationships. This story highlights the need for respectful, trauma-aware care and better understanding of different family arrangements.</w:t>
      </w:r>
    </w:p>
    <w:p w14:paraId="0DB1A3E3" w14:textId="7A3CF386" w:rsidR="001B5E74" w:rsidRDefault="001B5E74" w:rsidP="00DC67F3">
      <w:pPr>
        <w:pStyle w:val="LASH"/>
        <w:spacing w:before="160"/>
      </w:pPr>
      <w:r>
        <w:t xml:space="preserve">Making </w:t>
      </w:r>
      <w:r w:rsidR="00B30F47">
        <w:t>c</w:t>
      </w:r>
      <w:r>
        <w:t xml:space="preserve">are </w:t>
      </w:r>
      <w:r w:rsidR="00B30F47">
        <w:t>e</w:t>
      </w:r>
      <w:r>
        <w:t xml:space="preserve">asier to </w:t>
      </w:r>
      <w:r w:rsidR="00B30F47">
        <w:t>u</w:t>
      </w:r>
      <w:r>
        <w:t xml:space="preserve">nderstand for </w:t>
      </w:r>
      <w:r w:rsidR="00B30F47">
        <w:t>p</w:t>
      </w:r>
      <w:r>
        <w:t xml:space="preserve">eople with </w:t>
      </w:r>
      <w:r w:rsidR="00B30F47">
        <w:t>l</w:t>
      </w:r>
      <w:r>
        <w:t xml:space="preserve">earning </w:t>
      </w:r>
      <w:r w:rsidR="00B30F47">
        <w:t>d</w:t>
      </w:r>
      <w:r>
        <w:t>isabilities</w:t>
      </w:r>
    </w:p>
    <w:p w14:paraId="72E8F947" w14:textId="77777777" w:rsidR="001B5E74" w:rsidRDefault="001B5E74" w:rsidP="00DC67F3">
      <w:pPr>
        <w:spacing w:before="160"/>
      </w:pPr>
      <w:r>
        <w:t>Two stories focused on the experiences of people with learning disabilities and their families.</w:t>
      </w:r>
    </w:p>
    <w:p w14:paraId="6EB01360" w14:textId="77777777" w:rsidR="001B5E74" w:rsidRDefault="001B5E74" w:rsidP="00DC67F3">
      <w:pPr>
        <w:spacing w:before="160"/>
      </w:pPr>
      <w:r>
        <w:t>One adult with learning disabilities and asthma had frequent emergency visits because they did not fully understand their condition or how to use their inhalers. Information was given in ways that did not meet their needs, and no adjustments were made. Once staff recognised this and provided clear explanations and personalised support, their asthma became well controlled. They have not needed emergency care for a long time and now feel more confident and independent.</w:t>
      </w:r>
    </w:p>
    <w:p w14:paraId="73E42A01" w14:textId="77777777" w:rsidR="001B5E74" w:rsidRDefault="001B5E74" w:rsidP="00DC67F3">
      <w:pPr>
        <w:spacing w:before="160"/>
      </w:pPr>
      <w:r>
        <w:t>A parent also shared their experience of trying to get support for a teenage child with autism, learning disabilities, and challenging behaviour. They described long waiting times, poor communication, and services not working well together. Support was often stopped too quickly, even when it was not helping yet. The family felt tired and unsupported and asked for services to listen more and work together better.</w:t>
      </w:r>
    </w:p>
    <w:p w14:paraId="132C6A5E" w14:textId="77777777" w:rsidR="001B5E74" w:rsidRDefault="001B5E74" w:rsidP="00DC67F3">
      <w:pPr>
        <w:spacing w:before="160"/>
      </w:pPr>
      <w:r>
        <w:t>These stories show how making small changes and working together can make a big difference for people and families.</w:t>
      </w:r>
    </w:p>
    <w:p w14:paraId="5CB180F7" w14:textId="29A6618D" w:rsidR="001B5E74" w:rsidRDefault="001B5E74" w:rsidP="00DC67F3">
      <w:pPr>
        <w:pStyle w:val="LASH"/>
        <w:spacing w:before="160"/>
      </w:pPr>
      <w:r>
        <w:t xml:space="preserve">Delays in </w:t>
      </w:r>
      <w:r w:rsidR="00B30F47">
        <w:t>d</w:t>
      </w:r>
      <w:r>
        <w:t xml:space="preserve">iagnosis and </w:t>
      </w:r>
      <w:r w:rsidR="00B30F47">
        <w:t>l</w:t>
      </w:r>
      <w:r>
        <w:t>ong-</w:t>
      </w:r>
      <w:r w:rsidR="00B30F47">
        <w:t>t</w:t>
      </w:r>
      <w:r>
        <w:t xml:space="preserve">erm </w:t>
      </w:r>
      <w:r w:rsidR="00B30F47">
        <w:t>i</w:t>
      </w:r>
      <w:r>
        <w:t>mpact</w:t>
      </w:r>
    </w:p>
    <w:p w14:paraId="20AD7D31" w14:textId="77777777" w:rsidR="001B5E74" w:rsidRDefault="001B5E74" w:rsidP="00DC67F3">
      <w:pPr>
        <w:spacing w:before="160"/>
      </w:pPr>
      <w:r>
        <w:t xml:space="preserve">An older person shared their experience after a fall at home. At first, hospital staff told them nothing was seriously wrong. Later, it was found that they had a fracture that had been missed. This led to delays in treatment, several </w:t>
      </w:r>
      <w:proofErr w:type="gramStart"/>
      <w:r>
        <w:t>hospital</w:t>
      </w:r>
      <w:proofErr w:type="gramEnd"/>
      <w:r>
        <w:t xml:space="preserve"> moves, and a long and difficult recovery.</w:t>
      </w:r>
    </w:p>
    <w:p w14:paraId="3AA88523" w14:textId="77777777" w:rsidR="001B5E74" w:rsidRDefault="001B5E74" w:rsidP="00DC67F3">
      <w:pPr>
        <w:spacing w:before="160"/>
      </w:pPr>
      <w:r>
        <w:t>The person and their family described poor communication and feeling left out of decisions. While some later care and rehabilitation support was positive, the early delays had a lasting impact. The person has not regained their previous level of independence and still needs extra support.</w:t>
      </w:r>
    </w:p>
    <w:p w14:paraId="6E085C5D" w14:textId="77777777" w:rsidR="001B5E74" w:rsidRDefault="001B5E74" w:rsidP="00DC67F3">
      <w:pPr>
        <w:spacing w:before="160"/>
      </w:pPr>
      <w:r>
        <w:t>This story shows how important early diagnosis, clear communication, and involving people in decisions about their care really are.</w:t>
      </w:r>
    </w:p>
    <w:p w14:paraId="26E676C3" w14:textId="4BD1B705" w:rsidR="001B5E74" w:rsidRDefault="001B5E74" w:rsidP="00836CA5">
      <w:pPr>
        <w:pStyle w:val="LASeg2"/>
        <w:spacing w:before="160"/>
      </w:pPr>
      <w:r>
        <w:t xml:space="preserve">What </w:t>
      </w:r>
      <w:r w:rsidR="00B30F47">
        <w:t>w</w:t>
      </w:r>
      <w:r>
        <w:t xml:space="preserve">e </w:t>
      </w:r>
      <w:r w:rsidR="00B30F47">
        <w:t>h</w:t>
      </w:r>
      <w:r>
        <w:t xml:space="preserve">ave </w:t>
      </w:r>
      <w:r w:rsidR="00B30F47">
        <w:t>l</w:t>
      </w:r>
      <w:r>
        <w:t>earned</w:t>
      </w:r>
    </w:p>
    <w:p w14:paraId="7266D76D" w14:textId="77777777" w:rsidR="001B5E74" w:rsidRDefault="001B5E74" w:rsidP="00DC67F3">
      <w:pPr>
        <w:spacing w:before="160"/>
      </w:pPr>
      <w:r>
        <w:t>Across these stories, people told us that it is important to:</w:t>
      </w:r>
    </w:p>
    <w:p w14:paraId="75789669" w14:textId="0CDA2267" w:rsidR="001B5E74" w:rsidRDefault="00CA504F" w:rsidP="00150D66">
      <w:pPr>
        <w:pStyle w:val="ListParagraph"/>
        <w:numPr>
          <w:ilvl w:val="0"/>
          <w:numId w:val="43"/>
        </w:numPr>
      </w:pPr>
      <w:r>
        <w:t>b</w:t>
      </w:r>
      <w:r w:rsidR="001B5E74">
        <w:t>e listened to and treated with respect</w:t>
      </w:r>
    </w:p>
    <w:p w14:paraId="2E2F2A9D" w14:textId="200EE32B" w:rsidR="001B5E74" w:rsidRDefault="00CA504F" w:rsidP="00150D66">
      <w:pPr>
        <w:pStyle w:val="ListParagraph"/>
        <w:numPr>
          <w:ilvl w:val="0"/>
          <w:numId w:val="43"/>
        </w:numPr>
      </w:pPr>
      <w:r>
        <w:t>m</w:t>
      </w:r>
      <w:r w:rsidR="001B5E74">
        <w:t>ake reasonable adjustments so care is easy to understand</w:t>
      </w:r>
    </w:p>
    <w:p w14:paraId="6282953C" w14:textId="53B2643D" w:rsidR="001B5E74" w:rsidRDefault="00CA504F" w:rsidP="00150D66">
      <w:pPr>
        <w:pStyle w:val="ListParagraph"/>
        <w:numPr>
          <w:ilvl w:val="0"/>
          <w:numId w:val="43"/>
        </w:numPr>
      </w:pPr>
      <w:r>
        <w:t>i</w:t>
      </w:r>
      <w:r w:rsidR="001B5E74">
        <w:t>mprove communication between services</w:t>
      </w:r>
    </w:p>
    <w:p w14:paraId="46A41496" w14:textId="1BD4DC67" w:rsidR="001B5E74" w:rsidRDefault="00CA504F" w:rsidP="00150D66">
      <w:pPr>
        <w:pStyle w:val="ListParagraph"/>
        <w:numPr>
          <w:ilvl w:val="0"/>
          <w:numId w:val="43"/>
        </w:numPr>
      </w:pPr>
      <w:r>
        <w:t>w</w:t>
      </w:r>
      <w:r w:rsidR="001B5E74">
        <w:t>ork together better so people do not fall through gaps</w:t>
      </w:r>
      <w:r>
        <w:t>,</w:t>
      </w:r>
    </w:p>
    <w:p w14:paraId="68C68596" w14:textId="38586513" w:rsidR="001B5E74" w:rsidRDefault="001B5E74" w:rsidP="00DC67F3">
      <w:pPr>
        <w:spacing w:before="160"/>
      </w:pPr>
      <w:r>
        <w:t>Sharing lived experiences helps us learn, improve services, and make sure the voices of patients and carers are heard at every level.</w:t>
      </w:r>
    </w:p>
    <w:p w14:paraId="5AF86C36" w14:textId="77777777" w:rsidR="006F0993" w:rsidRDefault="006F0993" w:rsidP="002B189D">
      <w:pPr>
        <w:pStyle w:val="LAH1"/>
      </w:pPr>
    </w:p>
    <w:p w14:paraId="28713D60" w14:textId="79696298" w:rsidR="00817882" w:rsidRDefault="00BF796A" w:rsidP="002B189D">
      <w:pPr>
        <w:pStyle w:val="LAH1"/>
      </w:pPr>
      <w:bookmarkStart w:id="65" w:name="_Toc228450956"/>
      <w:r>
        <w:t>Acronym</w:t>
      </w:r>
      <w:r w:rsidR="00AD4391">
        <w:t>s used in this report</w:t>
      </w:r>
      <w:bookmarkEnd w:id="65"/>
    </w:p>
    <w:p w14:paraId="1B313559" w14:textId="6358CDBB" w:rsidR="00817882" w:rsidRDefault="00817882" w:rsidP="00150D66">
      <w:pPr>
        <w:pStyle w:val="ListParagraph"/>
      </w:pPr>
      <w:r>
        <w:t>AI</w:t>
      </w:r>
      <w:r w:rsidR="002A33D3">
        <w:tab/>
      </w:r>
      <w:r w:rsidR="002A33D3">
        <w:tab/>
        <w:t>Artificial Intelligence</w:t>
      </w:r>
    </w:p>
    <w:p w14:paraId="49D86183" w14:textId="51CB17E6" w:rsidR="00817882" w:rsidRDefault="00817882" w:rsidP="00150D66">
      <w:pPr>
        <w:pStyle w:val="ListParagraph"/>
      </w:pPr>
      <w:r>
        <w:t>ARI</w:t>
      </w:r>
      <w:r w:rsidR="00ED04E3">
        <w:tab/>
      </w:r>
      <w:r w:rsidR="00ED04E3">
        <w:tab/>
      </w:r>
      <w:r w:rsidR="00ED04E3" w:rsidRPr="00AC580E">
        <w:t>Acute Respiratory Infection</w:t>
      </w:r>
    </w:p>
    <w:p w14:paraId="0D21B1B0" w14:textId="61D78902" w:rsidR="00817882" w:rsidRDefault="00817882" w:rsidP="00150D66">
      <w:pPr>
        <w:pStyle w:val="ListParagraph"/>
      </w:pPr>
      <w:r>
        <w:t>BSL</w:t>
      </w:r>
      <w:r w:rsidR="00BF796A">
        <w:tab/>
      </w:r>
      <w:r w:rsidR="00BF796A">
        <w:tab/>
        <w:t>British Sign Language</w:t>
      </w:r>
    </w:p>
    <w:p w14:paraId="60AA7145" w14:textId="2D68E9BC" w:rsidR="00817882" w:rsidRDefault="00817882" w:rsidP="00150D66">
      <w:pPr>
        <w:pStyle w:val="ListParagraph"/>
      </w:pPr>
      <w:r>
        <w:t>CHC</w:t>
      </w:r>
      <w:r w:rsidR="00AD4391">
        <w:tab/>
      </w:r>
      <w:r w:rsidR="00AD4391">
        <w:tab/>
      </w:r>
      <w:r w:rsidR="00AD4391" w:rsidRPr="00AC580E">
        <w:t xml:space="preserve">Continuing </w:t>
      </w:r>
      <w:r w:rsidR="00AD4391">
        <w:t>h</w:t>
      </w:r>
      <w:r w:rsidR="00AD4391" w:rsidRPr="00AC580E">
        <w:t>ealthcare</w:t>
      </w:r>
    </w:p>
    <w:p w14:paraId="798705BC" w14:textId="2EF0F0AD" w:rsidR="00FA5841" w:rsidRDefault="00FA5841" w:rsidP="00150D66">
      <w:pPr>
        <w:pStyle w:val="ListParagraph"/>
      </w:pPr>
      <w:r>
        <w:t>CNTW</w:t>
      </w:r>
      <w:r w:rsidR="00AC268D">
        <w:tab/>
      </w:r>
      <w:r w:rsidR="00AC268D">
        <w:tab/>
        <w:t>Cumbria, Northumberland, Tyne and Wear NHS Foundation</w:t>
      </w:r>
      <w:r w:rsidR="006F0993">
        <w:t xml:space="preserve"> Trust</w:t>
      </w:r>
    </w:p>
    <w:p w14:paraId="05C85716" w14:textId="2D796EC7" w:rsidR="00817882" w:rsidRDefault="00817882" w:rsidP="00150D66">
      <w:pPr>
        <w:pStyle w:val="ListParagraph"/>
      </w:pPr>
      <w:r>
        <w:t>DWP</w:t>
      </w:r>
      <w:r w:rsidR="00D3196D">
        <w:tab/>
      </w:r>
      <w:r w:rsidR="00D3196D">
        <w:tab/>
        <w:t>Department of Work and Pensions</w:t>
      </w:r>
    </w:p>
    <w:p w14:paraId="71C1937F" w14:textId="057C356F" w:rsidR="00817882" w:rsidRPr="00150D66" w:rsidRDefault="00817882" w:rsidP="00150D66">
      <w:pPr>
        <w:pStyle w:val="ListParagraph"/>
      </w:pPr>
      <w:r w:rsidRPr="00150D66">
        <w:t>FASD</w:t>
      </w:r>
      <w:r w:rsidR="00AD4391">
        <w:tab/>
      </w:r>
      <w:r w:rsidR="00AD4391">
        <w:tab/>
      </w:r>
      <w:proofErr w:type="spellStart"/>
      <w:r w:rsidR="00AD4391" w:rsidRPr="00AC580E">
        <w:t>Foetal</w:t>
      </w:r>
      <w:proofErr w:type="spellEnd"/>
      <w:r w:rsidR="00AD4391" w:rsidRPr="00AC580E">
        <w:t xml:space="preserve"> Alcohol </w:t>
      </w:r>
      <w:r w:rsidR="006F0993">
        <w:t>S</w:t>
      </w:r>
      <w:r w:rsidR="00AD4391" w:rsidRPr="00AC580E">
        <w:t>pectrum Disorder</w:t>
      </w:r>
    </w:p>
    <w:p w14:paraId="2A446B4B" w14:textId="3A7F6775" w:rsidR="00817882" w:rsidRPr="00150D66" w:rsidRDefault="00817882" w:rsidP="00150D66">
      <w:pPr>
        <w:pStyle w:val="ListParagraph"/>
      </w:pPr>
      <w:r w:rsidRPr="00150D66">
        <w:t>HDRC</w:t>
      </w:r>
      <w:r w:rsidR="00AD4391">
        <w:tab/>
      </w:r>
      <w:r w:rsidR="00AD4391">
        <w:tab/>
      </w:r>
      <w:r w:rsidR="00AD4391" w:rsidRPr="00AC580E">
        <w:t>Health Determinants Research Collaboration</w:t>
      </w:r>
    </w:p>
    <w:p w14:paraId="1DD4F557" w14:textId="72A0F63C" w:rsidR="00817882" w:rsidRPr="00150D66" w:rsidRDefault="00817882" w:rsidP="00150D66">
      <w:pPr>
        <w:pStyle w:val="ListParagraph"/>
      </w:pPr>
      <w:r w:rsidRPr="00150D66">
        <w:t>H</w:t>
      </w:r>
      <w:r w:rsidR="00BF796A">
        <w:t>I</w:t>
      </w:r>
      <w:r w:rsidRPr="00150D66">
        <w:t xml:space="preserve"> NENC</w:t>
      </w:r>
      <w:r w:rsidR="00AD4391">
        <w:tab/>
      </w:r>
      <w:r w:rsidR="00136EAF" w:rsidRPr="00AC580E">
        <w:t>Health Innovation North East and North Cumbria</w:t>
      </w:r>
    </w:p>
    <w:p w14:paraId="0DD4BCF6" w14:textId="7D9202D7" w:rsidR="00817882" w:rsidRPr="00150D66" w:rsidRDefault="00817882" w:rsidP="00150D66">
      <w:pPr>
        <w:pStyle w:val="ListParagraph"/>
      </w:pPr>
      <w:r w:rsidRPr="00150D66">
        <w:t>HNA</w:t>
      </w:r>
      <w:r w:rsidR="00BF796A">
        <w:tab/>
      </w:r>
      <w:r w:rsidR="00BF796A">
        <w:tab/>
        <w:t>Health Needs Assessment</w:t>
      </w:r>
    </w:p>
    <w:p w14:paraId="3561DF3E" w14:textId="429BF7F8" w:rsidR="00817882" w:rsidRPr="00150D66" w:rsidRDefault="00817882" w:rsidP="00150D66">
      <w:pPr>
        <w:pStyle w:val="ListParagraph"/>
      </w:pPr>
      <w:r w:rsidRPr="00150D66">
        <w:t>ICB</w:t>
      </w:r>
      <w:r w:rsidR="00136EAF">
        <w:tab/>
      </w:r>
      <w:r w:rsidR="00136EAF">
        <w:tab/>
        <w:t>Integrated Care Board</w:t>
      </w:r>
    </w:p>
    <w:p w14:paraId="06BE1802" w14:textId="5CB262BA" w:rsidR="00817882" w:rsidRPr="00150D66" w:rsidRDefault="00817882" w:rsidP="00150D66">
      <w:pPr>
        <w:pStyle w:val="ListParagraph"/>
      </w:pPr>
      <w:r w:rsidRPr="00150D66">
        <w:t>ICS</w:t>
      </w:r>
      <w:r w:rsidR="00136EAF">
        <w:tab/>
      </w:r>
      <w:r w:rsidR="00136EAF">
        <w:tab/>
        <w:t>Integrated Care System</w:t>
      </w:r>
    </w:p>
    <w:p w14:paraId="45ABA6F8" w14:textId="736D31F6" w:rsidR="00817882" w:rsidRPr="00150D66" w:rsidRDefault="00817882" w:rsidP="00150D66">
      <w:pPr>
        <w:pStyle w:val="ListParagraph"/>
      </w:pPr>
      <w:r w:rsidRPr="00150D66">
        <w:t>KOI</w:t>
      </w:r>
      <w:r w:rsidR="00136EAF">
        <w:tab/>
      </w:r>
      <w:r w:rsidR="00136EAF">
        <w:tab/>
        <w:t>Know Our Impact</w:t>
      </w:r>
    </w:p>
    <w:p w14:paraId="6531524E" w14:textId="4AD2B340" w:rsidR="00817882" w:rsidRPr="00150D66" w:rsidRDefault="00817882" w:rsidP="00150D66">
      <w:pPr>
        <w:pStyle w:val="ListParagraph"/>
      </w:pPr>
      <w:r w:rsidRPr="00150D66">
        <w:t>LMNS</w:t>
      </w:r>
      <w:r w:rsidR="00136EAF">
        <w:tab/>
      </w:r>
      <w:r w:rsidR="00136EAF">
        <w:tab/>
        <w:t>Local Maternity and Neonatal System</w:t>
      </w:r>
    </w:p>
    <w:p w14:paraId="302F6EDA" w14:textId="69ED7B0B" w:rsidR="00817882" w:rsidRDefault="00817882" w:rsidP="00150D66">
      <w:pPr>
        <w:pStyle w:val="ListParagraph"/>
      </w:pPr>
      <w:r>
        <w:t>MGPA</w:t>
      </w:r>
      <w:r w:rsidR="00634DED">
        <w:tab/>
      </w:r>
      <w:r w:rsidR="00634DED">
        <w:tab/>
        <w:t>Modern General Practice Access</w:t>
      </w:r>
    </w:p>
    <w:p w14:paraId="26BC65FB" w14:textId="5CCD9AFA" w:rsidR="00817882" w:rsidRDefault="00817882" w:rsidP="00150D66">
      <w:pPr>
        <w:pStyle w:val="ListParagraph"/>
      </w:pPr>
      <w:r>
        <w:t>MNVPs</w:t>
      </w:r>
      <w:r w:rsidR="00634DED">
        <w:tab/>
        <w:t>Maternity and neonatal partnerships</w:t>
      </w:r>
    </w:p>
    <w:p w14:paraId="24A11E49" w14:textId="52C85AB4" w:rsidR="00817882" w:rsidRDefault="00817882" w:rsidP="00150D66">
      <w:pPr>
        <w:pStyle w:val="ListParagraph"/>
      </w:pPr>
      <w:r>
        <w:t>NEAS</w:t>
      </w:r>
      <w:r w:rsidR="00634DED">
        <w:tab/>
      </w:r>
      <w:r w:rsidR="00634DED">
        <w:tab/>
        <w:t>North East Ambulance Service</w:t>
      </w:r>
    </w:p>
    <w:p w14:paraId="541390AA" w14:textId="069CBF7E" w:rsidR="00817882" w:rsidRDefault="00817882" w:rsidP="00150D66">
      <w:pPr>
        <w:pStyle w:val="ListParagraph"/>
      </w:pPr>
      <w:r>
        <w:t>PAS</w:t>
      </w:r>
      <w:r w:rsidR="000E0C32">
        <w:tab/>
      </w:r>
      <w:r w:rsidR="000E0C32">
        <w:tab/>
      </w:r>
      <w:r w:rsidR="000E0C32" w:rsidRPr="000E0C32">
        <w:t>Patient Advisory Service</w:t>
      </w:r>
    </w:p>
    <w:p w14:paraId="0DA1A1CD" w14:textId="5E85387A" w:rsidR="00817882" w:rsidRDefault="00817882" w:rsidP="00150D66">
      <w:pPr>
        <w:pStyle w:val="ListParagraph"/>
      </w:pPr>
      <w:r>
        <w:t>PCARP</w:t>
      </w:r>
      <w:r w:rsidR="00634DED">
        <w:tab/>
      </w:r>
      <w:r w:rsidR="006E7527">
        <w:t>Primary Care Access Recovery Plan</w:t>
      </w:r>
    </w:p>
    <w:p w14:paraId="0CC8F95C" w14:textId="54B1408A" w:rsidR="00817882" w:rsidRDefault="00817882" w:rsidP="00150D66">
      <w:pPr>
        <w:pStyle w:val="ListParagraph"/>
      </w:pPr>
      <w:r>
        <w:t>PCN</w:t>
      </w:r>
      <w:r w:rsidR="006E7527">
        <w:tab/>
      </w:r>
      <w:r w:rsidR="00E72C13">
        <w:tab/>
        <w:t>Primary Care Network</w:t>
      </w:r>
    </w:p>
    <w:p w14:paraId="151307A1" w14:textId="583DC5FD" w:rsidR="00817882" w:rsidRDefault="00817882" w:rsidP="00150D66">
      <w:pPr>
        <w:pStyle w:val="ListParagraph"/>
      </w:pPr>
      <w:r>
        <w:t>PCP</w:t>
      </w:r>
      <w:r w:rsidR="00E72C13">
        <w:tab/>
      </w:r>
      <w:r w:rsidR="00E72C13">
        <w:tab/>
      </w:r>
      <w:r w:rsidR="00A938E6" w:rsidRPr="00AC580E">
        <w:t>Pioneering Care Partnership</w:t>
      </w:r>
    </w:p>
    <w:p w14:paraId="161870BA" w14:textId="356E61BC" w:rsidR="00817882" w:rsidRDefault="00817882" w:rsidP="00150D66">
      <w:pPr>
        <w:pStyle w:val="ListParagraph"/>
      </w:pPr>
      <w:r>
        <w:t>PEG</w:t>
      </w:r>
      <w:r w:rsidR="00A938E6">
        <w:tab/>
      </w:r>
      <w:r w:rsidR="00A938E6">
        <w:tab/>
        <w:t>P</w:t>
      </w:r>
      <w:r w:rsidR="00A938E6" w:rsidRPr="00AC580E">
        <w:t xml:space="preserve">ublic </w:t>
      </w:r>
      <w:r w:rsidR="00A938E6">
        <w:t>e</w:t>
      </w:r>
      <w:r w:rsidR="00A938E6" w:rsidRPr="00AC580E">
        <w:t xml:space="preserve">valuation </w:t>
      </w:r>
      <w:r w:rsidR="00A938E6">
        <w:t>g</w:t>
      </w:r>
      <w:r w:rsidR="00A938E6" w:rsidRPr="00AC580E">
        <w:t>roup</w:t>
      </w:r>
    </w:p>
    <w:p w14:paraId="42A93CC1" w14:textId="4DB6F35E" w:rsidR="00817882" w:rsidRDefault="00817882" w:rsidP="00150D66">
      <w:pPr>
        <w:pStyle w:val="ListParagraph"/>
      </w:pPr>
      <w:r>
        <w:t>PPG</w:t>
      </w:r>
      <w:r w:rsidR="00A938E6">
        <w:tab/>
      </w:r>
      <w:r w:rsidR="00A938E6">
        <w:tab/>
        <w:t>P</w:t>
      </w:r>
      <w:r w:rsidR="00A938E6" w:rsidRPr="00AC580E">
        <w:t>atient participation groups</w:t>
      </w:r>
    </w:p>
    <w:p w14:paraId="718C7FE4" w14:textId="5A2714DE" w:rsidR="00817882" w:rsidRDefault="00817882" w:rsidP="00150D66">
      <w:pPr>
        <w:pStyle w:val="ListParagraph"/>
      </w:pPr>
      <w:r>
        <w:t>PPV</w:t>
      </w:r>
      <w:r w:rsidR="00A938E6">
        <w:tab/>
      </w:r>
      <w:r w:rsidR="00A938E6">
        <w:tab/>
        <w:t>Patient and public voice</w:t>
      </w:r>
    </w:p>
    <w:p w14:paraId="36134E7B" w14:textId="22502B16" w:rsidR="00817882" w:rsidRDefault="00817882" w:rsidP="00150D66">
      <w:pPr>
        <w:pStyle w:val="ListParagraph"/>
      </w:pPr>
      <w:r>
        <w:t>SDE</w:t>
      </w:r>
      <w:r w:rsidR="00A938E6">
        <w:tab/>
      </w:r>
      <w:r w:rsidR="00A938E6">
        <w:tab/>
        <w:t>Secure Data Environment</w:t>
      </w:r>
    </w:p>
    <w:p w14:paraId="1DB699E1" w14:textId="18FA55EE" w:rsidR="00817882" w:rsidRDefault="00817882" w:rsidP="00150D66">
      <w:pPr>
        <w:pStyle w:val="ListParagraph"/>
      </w:pPr>
      <w:r>
        <w:t>SOG</w:t>
      </w:r>
      <w:r w:rsidR="00A938E6">
        <w:tab/>
      </w:r>
      <w:r w:rsidR="00A938E6">
        <w:tab/>
        <w:t>Strategic Oversight Sessions</w:t>
      </w:r>
    </w:p>
    <w:p w14:paraId="013A1460" w14:textId="1895F50B" w:rsidR="00817882" w:rsidRDefault="00817882" w:rsidP="00150D66">
      <w:pPr>
        <w:pStyle w:val="ListParagraph"/>
      </w:pPr>
      <w:r>
        <w:t>SUV</w:t>
      </w:r>
      <w:r w:rsidR="00A938E6">
        <w:tab/>
      </w:r>
      <w:r w:rsidR="00A938E6">
        <w:tab/>
        <w:t>Service User Voice</w:t>
      </w:r>
    </w:p>
    <w:p w14:paraId="2C2C4CDD" w14:textId="75840361" w:rsidR="00817882" w:rsidRDefault="00817882" w:rsidP="00150D66">
      <w:pPr>
        <w:pStyle w:val="ListParagraph"/>
      </w:pPr>
      <w:r>
        <w:t>TEWV</w:t>
      </w:r>
      <w:r w:rsidR="00A938E6">
        <w:tab/>
      </w:r>
      <w:r w:rsidR="00C93689">
        <w:tab/>
      </w:r>
      <w:r w:rsidR="00C93689" w:rsidRPr="00AC580E">
        <w:t xml:space="preserve">Tees, </w:t>
      </w:r>
      <w:proofErr w:type="spellStart"/>
      <w:r w:rsidR="00C93689" w:rsidRPr="00AC580E">
        <w:t>Esk</w:t>
      </w:r>
      <w:proofErr w:type="spellEnd"/>
      <w:r w:rsidR="00C93689" w:rsidRPr="00AC580E">
        <w:t xml:space="preserve"> and Wear Valleys NHS Foundation Trust</w:t>
      </w:r>
    </w:p>
    <w:p w14:paraId="3A8D97A6" w14:textId="0646EA4E" w:rsidR="00817882" w:rsidRDefault="00817882" w:rsidP="00150D66">
      <w:pPr>
        <w:pStyle w:val="ListParagraph"/>
      </w:pPr>
      <w:r>
        <w:t>VCSE</w:t>
      </w:r>
      <w:r w:rsidR="00C93689">
        <w:tab/>
      </w:r>
      <w:r w:rsidR="00C93689">
        <w:tab/>
      </w:r>
      <w:r w:rsidR="001F51C9">
        <w:t>Voluntary, Community and Social Ente</w:t>
      </w:r>
      <w:r w:rsidR="00052849">
        <w:t>rprise</w:t>
      </w:r>
    </w:p>
    <w:p w14:paraId="02B87916" w14:textId="684B4432" w:rsidR="00F830CA" w:rsidRPr="008762C0" w:rsidRDefault="00F830CA" w:rsidP="00DC67F3">
      <w:pPr>
        <w:spacing w:before="160"/>
        <w:rPr>
          <w:highlight w:val="yellow"/>
        </w:rPr>
      </w:pPr>
    </w:p>
    <w:sectPr w:rsidR="00F830CA" w:rsidRPr="008762C0" w:rsidSect="001344E7">
      <w:footerReference w:type="default" r:id="rId5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8CC0" w14:textId="77777777" w:rsidR="00ED12FD" w:rsidRDefault="00ED12FD" w:rsidP="001A3115">
      <w:r>
        <w:separator/>
      </w:r>
    </w:p>
  </w:endnote>
  <w:endnote w:type="continuationSeparator" w:id="0">
    <w:p w14:paraId="3F3DE76C" w14:textId="77777777" w:rsidR="00ED12FD" w:rsidRDefault="00ED12FD" w:rsidP="001A3115">
      <w:r>
        <w:continuationSeparator/>
      </w:r>
    </w:p>
  </w:endnote>
  <w:endnote w:type="continuationNotice" w:id="1">
    <w:p w14:paraId="7503B202" w14:textId="77777777" w:rsidR="00ED12FD" w:rsidRDefault="00ED12FD" w:rsidP="001A3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801763"/>
      <w:docPartObj>
        <w:docPartGallery w:val="Page Numbers (Bottom of Page)"/>
        <w:docPartUnique/>
      </w:docPartObj>
    </w:sdtPr>
    <w:sdtEndPr/>
    <w:sdtContent>
      <w:sdt>
        <w:sdtPr>
          <w:id w:val="1728636285"/>
          <w:docPartObj>
            <w:docPartGallery w:val="Page Numbers (Top of Page)"/>
            <w:docPartUnique/>
          </w:docPartObj>
        </w:sdtPr>
        <w:sdtEndPr/>
        <w:sdtContent>
          <w:p w14:paraId="0EDED9EB" w14:textId="2A8C8D7B" w:rsidR="00E205CB" w:rsidRDefault="00E205CB" w:rsidP="001A3115">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rPr>
                <w:noProof/>
              </w:rPr>
              <w:fldChar w:fldCharType="end"/>
            </w:r>
          </w:p>
        </w:sdtContent>
      </w:sdt>
    </w:sdtContent>
  </w:sdt>
  <w:p w14:paraId="68D963B1" w14:textId="54179117" w:rsidR="6C05AEAB" w:rsidRDefault="6C05AEAB" w:rsidP="001A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D6E3" w14:textId="77777777" w:rsidR="00ED12FD" w:rsidRDefault="00ED12FD" w:rsidP="001A3115">
      <w:r>
        <w:separator/>
      </w:r>
    </w:p>
  </w:footnote>
  <w:footnote w:type="continuationSeparator" w:id="0">
    <w:p w14:paraId="27E00898" w14:textId="77777777" w:rsidR="00ED12FD" w:rsidRDefault="00ED12FD" w:rsidP="001A3115">
      <w:r>
        <w:continuationSeparator/>
      </w:r>
    </w:p>
  </w:footnote>
  <w:footnote w:type="continuationNotice" w:id="1">
    <w:p w14:paraId="6BB24D45" w14:textId="77777777" w:rsidR="00ED12FD" w:rsidRDefault="00ED12FD" w:rsidP="001A3115"/>
  </w:footnote>
  <w:footnote w:id="2">
    <w:p w14:paraId="3EABCBB5" w14:textId="77777777" w:rsidR="007C5636" w:rsidRDefault="007C5636" w:rsidP="001A3115">
      <w:pPr>
        <w:pStyle w:val="FootnoteText"/>
      </w:pPr>
      <w:r>
        <w:rPr>
          <w:rStyle w:val="FootnoteReference"/>
        </w:rPr>
        <w:footnoteRef/>
      </w:r>
      <w:r>
        <w:t xml:space="preserve"> MGPA </w:t>
      </w:r>
      <w:r w:rsidRPr="004A5137">
        <w:t xml:space="preserve">is the </w:t>
      </w:r>
      <w:r>
        <w:t>updated</w:t>
      </w:r>
      <w:r w:rsidRPr="004A5137">
        <w:t xml:space="preserve"> national approach that replaces the Primary Care Access Recovery Plan (PCARP).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20D"/>
    <w:multiLevelType w:val="hybridMultilevel"/>
    <w:tmpl w:val="F420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648CB"/>
    <w:multiLevelType w:val="hybridMultilevel"/>
    <w:tmpl w:val="9F6E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D6605"/>
    <w:multiLevelType w:val="multilevel"/>
    <w:tmpl w:val="359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75C70"/>
    <w:multiLevelType w:val="hybridMultilevel"/>
    <w:tmpl w:val="EAAA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36A87"/>
    <w:multiLevelType w:val="hybridMultilevel"/>
    <w:tmpl w:val="05E2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32A25"/>
    <w:multiLevelType w:val="hybridMultilevel"/>
    <w:tmpl w:val="34FE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25435"/>
    <w:multiLevelType w:val="hybridMultilevel"/>
    <w:tmpl w:val="99B0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13481"/>
    <w:multiLevelType w:val="hybridMultilevel"/>
    <w:tmpl w:val="0292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613E9"/>
    <w:multiLevelType w:val="hybridMultilevel"/>
    <w:tmpl w:val="1712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74216"/>
    <w:multiLevelType w:val="multilevel"/>
    <w:tmpl w:val="FA86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D6860"/>
    <w:multiLevelType w:val="hybridMultilevel"/>
    <w:tmpl w:val="E61E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35CD3"/>
    <w:multiLevelType w:val="hybridMultilevel"/>
    <w:tmpl w:val="90D8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E6B81"/>
    <w:multiLevelType w:val="hybridMultilevel"/>
    <w:tmpl w:val="E264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35FB2"/>
    <w:multiLevelType w:val="hybridMultilevel"/>
    <w:tmpl w:val="F458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71A19"/>
    <w:multiLevelType w:val="hybridMultilevel"/>
    <w:tmpl w:val="B918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715F8"/>
    <w:multiLevelType w:val="hybridMultilevel"/>
    <w:tmpl w:val="0A723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5275C9"/>
    <w:multiLevelType w:val="hybridMultilevel"/>
    <w:tmpl w:val="D2DC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532C96"/>
    <w:multiLevelType w:val="multilevel"/>
    <w:tmpl w:val="478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92B77"/>
    <w:multiLevelType w:val="multilevel"/>
    <w:tmpl w:val="6A10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A54737"/>
    <w:multiLevelType w:val="multilevel"/>
    <w:tmpl w:val="A818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F22337"/>
    <w:multiLevelType w:val="hybridMultilevel"/>
    <w:tmpl w:val="4B2C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DE003A"/>
    <w:multiLevelType w:val="multilevel"/>
    <w:tmpl w:val="B598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CF3A13"/>
    <w:multiLevelType w:val="hybridMultilevel"/>
    <w:tmpl w:val="6ED6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512DD"/>
    <w:multiLevelType w:val="hybridMultilevel"/>
    <w:tmpl w:val="A37C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740478"/>
    <w:multiLevelType w:val="hybridMultilevel"/>
    <w:tmpl w:val="2D847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D80E7D"/>
    <w:multiLevelType w:val="hybridMultilevel"/>
    <w:tmpl w:val="112A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85945"/>
    <w:multiLevelType w:val="hybridMultilevel"/>
    <w:tmpl w:val="FA2A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0C193D"/>
    <w:multiLevelType w:val="hybridMultilevel"/>
    <w:tmpl w:val="B8D2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2C65B9"/>
    <w:multiLevelType w:val="hybridMultilevel"/>
    <w:tmpl w:val="B0EE0DC8"/>
    <w:lvl w:ilvl="0" w:tplc="2DA0B0DE">
      <w:start w:val="1"/>
      <w:numFmt w:val="bullet"/>
      <w:pStyle w:val="Bullets"/>
      <w:lvlText w:val=""/>
      <w:lvlJc w:val="left"/>
      <w:pPr>
        <w:ind w:left="-4071" w:hanging="360"/>
      </w:pPr>
      <w:rPr>
        <w:rFonts w:ascii="Symbol" w:hAnsi="Symbol" w:hint="default"/>
      </w:rPr>
    </w:lvl>
    <w:lvl w:ilvl="1" w:tplc="8940FA7A">
      <w:start w:val="1"/>
      <w:numFmt w:val="bullet"/>
      <w:lvlText w:val="o"/>
      <w:lvlJc w:val="left"/>
      <w:pPr>
        <w:ind w:left="-9391" w:hanging="360"/>
      </w:pPr>
      <w:rPr>
        <w:rFonts w:ascii="Courier New" w:hAnsi="Courier New" w:hint="default"/>
      </w:rPr>
    </w:lvl>
    <w:lvl w:ilvl="2" w:tplc="9E6ABB6C">
      <w:start w:val="1"/>
      <w:numFmt w:val="bullet"/>
      <w:lvlText w:val=""/>
      <w:lvlJc w:val="left"/>
      <w:pPr>
        <w:ind w:left="-8671" w:hanging="360"/>
      </w:pPr>
      <w:rPr>
        <w:rFonts w:ascii="Wingdings" w:hAnsi="Wingdings" w:hint="default"/>
      </w:rPr>
    </w:lvl>
    <w:lvl w:ilvl="3" w:tplc="B4EE8158">
      <w:start w:val="1"/>
      <w:numFmt w:val="bullet"/>
      <w:lvlText w:val=""/>
      <w:lvlJc w:val="left"/>
      <w:pPr>
        <w:ind w:left="-7951" w:hanging="360"/>
      </w:pPr>
      <w:rPr>
        <w:rFonts w:ascii="Symbol" w:hAnsi="Symbol" w:hint="default"/>
      </w:rPr>
    </w:lvl>
    <w:lvl w:ilvl="4" w:tplc="08090001">
      <w:start w:val="1"/>
      <w:numFmt w:val="bullet"/>
      <w:lvlText w:val=""/>
      <w:lvlJc w:val="left"/>
      <w:pPr>
        <w:ind w:left="-10231" w:hanging="360"/>
      </w:pPr>
      <w:rPr>
        <w:rFonts w:ascii="Symbol" w:hAnsi="Symbol" w:hint="default"/>
      </w:rPr>
    </w:lvl>
    <w:lvl w:ilvl="5" w:tplc="A15CAEB0">
      <w:start w:val="1"/>
      <w:numFmt w:val="bullet"/>
      <w:lvlText w:val=""/>
      <w:lvlJc w:val="left"/>
      <w:pPr>
        <w:ind w:left="-6511" w:hanging="360"/>
      </w:pPr>
      <w:rPr>
        <w:rFonts w:ascii="Wingdings" w:hAnsi="Wingdings" w:hint="default"/>
      </w:rPr>
    </w:lvl>
    <w:lvl w:ilvl="6" w:tplc="0B68E388" w:tentative="1">
      <w:start w:val="1"/>
      <w:numFmt w:val="bullet"/>
      <w:lvlText w:val=""/>
      <w:lvlJc w:val="left"/>
      <w:pPr>
        <w:ind w:left="-5791" w:hanging="360"/>
      </w:pPr>
      <w:rPr>
        <w:rFonts w:ascii="Symbol" w:hAnsi="Symbol" w:hint="default"/>
      </w:rPr>
    </w:lvl>
    <w:lvl w:ilvl="7" w:tplc="9F227892" w:tentative="1">
      <w:start w:val="1"/>
      <w:numFmt w:val="bullet"/>
      <w:lvlText w:val="o"/>
      <w:lvlJc w:val="left"/>
      <w:pPr>
        <w:ind w:left="-5071" w:hanging="360"/>
      </w:pPr>
      <w:rPr>
        <w:rFonts w:ascii="Courier New" w:hAnsi="Courier New" w:hint="default"/>
      </w:rPr>
    </w:lvl>
    <w:lvl w:ilvl="8" w:tplc="EC007E9C" w:tentative="1">
      <w:start w:val="1"/>
      <w:numFmt w:val="bullet"/>
      <w:lvlText w:val=""/>
      <w:lvlJc w:val="left"/>
      <w:pPr>
        <w:ind w:left="-4351" w:hanging="360"/>
      </w:pPr>
      <w:rPr>
        <w:rFonts w:ascii="Wingdings" w:hAnsi="Wingdings" w:hint="default"/>
      </w:rPr>
    </w:lvl>
  </w:abstractNum>
  <w:abstractNum w:abstractNumId="29" w15:restartNumberingAfterBreak="0">
    <w:nsid w:val="3E2D0875"/>
    <w:multiLevelType w:val="hybridMultilevel"/>
    <w:tmpl w:val="38E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770B83"/>
    <w:multiLevelType w:val="multilevel"/>
    <w:tmpl w:val="ADD6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6A5E96"/>
    <w:multiLevelType w:val="multilevel"/>
    <w:tmpl w:val="E95A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851A11"/>
    <w:multiLevelType w:val="hybridMultilevel"/>
    <w:tmpl w:val="6242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820FC3"/>
    <w:multiLevelType w:val="hybridMultilevel"/>
    <w:tmpl w:val="AA88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1A6FDB"/>
    <w:multiLevelType w:val="hybridMultilevel"/>
    <w:tmpl w:val="D608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8044E7"/>
    <w:multiLevelType w:val="hybridMultilevel"/>
    <w:tmpl w:val="0F4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901D65"/>
    <w:multiLevelType w:val="hybridMultilevel"/>
    <w:tmpl w:val="D20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3C4894"/>
    <w:multiLevelType w:val="hybridMultilevel"/>
    <w:tmpl w:val="2B28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15B14"/>
    <w:multiLevelType w:val="hybridMultilevel"/>
    <w:tmpl w:val="AA8E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155292"/>
    <w:multiLevelType w:val="hybridMultilevel"/>
    <w:tmpl w:val="D832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590228"/>
    <w:multiLevelType w:val="hybridMultilevel"/>
    <w:tmpl w:val="EDFC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92315C"/>
    <w:multiLevelType w:val="hybridMultilevel"/>
    <w:tmpl w:val="A4B6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1470AF"/>
    <w:multiLevelType w:val="hybridMultilevel"/>
    <w:tmpl w:val="8768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B959BD"/>
    <w:multiLevelType w:val="hybridMultilevel"/>
    <w:tmpl w:val="EFF8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0001A8"/>
    <w:multiLevelType w:val="hybridMultilevel"/>
    <w:tmpl w:val="563E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D12FD9"/>
    <w:multiLevelType w:val="hybridMultilevel"/>
    <w:tmpl w:val="C652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8B4071"/>
    <w:multiLevelType w:val="hybridMultilevel"/>
    <w:tmpl w:val="E432F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2A4386"/>
    <w:multiLevelType w:val="hybridMultilevel"/>
    <w:tmpl w:val="4948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C2674F"/>
    <w:multiLevelType w:val="hybridMultilevel"/>
    <w:tmpl w:val="22D8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E75266"/>
    <w:multiLevelType w:val="hybridMultilevel"/>
    <w:tmpl w:val="B2DE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A75F9D"/>
    <w:multiLevelType w:val="hybridMultilevel"/>
    <w:tmpl w:val="83DAB234"/>
    <w:lvl w:ilvl="0" w:tplc="F0C0AF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72622C"/>
    <w:multiLevelType w:val="hybridMultilevel"/>
    <w:tmpl w:val="1F56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2B0471"/>
    <w:multiLevelType w:val="hybridMultilevel"/>
    <w:tmpl w:val="260C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4162">
    <w:abstractNumId w:val="28"/>
  </w:num>
  <w:num w:numId="2" w16cid:durableId="1330061663">
    <w:abstractNumId w:val="47"/>
  </w:num>
  <w:num w:numId="3" w16cid:durableId="1413314103">
    <w:abstractNumId w:val="46"/>
  </w:num>
  <w:num w:numId="4" w16cid:durableId="469057568">
    <w:abstractNumId w:val="36"/>
  </w:num>
  <w:num w:numId="5" w16cid:durableId="1401633489">
    <w:abstractNumId w:val="12"/>
  </w:num>
  <w:num w:numId="6" w16cid:durableId="1640257459">
    <w:abstractNumId w:val="25"/>
  </w:num>
  <w:num w:numId="7" w16cid:durableId="1547257319">
    <w:abstractNumId w:val="45"/>
  </w:num>
  <w:num w:numId="8" w16cid:durableId="1029992279">
    <w:abstractNumId w:val="22"/>
  </w:num>
  <w:num w:numId="9" w16cid:durableId="64961590">
    <w:abstractNumId w:val="15"/>
  </w:num>
  <w:num w:numId="10" w16cid:durableId="381901864">
    <w:abstractNumId w:val="20"/>
  </w:num>
  <w:num w:numId="11" w16cid:durableId="236984644">
    <w:abstractNumId w:val="49"/>
  </w:num>
  <w:num w:numId="12" w16cid:durableId="846335055">
    <w:abstractNumId w:val="48"/>
  </w:num>
  <w:num w:numId="13" w16cid:durableId="1643342437">
    <w:abstractNumId w:val="43"/>
  </w:num>
  <w:num w:numId="14" w16cid:durableId="1036588533">
    <w:abstractNumId w:val="13"/>
  </w:num>
  <w:num w:numId="15" w16cid:durableId="783118793">
    <w:abstractNumId w:val="51"/>
  </w:num>
  <w:num w:numId="16" w16cid:durableId="1594556449">
    <w:abstractNumId w:val="10"/>
  </w:num>
  <w:num w:numId="17" w16cid:durableId="1176530901">
    <w:abstractNumId w:val="8"/>
  </w:num>
  <w:num w:numId="18" w16cid:durableId="1030957290">
    <w:abstractNumId w:val="33"/>
  </w:num>
  <w:num w:numId="19" w16cid:durableId="1373188060">
    <w:abstractNumId w:val="2"/>
  </w:num>
  <w:num w:numId="20" w16cid:durableId="1831869513">
    <w:abstractNumId w:val="31"/>
  </w:num>
  <w:num w:numId="21" w16cid:durableId="1632594588">
    <w:abstractNumId w:val="9"/>
  </w:num>
  <w:num w:numId="22" w16cid:durableId="1726833791">
    <w:abstractNumId w:val="17"/>
  </w:num>
  <w:num w:numId="23" w16cid:durableId="504049974">
    <w:abstractNumId w:val="21"/>
  </w:num>
  <w:num w:numId="24" w16cid:durableId="1536115199">
    <w:abstractNumId w:val="19"/>
  </w:num>
  <w:num w:numId="25" w16cid:durableId="1749574607">
    <w:abstractNumId w:val="18"/>
  </w:num>
  <w:num w:numId="26" w16cid:durableId="265038080">
    <w:abstractNumId w:val="30"/>
  </w:num>
  <w:num w:numId="27" w16cid:durableId="1818916416">
    <w:abstractNumId w:val="38"/>
  </w:num>
  <w:num w:numId="28" w16cid:durableId="1927686247">
    <w:abstractNumId w:val="32"/>
  </w:num>
  <w:num w:numId="29" w16cid:durableId="858855656">
    <w:abstractNumId w:val="23"/>
  </w:num>
  <w:num w:numId="30" w16cid:durableId="501555160">
    <w:abstractNumId w:val="39"/>
  </w:num>
  <w:num w:numId="31" w16cid:durableId="1279264566">
    <w:abstractNumId w:val="42"/>
  </w:num>
  <w:num w:numId="32" w16cid:durableId="921330871">
    <w:abstractNumId w:val="11"/>
  </w:num>
  <w:num w:numId="33" w16cid:durableId="85394828">
    <w:abstractNumId w:val="4"/>
  </w:num>
  <w:num w:numId="34" w16cid:durableId="1559780052">
    <w:abstractNumId w:val="26"/>
  </w:num>
  <w:num w:numId="35" w16cid:durableId="1650015232">
    <w:abstractNumId w:val="5"/>
  </w:num>
  <w:num w:numId="36" w16cid:durableId="1780685828">
    <w:abstractNumId w:val="0"/>
  </w:num>
  <w:num w:numId="37" w16cid:durableId="656764207">
    <w:abstractNumId w:val="3"/>
  </w:num>
  <w:num w:numId="38" w16cid:durableId="1971981664">
    <w:abstractNumId w:val="40"/>
  </w:num>
  <w:num w:numId="39" w16cid:durableId="1374453364">
    <w:abstractNumId w:val="1"/>
  </w:num>
  <w:num w:numId="40" w16cid:durableId="282342957">
    <w:abstractNumId w:val="16"/>
  </w:num>
  <w:num w:numId="41" w16cid:durableId="297226926">
    <w:abstractNumId w:val="7"/>
  </w:num>
  <w:num w:numId="42" w16cid:durableId="86850051">
    <w:abstractNumId w:val="35"/>
  </w:num>
  <w:num w:numId="43" w16cid:durableId="1032339882">
    <w:abstractNumId w:val="44"/>
  </w:num>
  <w:num w:numId="44" w16cid:durableId="192153672">
    <w:abstractNumId w:val="50"/>
  </w:num>
  <w:num w:numId="45" w16cid:durableId="988171980">
    <w:abstractNumId w:val="24"/>
  </w:num>
  <w:num w:numId="46" w16cid:durableId="1048726875">
    <w:abstractNumId w:val="37"/>
  </w:num>
  <w:num w:numId="47" w16cid:durableId="1623227855">
    <w:abstractNumId w:val="27"/>
  </w:num>
  <w:num w:numId="48" w16cid:durableId="1973710665">
    <w:abstractNumId w:val="6"/>
  </w:num>
  <w:num w:numId="49" w16cid:durableId="931861751">
    <w:abstractNumId w:val="52"/>
  </w:num>
  <w:num w:numId="50" w16cid:durableId="891578397">
    <w:abstractNumId w:val="41"/>
  </w:num>
  <w:num w:numId="51" w16cid:durableId="1701973080">
    <w:abstractNumId w:val="29"/>
  </w:num>
  <w:num w:numId="52" w16cid:durableId="1639067575">
    <w:abstractNumId w:val="34"/>
  </w:num>
  <w:num w:numId="53" w16cid:durableId="2084184223">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71"/>
    <w:rsid w:val="000001A2"/>
    <w:rsid w:val="000003B0"/>
    <w:rsid w:val="000003D6"/>
    <w:rsid w:val="000004EB"/>
    <w:rsid w:val="0000061F"/>
    <w:rsid w:val="00000F2B"/>
    <w:rsid w:val="00000F5C"/>
    <w:rsid w:val="00001157"/>
    <w:rsid w:val="000013F5"/>
    <w:rsid w:val="0000189E"/>
    <w:rsid w:val="00001D17"/>
    <w:rsid w:val="00001F41"/>
    <w:rsid w:val="00002266"/>
    <w:rsid w:val="00002D2C"/>
    <w:rsid w:val="00003140"/>
    <w:rsid w:val="00003420"/>
    <w:rsid w:val="000036E1"/>
    <w:rsid w:val="000037AA"/>
    <w:rsid w:val="000042BF"/>
    <w:rsid w:val="00004483"/>
    <w:rsid w:val="0000449A"/>
    <w:rsid w:val="00004932"/>
    <w:rsid w:val="00004BD5"/>
    <w:rsid w:val="00004C88"/>
    <w:rsid w:val="00004CA0"/>
    <w:rsid w:val="000050F7"/>
    <w:rsid w:val="000056EC"/>
    <w:rsid w:val="0000573D"/>
    <w:rsid w:val="00005C1C"/>
    <w:rsid w:val="00005FB2"/>
    <w:rsid w:val="0000606D"/>
    <w:rsid w:val="00006B79"/>
    <w:rsid w:val="00006C9C"/>
    <w:rsid w:val="00007630"/>
    <w:rsid w:val="0000765D"/>
    <w:rsid w:val="00007C9D"/>
    <w:rsid w:val="00007F44"/>
    <w:rsid w:val="000113B7"/>
    <w:rsid w:val="000119B8"/>
    <w:rsid w:val="00011C0F"/>
    <w:rsid w:val="00012016"/>
    <w:rsid w:val="00012547"/>
    <w:rsid w:val="00012FB2"/>
    <w:rsid w:val="00012FC1"/>
    <w:rsid w:val="000130EA"/>
    <w:rsid w:val="000133F1"/>
    <w:rsid w:val="000136E1"/>
    <w:rsid w:val="000137BE"/>
    <w:rsid w:val="00013D3F"/>
    <w:rsid w:val="000145ED"/>
    <w:rsid w:val="00014B6C"/>
    <w:rsid w:val="00014DB0"/>
    <w:rsid w:val="00014F49"/>
    <w:rsid w:val="000152E4"/>
    <w:rsid w:val="000158A0"/>
    <w:rsid w:val="00015A8F"/>
    <w:rsid w:val="00015C05"/>
    <w:rsid w:val="00016083"/>
    <w:rsid w:val="00016EF9"/>
    <w:rsid w:val="000170D0"/>
    <w:rsid w:val="00017102"/>
    <w:rsid w:val="000175F8"/>
    <w:rsid w:val="00017776"/>
    <w:rsid w:val="00017BF4"/>
    <w:rsid w:val="00017C0F"/>
    <w:rsid w:val="00017D2C"/>
    <w:rsid w:val="00020268"/>
    <w:rsid w:val="00020680"/>
    <w:rsid w:val="00020692"/>
    <w:rsid w:val="00020990"/>
    <w:rsid w:val="00020F84"/>
    <w:rsid w:val="000214DC"/>
    <w:rsid w:val="00021A1D"/>
    <w:rsid w:val="00021CE1"/>
    <w:rsid w:val="00021F32"/>
    <w:rsid w:val="000227C8"/>
    <w:rsid w:val="00022A47"/>
    <w:rsid w:val="00022C8A"/>
    <w:rsid w:val="00023431"/>
    <w:rsid w:val="00023DF8"/>
    <w:rsid w:val="00024360"/>
    <w:rsid w:val="00024474"/>
    <w:rsid w:val="000246C8"/>
    <w:rsid w:val="00024FF5"/>
    <w:rsid w:val="0002566D"/>
    <w:rsid w:val="0002667E"/>
    <w:rsid w:val="00026891"/>
    <w:rsid w:val="00026959"/>
    <w:rsid w:val="00026A58"/>
    <w:rsid w:val="00026F93"/>
    <w:rsid w:val="0002719E"/>
    <w:rsid w:val="00027234"/>
    <w:rsid w:val="00027515"/>
    <w:rsid w:val="00027566"/>
    <w:rsid w:val="00027DBD"/>
    <w:rsid w:val="00030114"/>
    <w:rsid w:val="00030710"/>
    <w:rsid w:val="0003084D"/>
    <w:rsid w:val="00030C98"/>
    <w:rsid w:val="00030E44"/>
    <w:rsid w:val="0003109F"/>
    <w:rsid w:val="000312D3"/>
    <w:rsid w:val="00031512"/>
    <w:rsid w:val="000316BB"/>
    <w:rsid w:val="000319CF"/>
    <w:rsid w:val="00031A00"/>
    <w:rsid w:val="00031CFA"/>
    <w:rsid w:val="00032887"/>
    <w:rsid w:val="00032C05"/>
    <w:rsid w:val="000334CB"/>
    <w:rsid w:val="000334F3"/>
    <w:rsid w:val="00033A76"/>
    <w:rsid w:val="0003455E"/>
    <w:rsid w:val="000345D2"/>
    <w:rsid w:val="000346EC"/>
    <w:rsid w:val="00034D0F"/>
    <w:rsid w:val="00035160"/>
    <w:rsid w:val="000354D6"/>
    <w:rsid w:val="00035688"/>
    <w:rsid w:val="0003580E"/>
    <w:rsid w:val="00035965"/>
    <w:rsid w:val="00035B34"/>
    <w:rsid w:val="00035D7D"/>
    <w:rsid w:val="000370F6"/>
    <w:rsid w:val="000374A4"/>
    <w:rsid w:val="00037AC2"/>
    <w:rsid w:val="00037C12"/>
    <w:rsid w:val="00037EC4"/>
    <w:rsid w:val="00037F2F"/>
    <w:rsid w:val="00040574"/>
    <w:rsid w:val="00040780"/>
    <w:rsid w:val="000417DB"/>
    <w:rsid w:val="00042221"/>
    <w:rsid w:val="000424D4"/>
    <w:rsid w:val="00042816"/>
    <w:rsid w:val="00043B33"/>
    <w:rsid w:val="00044430"/>
    <w:rsid w:val="00044811"/>
    <w:rsid w:val="00045373"/>
    <w:rsid w:val="000457CD"/>
    <w:rsid w:val="000459BB"/>
    <w:rsid w:val="00045AFA"/>
    <w:rsid w:val="00046359"/>
    <w:rsid w:val="000465F3"/>
    <w:rsid w:val="000469C3"/>
    <w:rsid w:val="000471B5"/>
    <w:rsid w:val="000471BE"/>
    <w:rsid w:val="000473BD"/>
    <w:rsid w:val="0004764F"/>
    <w:rsid w:val="0004777F"/>
    <w:rsid w:val="000500EC"/>
    <w:rsid w:val="000502C9"/>
    <w:rsid w:val="0005064C"/>
    <w:rsid w:val="0005080D"/>
    <w:rsid w:val="00050D70"/>
    <w:rsid w:val="00051204"/>
    <w:rsid w:val="00051352"/>
    <w:rsid w:val="000516B9"/>
    <w:rsid w:val="00051BD9"/>
    <w:rsid w:val="00052234"/>
    <w:rsid w:val="000522E8"/>
    <w:rsid w:val="000524CC"/>
    <w:rsid w:val="00052849"/>
    <w:rsid w:val="00052CF6"/>
    <w:rsid w:val="00053412"/>
    <w:rsid w:val="000539FF"/>
    <w:rsid w:val="00053EC8"/>
    <w:rsid w:val="00054BE6"/>
    <w:rsid w:val="00055807"/>
    <w:rsid w:val="00055A34"/>
    <w:rsid w:val="00055CC5"/>
    <w:rsid w:val="00056863"/>
    <w:rsid w:val="000568B8"/>
    <w:rsid w:val="000568C1"/>
    <w:rsid w:val="00056E61"/>
    <w:rsid w:val="00056ED6"/>
    <w:rsid w:val="0005719C"/>
    <w:rsid w:val="000573A1"/>
    <w:rsid w:val="000576B7"/>
    <w:rsid w:val="00057CC5"/>
    <w:rsid w:val="00057CC8"/>
    <w:rsid w:val="00057F07"/>
    <w:rsid w:val="000606DD"/>
    <w:rsid w:val="000607AA"/>
    <w:rsid w:val="00060A96"/>
    <w:rsid w:val="00060C1A"/>
    <w:rsid w:val="00060FBD"/>
    <w:rsid w:val="0006103D"/>
    <w:rsid w:val="00061670"/>
    <w:rsid w:val="00061851"/>
    <w:rsid w:val="00061E88"/>
    <w:rsid w:val="00062125"/>
    <w:rsid w:val="000626A2"/>
    <w:rsid w:val="00062C1F"/>
    <w:rsid w:val="00062EA0"/>
    <w:rsid w:val="00062F79"/>
    <w:rsid w:val="00062FE0"/>
    <w:rsid w:val="0006307C"/>
    <w:rsid w:val="00063165"/>
    <w:rsid w:val="00063898"/>
    <w:rsid w:val="00063A99"/>
    <w:rsid w:val="00063CAA"/>
    <w:rsid w:val="00063D5E"/>
    <w:rsid w:val="00063F41"/>
    <w:rsid w:val="0006437A"/>
    <w:rsid w:val="00064444"/>
    <w:rsid w:val="000647A8"/>
    <w:rsid w:val="000647CA"/>
    <w:rsid w:val="00064830"/>
    <w:rsid w:val="00064BEF"/>
    <w:rsid w:val="00064F3F"/>
    <w:rsid w:val="0006560B"/>
    <w:rsid w:val="00065815"/>
    <w:rsid w:val="0006581E"/>
    <w:rsid w:val="00065A43"/>
    <w:rsid w:val="00065AF0"/>
    <w:rsid w:val="00065D66"/>
    <w:rsid w:val="00066474"/>
    <w:rsid w:val="00067437"/>
    <w:rsid w:val="00067450"/>
    <w:rsid w:val="00067653"/>
    <w:rsid w:val="0006788A"/>
    <w:rsid w:val="00070330"/>
    <w:rsid w:val="0007061B"/>
    <w:rsid w:val="00070EE0"/>
    <w:rsid w:val="0007147B"/>
    <w:rsid w:val="000715D9"/>
    <w:rsid w:val="000717A7"/>
    <w:rsid w:val="00071F19"/>
    <w:rsid w:val="00072514"/>
    <w:rsid w:val="000729B2"/>
    <w:rsid w:val="00072F22"/>
    <w:rsid w:val="000730E7"/>
    <w:rsid w:val="00073283"/>
    <w:rsid w:val="00073956"/>
    <w:rsid w:val="00073ADF"/>
    <w:rsid w:val="00073AE8"/>
    <w:rsid w:val="00073E57"/>
    <w:rsid w:val="00074391"/>
    <w:rsid w:val="0007483F"/>
    <w:rsid w:val="00074890"/>
    <w:rsid w:val="00074EF5"/>
    <w:rsid w:val="00075504"/>
    <w:rsid w:val="00075877"/>
    <w:rsid w:val="00075A1E"/>
    <w:rsid w:val="00075EF7"/>
    <w:rsid w:val="0007612F"/>
    <w:rsid w:val="00076FC6"/>
    <w:rsid w:val="00077484"/>
    <w:rsid w:val="00077923"/>
    <w:rsid w:val="00077BE0"/>
    <w:rsid w:val="000800B4"/>
    <w:rsid w:val="000801BD"/>
    <w:rsid w:val="00080203"/>
    <w:rsid w:val="00080828"/>
    <w:rsid w:val="00080950"/>
    <w:rsid w:val="000809AF"/>
    <w:rsid w:val="000809B3"/>
    <w:rsid w:val="00080EEE"/>
    <w:rsid w:val="0008123B"/>
    <w:rsid w:val="000813F6"/>
    <w:rsid w:val="00081425"/>
    <w:rsid w:val="00081719"/>
    <w:rsid w:val="000818D6"/>
    <w:rsid w:val="00081AB3"/>
    <w:rsid w:val="00081C9D"/>
    <w:rsid w:val="00081CC7"/>
    <w:rsid w:val="00082263"/>
    <w:rsid w:val="000826FD"/>
    <w:rsid w:val="00082EA6"/>
    <w:rsid w:val="00082EBF"/>
    <w:rsid w:val="00083FA5"/>
    <w:rsid w:val="00084198"/>
    <w:rsid w:val="00084B88"/>
    <w:rsid w:val="00084EC5"/>
    <w:rsid w:val="00084F63"/>
    <w:rsid w:val="000854C1"/>
    <w:rsid w:val="0008550B"/>
    <w:rsid w:val="00085A75"/>
    <w:rsid w:val="00085E12"/>
    <w:rsid w:val="00085F9D"/>
    <w:rsid w:val="0008660D"/>
    <w:rsid w:val="00086826"/>
    <w:rsid w:val="00086DC0"/>
    <w:rsid w:val="0008711F"/>
    <w:rsid w:val="00087489"/>
    <w:rsid w:val="00087495"/>
    <w:rsid w:val="00087566"/>
    <w:rsid w:val="00087BD1"/>
    <w:rsid w:val="00087C3C"/>
    <w:rsid w:val="00087FA1"/>
    <w:rsid w:val="000905DB"/>
    <w:rsid w:val="00090E31"/>
    <w:rsid w:val="000910E5"/>
    <w:rsid w:val="00091147"/>
    <w:rsid w:val="00091D42"/>
    <w:rsid w:val="00091D4B"/>
    <w:rsid w:val="00091DEE"/>
    <w:rsid w:val="0009250E"/>
    <w:rsid w:val="00092D8F"/>
    <w:rsid w:val="000930FD"/>
    <w:rsid w:val="00094360"/>
    <w:rsid w:val="0009468F"/>
    <w:rsid w:val="000949ED"/>
    <w:rsid w:val="00094ABE"/>
    <w:rsid w:val="00094D3B"/>
    <w:rsid w:val="00094E50"/>
    <w:rsid w:val="0009561A"/>
    <w:rsid w:val="00095895"/>
    <w:rsid w:val="00095905"/>
    <w:rsid w:val="00095BEE"/>
    <w:rsid w:val="00096106"/>
    <w:rsid w:val="00096384"/>
    <w:rsid w:val="00096666"/>
    <w:rsid w:val="00096B36"/>
    <w:rsid w:val="00096DA5"/>
    <w:rsid w:val="00096E65"/>
    <w:rsid w:val="00096FF2"/>
    <w:rsid w:val="00097119"/>
    <w:rsid w:val="00097225"/>
    <w:rsid w:val="00097620"/>
    <w:rsid w:val="00097A1A"/>
    <w:rsid w:val="00097A4D"/>
    <w:rsid w:val="00097DD2"/>
    <w:rsid w:val="000A0070"/>
    <w:rsid w:val="000A00C2"/>
    <w:rsid w:val="000A0A47"/>
    <w:rsid w:val="000A150C"/>
    <w:rsid w:val="000A1D97"/>
    <w:rsid w:val="000A1ED9"/>
    <w:rsid w:val="000A1F82"/>
    <w:rsid w:val="000A20AE"/>
    <w:rsid w:val="000A29AB"/>
    <w:rsid w:val="000A2B44"/>
    <w:rsid w:val="000A2CA4"/>
    <w:rsid w:val="000A2DCB"/>
    <w:rsid w:val="000A35DF"/>
    <w:rsid w:val="000A37E5"/>
    <w:rsid w:val="000A3945"/>
    <w:rsid w:val="000A3BF4"/>
    <w:rsid w:val="000A3E94"/>
    <w:rsid w:val="000A3E99"/>
    <w:rsid w:val="000A3EC2"/>
    <w:rsid w:val="000A41B6"/>
    <w:rsid w:val="000A44D1"/>
    <w:rsid w:val="000A47C4"/>
    <w:rsid w:val="000A4A55"/>
    <w:rsid w:val="000A542C"/>
    <w:rsid w:val="000A5B42"/>
    <w:rsid w:val="000A5DC2"/>
    <w:rsid w:val="000A60FE"/>
    <w:rsid w:val="000A655B"/>
    <w:rsid w:val="000A6715"/>
    <w:rsid w:val="000A69AB"/>
    <w:rsid w:val="000A6BA4"/>
    <w:rsid w:val="000A6D0D"/>
    <w:rsid w:val="000A7696"/>
    <w:rsid w:val="000A7B56"/>
    <w:rsid w:val="000A7B6E"/>
    <w:rsid w:val="000B0082"/>
    <w:rsid w:val="000B0116"/>
    <w:rsid w:val="000B0267"/>
    <w:rsid w:val="000B0711"/>
    <w:rsid w:val="000B1322"/>
    <w:rsid w:val="000B1A0D"/>
    <w:rsid w:val="000B2723"/>
    <w:rsid w:val="000B2829"/>
    <w:rsid w:val="000B2843"/>
    <w:rsid w:val="000B2C88"/>
    <w:rsid w:val="000B2FC2"/>
    <w:rsid w:val="000B37F8"/>
    <w:rsid w:val="000B3B2C"/>
    <w:rsid w:val="000B3B6C"/>
    <w:rsid w:val="000B4233"/>
    <w:rsid w:val="000B4508"/>
    <w:rsid w:val="000B479D"/>
    <w:rsid w:val="000B4C45"/>
    <w:rsid w:val="000B5682"/>
    <w:rsid w:val="000B5CE3"/>
    <w:rsid w:val="000B5DF7"/>
    <w:rsid w:val="000B6362"/>
    <w:rsid w:val="000B647B"/>
    <w:rsid w:val="000B64D0"/>
    <w:rsid w:val="000B6866"/>
    <w:rsid w:val="000B68A0"/>
    <w:rsid w:val="000B755A"/>
    <w:rsid w:val="000B76E7"/>
    <w:rsid w:val="000B7E3B"/>
    <w:rsid w:val="000C1141"/>
    <w:rsid w:val="000C12DC"/>
    <w:rsid w:val="000C151E"/>
    <w:rsid w:val="000C1553"/>
    <w:rsid w:val="000C30BD"/>
    <w:rsid w:val="000C37C1"/>
    <w:rsid w:val="000C3B74"/>
    <w:rsid w:val="000C3E06"/>
    <w:rsid w:val="000C40CB"/>
    <w:rsid w:val="000C484F"/>
    <w:rsid w:val="000C490B"/>
    <w:rsid w:val="000C518C"/>
    <w:rsid w:val="000C5511"/>
    <w:rsid w:val="000C5D02"/>
    <w:rsid w:val="000C60CF"/>
    <w:rsid w:val="000C6839"/>
    <w:rsid w:val="000C6C09"/>
    <w:rsid w:val="000C6EC4"/>
    <w:rsid w:val="000C6EFE"/>
    <w:rsid w:val="000C70BF"/>
    <w:rsid w:val="000C7481"/>
    <w:rsid w:val="000C785B"/>
    <w:rsid w:val="000C7C9A"/>
    <w:rsid w:val="000C7CEC"/>
    <w:rsid w:val="000D02F1"/>
    <w:rsid w:val="000D08F6"/>
    <w:rsid w:val="000D09B9"/>
    <w:rsid w:val="000D0DA4"/>
    <w:rsid w:val="000D0E72"/>
    <w:rsid w:val="000D0FE2"/>
    <w:rsid w:val="000D1053"/>
    <w:rsid w:val="000D10D2"/>
    <w:rsid w:val="000D10D5"/>
    <w:rsid w:val="000D1100"/>
    <w:rsid w:val="000D1499"/>
    <w:rsid w:val="000D1559"/>
    <w:rsid w:val="000D1767"/>
    <w:rsid w:val="000D2677"/>
    <w:rsid w:val="000D2747"/>
    <w:rsid w:val="000D2764"/>
    <w:rsid w:val="000D2863"/>
    <w:rsid w:val="000D2A8C"/>
    <w:rsid w:val="000D2E91"/>
    <w:rsid w:val="000D312A"/>
    <w:rsid w:val="000D35B8"/>
    <w:rsid w:val="000D361A"/>
    <w:rsid w:val="000D3C9B"/>
    <w:rsid w:val="000D4961"/>
    <w:rsid w:val="000D4A15"/>
    <w:rsid w:val="000D4B0B"/>
    <w:rsid w:val="000D4E5A"/>
    <w:rsid w:val="000D4F77"/>
    <w:rsid w:val="000D575D"/>
    <w:rsid w:val="000D5844"/>
    <w:rsid w:val="000D5A0A"/>
    <w:rsid w:val="000D5D61"/>
    <w:rsid w:val="000D6147"/>
    <w:rsid w:val="000D6355"/>
    <w:rsid w:val="000D63C0"/>
    <w:rsid w:val="000D650E"/>
    <w:rsid w:val="000D66A0"/>
    <w:rsid w:val="000D672F"/>
    <w:rsid w:val="000D76E9"/>
    <w:rsid w:val="000D7EE3"/>
    <w:rsid w:val="000E0C32"/>
    <w:rsid w:val="000E0D83"/>
    <w:rsid w:val="000E10E6"/>
    <w:rsid w:val="000E1393"/>
    <w:rsid w:val="000E1669"/>
    <w:rsid w:val="000E1A42"/>
    <w:rsid w:val="000E2351"/>
    <w:rsid w:val="000E242E"/>
    <w:rsid w:val="000E296F"/>
    <w:rsid w:val="000E2EE5"/>
    <w:rsid w:val="000E3498"/>
    <w:rsid w:val="000E38CA"/>
    <w:rsid w:val="000E40F5"/>
    <w:rsid w:val="000E4794"/>
    <w:rsid w:val="000E4CE4"/>
    <w:rsid w:val="000E4DD8"/>
    <w:rsid w:val="000E50BA"/>
    <w:rsid w:val="000E54F7"/>
    <w:rsid w:val="000E564D"/>
    <w:rsid w:val="000E5AEE"/>
    <w:rsid w:val="000E5F5F"/>
    <w:rsid w:val="000E6491"/>
    <w:rsid w:val="000E6521"/>
    <w:rsid w:val="000E6634"/>
    <w:rsid w:val="000E6775"/>
    <w:rsid w:val="000E6BAF"/>
    <w:rsid w:val="000E7A22"/>
    <w:rsid w:val="000E7E20"/>
    <w:rsid w:val="000E7EBD"/>
    <w:rsid w:val="000F00C0"/>
    <w:rsid w:val="000F0682"/>
    <w:rsid w:val="000F07FA"/>
    <w:rsid w:val="000F085B"/>
    <w:rsid w:val="000F090B"/>
    <w:rsid w:val="000F0F0E"/>
    <w:rsid w:val="000F0F1E"/>
    <w:rsid w:val="000F1046"/>
    <w:rsid w:val="000F1194"/>
    <w:rsid w:val="000F15C3"/>
    <w:rsid w:val="000F1770"/>
    <w:rsid w:val="000F1FB8"/>
    <w:rsid w:val="000F25DD"/>
    <w:rsid w:val="000F2A39"/>
    <w:rsid w:val="000F2D10"/>
    <w:rsid w:val="000F3397"/>
    <w:rsid w:val="000F36F4"/>
    <w:rsid w:val="000F3821"/>
    <w:rsid w:val="000F3C33"/>
    <w:rsid w:val="000F3E30"/>
    <w:rsid w:val="000F45B8"/>
    <w:rsid w:val="000F4798"/>
    <w:rsid w:val="000F48A1"/>
    <w:rsid w:val="000F4A74"/>
    <w:rsid w:val="000F4A83"/>
    <w:rsid w:val="000F4E57"/>
    <w:rsid w:val="000F4F3F"/>
    <w:rsid w:val="000F55C7"/>
    <w:rsid w:val="000F656D"/>
    <w:rsid w:val="000F66B3"/>
    <w:rsid w:val="000F66F4"/>
    <w:rsid w:val="000F6892"/>
    <w:rsid w:val="000F6A77"/>
    <w:rsid w:val="000F74D8"/>
    <w:rsid w:val="000F7674"/>
    <w:rsid w:val="000F7CBB"/>
    <w:rsid w:val="000F7D26"/>
    <w:rsid w:val="000F7FF0"/>
    <w:rsid w:val="00100358"/>
    <w:rsid w:val="00100764"/>
    <w:rsid w:val="00100E23"/>
    <w:rsid w:val="001012EF"/>
    <w:rsid w:val="0010240D"/>
    <w:rsid w:val="001024AA"/>
    <w:rsid w:val="001024B4"/>
    <w:rsid w:val="00102A78"/>
    <w:rsid w:val="00102DA2"/>
    <w:rsid w:val="001032F4"/>
    <w:rsid w:val="00103364"/>
    <w:rsid w:val="001037C0"/>
    <w:rsid w:val="001038EB"/>
    <w:rsid w:val="00104283"/>
    <w:rsid w:val="00104800"/>
    <w:rsid w:val="00104891"/>
    <w:rsid w:val="001048F7"/>
    <w:rsid w:val="00104990"/>
    <w:rsid w:val="00104CEA"/>
    <w:rsid w:val="00104FAA"/>
    <w:rsid w:val="0010511C"/>
    <w:rsid w:val="001052DA"/>
    <w:rsid w:val="001052EB"/>
    <w:rsid w:val="00105815"/>
    <w:rsid w:val="0010599D"/>
    <w:rsid w:val="00105C15"/>
    <w:rsid w:val="00105F62"/>
    <w:rsid w:val="00106B07"/>
    <w:rsid w:val="00107164"/>
    <w:rsid w:val="001072D6"/>
    <w:rsid w:val="00107439"/>
    <w:rsid w:val="001077B4"/>
    <w:rsid w:val="00107CA1"/>
    <w:rsid w:val="001101AA"/>
    <w:rsid w:val="0011024F"/>
    <w:rsid w:val="0011026D"/>
    <w:rsid w:val="001106BA"/>
    <w:rsid w:val="001107FF"/>
    <w:rsid w:val="0011083E"/>
    <w:rsid w:val="00110D21"/>
    <w:rsid w:val="00110DE6"/>
    <w:rsid w:val="001113BB"/>
    <w:rsid w:val="00111C83"/>
    <w:rsid w:val="00112189"/>
    <w:rsid w:val="0011229B"/>
    <w:rsid w:val="00112477"/>
    <w:rsid w:val="001126A0"/>
    <w:rsid w:val="0011298C"/>
    <w:rsid w:val="00112999"/>
    <w:rsid w:val="001135A2"/>
    <w:rsid w:val="00113685"/>
    <w:rsid w:val="00113824"/>
    <w:rsid w:val="00113A4B"/>
    <w:rsid w:val="00113EA0"/>
    <w:rsid w:val="00114334"/>
    <w:rsid w:val="001146D3"/>
    <w:rsid w:val="00114EDF"/>
    <w:rsid w:val="00114F59"/>
    <w:rsid w:val="00114F78"/>
    <w:rsid w:val="00114F91"/>
    <w:rsid w:val="001150EE"/>
    <w:rsid w:val="00115352"/>
    <w:rsid w:val="0011541D"/>
    <w:rsid w:val="00115AD8"/>
    <w:rsid w:val="001160CE"/>
    <w:rsid w:val="00116CB9"/>
    <w:rsid w:val="0011704B"/>
    <w:rsid w:val="00117556"/>
    <w:rsid w:val="001177CC"/>
    <w:rsid w:val="00117BBD"/>
    <w:rsid w:val="00117EEC"/>
    <w:rsid w:val="00120D7A"/>
    <w:rsid w:val="00120FEC"/>
    <w:rsid w:val="00121112"/>
    <w:rsid w:val="00121257"/>
    <w:rsid w:val="00121E96"/>
    <w:rsid w:val="00121F85"/>
    <w:rsid w:val="00121F99"/>
    <w:rsid w:val="0012260C"/>
    <w:rsid w:val="001228B9"/>
    <w:rsid w:val="00122BF5"/>
    <w:rsid w:val="00123239"/>
    <w:rsid w:val="0012495E"/>
    <w:rsid w:val="00124B3C"/>
    <w:rsid w:val="001255C5"/>
    <w:rsid w:val="0012596D"/>
    <w:rsid w:val="00125B11"/>
    <w:rsid w:val="00125B5C"/>
    <w:rsid w:val="00125BD2"/>
    <w:rsid w:val="00125E23"/>
    <w:rsid w:val="0012601D"/>
    <w:rsid w:val="00126321"/>
    <w:rsid w:val="001266C9"/>
    <w:rsid w:val="00126AC9"/>
    <w:rsid w:val="00127033"/>
    <w:rsid w:val="001271B8"/>
    <w:rsid w:val="0012761A"/>
    <w:rsid w:val="00127D38"/>
    <w:rsid w:val="00127E2F"/>
    <w:rsid w:val="00130086"/>
    <w:rsid w:val="001300D8"/>
    <w:rsid w:val="00130202"/>
    <w:rsid w:val="001304BA"/>
    <w:rsid w:val="0013087A"/>
    <w:rsid w:val="001311C7"/>
    <w:rsid w:val="001316EC"/>
    <w:rsid w:val="001317F9"/>
    <w:rsid w:val="001318B6"/>
    <w:rsid w:val="0013193A"/>
    <w:rsid w:val="00131BD7"/>
    <w:rsid w:val="001327AC"/>
    <w:rsid w:val="00132A41"/>
    <w:rsid w:val="00132BAC"/>
    <w:rsid w:val="00132D89"/>
    <w:rsid w:val="001336FB"/>
    <w:rsid w:val="00133A39"/>
    <w:rsid w:val="00133C3F"/>
    <w:rsid w:val="00133E9E"/>
    <w:rsid w:val="00133EC4"/>
    <w:rsid w:val="001344E7"/>
    <w:rsid w:val="001346FC"/>
    <w:rsid w:val="0013470B"/>
    <w:rsid w:val="0013478D"/>
    <w:rsid w:val="00134DE1"/>
    <w:rsid w:val="001350D1"/>
    <w:rsid w:val="001359CA"/>
    <w:rsid w:val="00135D5D"/>
    <w:rsid w:val="001361E6"/>
    <w:rsid w:val="00136335"/>
    <w:rsid w:val="001363A3"/>
    <w:rsid w:val="0013648D"/>
    <w:rsid w:val="001364E7"/>
    <w:rsid w:val="00136629"/>
    <w:rsid w:val="00136EAF"/>
    <w:rsid w:val="00137025"/>
    <w:rsid w:val="00137602"/>
    <w:rsid w:val="00137826"/>
    <w:rsid w:val="00137FD7"/>
    <w:rsid w:val="0014022B"/>
    <w:rsid w:val="001406C2"/>
    <w:rsid w:val="00140D33"/>
    <w:rsid w:val="00141221"/>
    <w:rsid w:val="00141561"/>
    <w:rsid w:val="001416FD"/>
    <w:rsid w:val="00141E16"/>
    <w:rsid w:val="0014268E"/>
    <w:rsid w:val="00142AE6"/>
    <w:rsid w:val="00142D91"/>
    <w:rsid w:val="00143550"/>
    <w:rsid w:val="00143804"/>
    <w:rsid w:val="0014389A"/>
    <w:rsid w:val="00144010"/>
    <w:rsid w:val="00144373"/>
    <w:rsid w:val="00144D5C"/>
    <w:rsid w:val="00144E39"/>
    <w:rsid w:val="0014523E"/>
    <w:rsid w:val="00145278"/>
    <w:rsid w:val="00145788"/>
    <w:rsid w:val="00145B3C"/>
    <w:rsid w:val="00145CB3"/>
    <w:rsid w:val="0014631C"/>
    <w:rsid w:val="00146BB3"/>
    <w:rsid w:val="00146D55"/>
    <w:rsid w:val="00146FBF"/>
    <w:rsid w:val="0014759F"/>
    <w:rsid w:val="00150099"/>
    <w:rsid w:val="0015022B"/>
    <w:rsid w:val="0015023A"/>
    <w:rsid w:val="001504A6"/>
    <w:rsid w:val="001506F1"/>
    <w:rsid w:val="00150958"/>
    <w:rsid w:val="00150B66"/>
    <w:rsid w:val="00150C1C"/>
    <w:rsid w:val="00150D66"/>
    <w:rsid w:val="00150D9A"/>
    <w:rsid w:val="0015167B"/>
    <w:rsid w:val="001522CA"/>
    <w:rsid w:val="00152B93"/>
    <w:rsid w:val="00152F1A"/>
    <w:rsid w:val="00154396"/>
    <w:rsid w:val="0015444C"/>
    <w:rsid w:val="001548DD"/>
    <w:rsid w:val="0015495D"/>
    <w:rsid w:val="00154DD1"/>
    <w:rsid w:val="00154F03"/>
    <w:rsid w:val="00155798"/>
    <w:rsid w:val="00155BED"/>
    <w:rsid w:val="00155FDB"/>
    <w:rsid w:val="0015616C"/>
    <w:rsid w:val="0015645B"/>
    <w:rsid w:val="0015656E"/>
    <w:rsid w:val="001567F0"/>
    <w:rsid w:val="0015695B"/>
    <w:rsid w:val="00156AAD"/>
    <w:rsid w:val="00156E95"/>
    <w:rsid w:val="00156F2B"/>
    <w:rsid w:val="00157B10"/>
    <w:rsid w:val="00160735"/>
    <w:rsid w:val="00160775"/>
    <w:rsid w:val="00161338"/>
    <w:rsid w:val="00161697"/>
    <w:rsid w:val="001626BA"/>
    <w:rsid w:val="001631DB"/>
    <w:rsid w:val="00164255"/>
    <w:rsid w:val="001642A6"/>
    <w:rsid w:val="001644D4"/>
    <w:rsid w:val="001647F5"/>
    <w:rsid w:val="0016543B"/>
    <w:rsid w:val="001658AA"/>
    <w:rsid w:val="001658DB"/>
    <w:rsid w:val="00165D6E"/>
    <w:rsid w:val="0016619D"/>
    <w:rsid w:val="00166590"/>
    <w:rsid w:val="00166C09"/>
    <w:rsid w:val="00167015"/>
    <w:rsid w:val="0016740D"/>
    <w:rsid w:val="00167DFF"/>
    <w:rsid w:val="00170484"/>
    <w:rsid w:val="001709BB"/>
    <w:rsid w:val="001709FE"/>
    <w:rsid w:val="00170B39"/>
    <w:rsid w:val="001714C4"/>
    <w:rsid w:val="0017192A"/>
    <w:rsid w:val="00171B01"/>
    <w:rsid w:val="00171D13"/>
    <w:rsid w:val="00171D95"/>
    <w:rsid w:val="00172188"/>
    <w:rsid w:val="00172373"/>
    <w:rsid w:val="0017239C"/>
    <w:rsid w:val="00172427"/>
    <w:rsid w:val="00172582"/>
    <w:rsid w:val="00172592"/>
    <w:rsid w:val="00172A2C"/>
    <w:rsid w:val="00172FC5"/>
    <w:rsid w:val="00173F06"/>
    <w:rsid w:val="001742DF"/>
    <w:rsid w:val="00174303"/>
    <w:rsid w:val="001744AA"/>
    <w:rsid w:val="00174BC8"/>
    <w:rsid w:val="00174C25"/>
    <w:rsid w:val="00175252"/>
    <w:rsid w:val="00175C38"/>
    <w:rsid w:val="00176DD1"/>
    <w:rsid w:val="00176DF8"/>
    <w:rsid w:val="00176E50"/>
    <w:rsid w:val="0017703A"/>
    <w:rsid w:val="001771FA"/>
    <w:rsid w:val="00177201"/>
    <w:rsid w:val="0017723E"/>
    <w:rsid w:val="0017759C"/>
    <w:rsid w:val="0017761D"/>
    <w:rsid w:val="001777D1"/>
    <w:rsid w:val="0017780D"/>
    <w:rsid w:val="00177C2F"/>
    <w:rsid w:val="00177D39"/>
    <w:rsid w:val="0018059A"/>
    <w:rsid w:val="001807FE"/>
    <w:rsid w:val="001808F1"/>
    <w:rsid w:val="00180DB8"/>
    <w:rsid w:val="00180E14"/>
    <w:rsid w:val="00180EC6"/>
    <w:rsid w:val="0018149E"/>
    <w:rsid w:val="00181FB0"/>
    <w:rsid w:val="001820B1"/>
    <w:rsid w:val="00182754"/>
    <w:rsid w:val="00182ACB"/>
    <w:rsid w:val="00182B97"/>
    <w:rsid w:val="00183295"/>
    <w:rsid w:val="00183395"/>
    <w:rsid w:val="00183494"/>
    <w:rsid w:val="00183888"/>
    <w:rsid w:val="001839B2"/>
    <w:rsid w:val="0018439A"/>
    <w:rsid w:val="0018446D"/>
    <w:rsid w:val="001844E9"/>
    <w:rsid w:val="00184521"/>
    <w:rsid w:val="00184686"/>
    <w:rsid w:val="0018488B"/>
    <w:rsid w:val="00184A2C"/>
    <w:rsid w:val="00184AED"/>
    <w:rsid w:val="00184B2E"/>
    <w:rsid w:val="001854BE"/>
    <w:rsid w:val="001854FC"/>
    <w:rsid w:val="001857D4"/>
    <w:rsid w:val="001858B1"/>
    <w:rsid w:val="00185B1A"/>
    <w:rsid w:val="00185E6C"/>
    <w:rsid w:val="0018614F"/>
    <w:rsid w:val="00186285"/>
    <w:rsid w:val="00186316"/>
    <w:rsid w:val="001868FB"/>
    <w:rsid w:val="00186A3B"/>
    <w:rsid w:val="00186D5A"/>
    <w:rsid w:val="001870EA"/>
    <w:rsid w:val="001873F3"/>
    <w:rsid w:val="00187878"/>
    <w:rsid w:val="00187E10"/>
    <w:rsid w:val="001903A2"/>
    <w:rsid w:val="001906EA"/>
    <w:rsid w:val="00190A8D"/>
    <w:rsid w:val="00190E71"/>
    <w:rsid w:val="0019122E"/>
    <w:rsid w:val="0019150A"/>
    <w:rsid w:val="001919D6"/>
    <w:rsid w:val="00191EE6"/>
    <w:rsid w:val="00191F79"/>
    <w:rsid w:val="00192065"/>
    <w:rsid w:val="001923F9"/>
    <w:rsid w:val="00192484"/>
    <w:rsid w:val="00193078"/>
    <w:rsid w:val="0019356F"/>
    <w:rsid w:val="001937B0"/>
    <w:rsid w:val="00193FAE"/>
    <w:rsid w:val="001941BA"/>
    <w:rsid w:val="00194580"/>
    <w:rsid w:val="001945C9"/>
    <w:rsid w:val="00194984"/>
    <w:rsid w:val="00194BAA"/>
    <w:rsid w:val="00195053"/>
    <w:rsid w:val="001953C9"/>
    <w:rsid w:val="001953D0"/>
    <w:rsid w:val="0019556B"/>
    <w:rsid w:val="0019583B"/>
    <w:rsid w:val="00195926"/>
    <w:rsid w:val="00195B43"/>
    <w:rsid w:val="00195D07"/>
    <w:rsid w:val="0019607D"/>
    <w:rsid w:val="001969CF"/>
    <w:rsid w:val="00196A53"/>
    <w:rsid w:val="00196E18"/>
    <w:rsid w:val="001973D8"/>
    <w:rsid w:val="00197A07"/>
    <w:rsid w:val="00197A31"/>
    <w:rsid w:val="00197B1A"/>
    <w:rsid w:val="001A052C"/>
    <w:rsid w:val="001A07DA"/>
    <w:rsid w:val="001A0987"/>
    <w:rsid w:val="001A0BA3"/>
    <w:rsid w:val="001A0DD6"/>
    <w:rsid w:val="001A0EAC"/>
    <w:rsid w:val="001A13CE"/>
    <w:rsid w:val="001A15F7"/>
    <w:rsid w:val="001A1D35"/>
    <w:rsid w:val="001A2010"/>
    <w:rsid w:val="001A25CC"/>
    <w:rsid w:val="001A2686"/>
    <w:rsid w:val="001A2931"/>
    <w:rsid w:val="001A3088"/>
    <w:rsid w:val="001A3115"/>
    <w:rsid w:val="001A322C"/>
    <w:rsid w:val="001A36FE"/>
    <w:rsid w:val="001A383D"/>
    <w:rsid w:val="001A3B5F"/>
    <w:rsid w:val="001A449A"/>
    <w:rsid w:val="001A4D03"/>
    <w:rsid w:val="001A53EA"/>
    <w:rsid w:val="001A56DB"/>
    <w:rsid w:val="001A57C1"/>
    <w:rsid w:val="001A595C"/>
    <w:rsid w:val="001A59D3"/>
    <w:rsid w:val="001A6003"/>
    <w:rsid w:val="001A6751"/>
    <w:rsid w:val="001A6A81"/>
    <w:rsid w:val="001A6BE8"/>
    <w:rsid w:val="001A7399"/>
    <w:rsid w:val="001A7C16"/>
    <w:rsid w:val="001A7CCA"/>
    <w:rsid w:val="001A7F43"/>
    <w:rsid w:val="001B01D3"/>
    <w:rsid w:val="001B0259"/>
    <w:rsid w:val="001B0EAE"/>
    <w:rsid w:val="001B102B"/>
    <w:rsid w:val="001B135B"/>
    <w:rsid w:val="001B1995"/>
    <w:rsid w:val="001B1A53"/>
    <w:rsid w:val="001B1E2F"/>
    <w:rsid w:val="001B1EFE"/>
    <w:rsid w:val="001B237D"/>
    <w:rsid w:val="001B2632"/>
    <w:rsid w:val="001B2729"/>
    <w:rsid w:val="001B2BAC"/>
    <w:rsid w:val="001B30B1"/>
    <w:rsid w:val="001B33CC"/>
    <w:rsid w:val="001B3670"/>
    <w:rsid w:val="001B37FA"/>
    <w:rsid w:val="001B39A7"/>
    <w:rsid w:val="001B45C6"/>
    <w:rsid w:val="001B47B8"/>
    <w:rsid w:val="001B4B14"/>
    <w:rsid w:val="001B4B1C"/>
    <w:rsid w:val="001B4DBE"/>
    <w:rsid w:val="001B4F41"/>
    <w:rsid w:val="001B5027"/>
    <w:rsid w:val="001B5416"/>
    <w:rsid w:val="001B5624"/>
    <w:rsid w:val="001B5671"/>
    <w:rsid w:val="001B58BD"/>
    <w:rsid w:val="001B5B45"/>
    <w:rsid w:val="001B5C5B"/>
    <w:rsid w:val="001B5E74"/>
    <w:rsid w:val="001B612C"/>
    <w:rsid w:val="001B67D1"/>
    <w:rsid w:val="001B67E4"/>
    <w:rsid w:val="001B6895"/>
    <w:rsid w:val="001B75A5"/>
    <w:rsid w:val="001B797A"/>
    <w:rsid w:val="001B7C12"/>
    <w:rsid w:val="001B7DA5"/>
    <w:rsid w:val="001B7DC4"/>
    <w:rsid w:val="001C0032"/>
    <w:rsid w:val="001C0193"/>
    <w:rsid w:val="001C026B"/>
    <w:rsid w:val="001C0521"/>
    <w:rsid w:val="001C0D34"/>
    <w:rsid w:val="001C1139"/>
    <w:rsid w:val="001C1808"/>
    <w:rsid w:val="001C1D91"/>
    <w:rsid w:val="001C2752"/>
    <w:rsid w:val="001C2792"/>
    <w:rsid w:val="001C2C76"/>
    <w:rsid w:val="001C2C8C"/>
    <w:rsid w:val="001C2F24"/>
    <w:rsid w:val="001C3E61"/>
    <w:rsid w:val="001C4107"/>
    <w:rsid w:val="001C4A70"/>
    <w:rsid w:val="001C5284"/>
    <w:rsid w:val="001C5391"/>
    <w:rsid w:val="001C5B6E"/>
    <w:rsid w:val="001C5CE1"/>
    <w:rsid w:val="001C607C"/>
    <w:rsid w:val="001C63B5"/>
    <w:rsid w:val="001C68B7"/>
    <w:rsid w:val="001C6E5D"/>
    <w:rsid w:val="001C6E67"/>
    <w:rsid w:val="001C75A8"/>
    <w:rsid w:val="001C77C7"/>
    <w:rsid w:val="001C7A67"/>
    <w:rsid w:val="001C7F39"/>
    <w:rsid w:val="001C7F9A"/>
    <w:rsid w:val="001D00F3"/>
    <w:rsid w:val="001D105F"/>
    <w:rsid w:val="001D16B9"/>
    <w:rsid w:val="001D1A22"/>
    <w:rsid w:val="001D1FA4"/>
    <w:rsid w:val="001D22D1"/>
    <w:rsid w:val="001D246B"/>
    <w:rsid w:val="001D25C3"/>
    <w:rsid w:val="001D2751"/>
    <w:rsid w:val="001D2DF4"/>
    <w:rsid w:val="001D2E6D"/>
    <w:rsid w:val="001D3E23"/>
    <w:rsid w:val="001D3FF0"/>
    <w:rsid w:val="001D4263"/>
    <w:rsid w:val="001D48B8"/>
    <w:rsid w:val="001D4A3D"/>
    <w:rsid w:val="001D4CB4"/>
    <w:rsid w:val="001D4E32"/>
    <w:rsid w:val="001D4E46"/>
    <w:rsid w:val="001D54E3"/>
    <w:rsid w:val="001D55F6"/>
    <w:rsid w:val="001D63C1"/>
    <w:rsid w:val="001D6BF4"/>
    <w:rsid w:val="001D6F50"/>
    <w:rsid w:val="001D7279"/>
    <w:rsid w:val="001D73E0"/>
    <w:rsid w:val="001E0676"/>
    <w:rsid w:val="001E06DD"/>
    <w:rsid w:val="001E0986"/>
    <w:rsid w:val="001E0A8E"/>
    <w:rsid w:val="001E0C3A"/>
    <w:rsid w:val="001E1966"/>
    <w:rsid w:val="001E1C73"/>
    <w:rsid w:val="001E1D94"/>
    <w:rsid w:val="001E1FA3"/>
    <w:rsid w:val="001E2414"/>
    <w:rsid w:val="001E26E8"/>
    <w:rsid w:val="001E2728"/>
    <w:rsid w:val="001E2842"/>
    <w:rsid w:val="001E28D2"/>
    <w:rsid w:val="001E2CF2"/>
    <w:rsid w:val="001E2D7D"/>
    <w:rsid w:val="001E3216"/>
    <w:rsid w:val="001E3322"/>
    <w:rsid w:val="001E3A87"/>
    <w:rsid w:val="001E3F9B"/>
    <w:rsid w:val="001E4666"/>
    <w:rsid w:val="001E4B72"/>
    <w:rsid w:val="001E4B84"/>
    <w:rsid w:val="001E4D3E"/>
    <w:rsid w:val="001E50F5"/>
    <w:rsid w:val="001E5161"/>
    <w:rsid w:val="001E5E55"/>
    <w:rsid w:val="001E692C"/>
    <w:rsid w:val="001E6B17"/>
    <w:rsid w:val="001E6D05"/>
    <w:rsid w:val="001E7014"/>
    <w:rsid w:val="001E7A1F"/>
    <w:rsid w:val="001E7A65"/>
    <w:rsid w:val="001E7E7C"/>
    <w:rsid w:val="001F05D1"/>
    <w:rsid w:val="001F106F"/>
    <w:rsid w:val="001F14EE"/>
    <w:rsid w:val="001F1846"/>
    <w:rsid w:val="001F203E"/>
    <w:rsid w:val="001F2459"/>
    <w:rsid w:val="001F2700"/>
    <w:rsid w:val="001F2BAB"/>
    <w:rsid w:val="001F2D2E"/>
    <w:rsid w:val="001F395D"/>
    <w:rsid w:val="001F3C9F"/>
    <w:rsid w:val="001F43EB"/>
    <w:rsid w:val="001F49A1"/>
    <w:rsid w:val="001F4C44"/>
    <w:rsid w:val="001F4CB6"/>
    <w:rsid w:val="001F51C9"/>
    <w:rsid w:val="001F53A6"/>
    <w:rsid w:val="001F59C8"/>
    <w:rsid w:val="001F5CCC"/>
    <w:rsid w:val="001F5DE9"/>
    <w:rsid w:val="001F607F"/>
    <w:rsid w:val="001F6127"/>
    <w:rsid w:val="001F6516"/>
    <w:rsid w:val="001F6572"/>
    <w:rsid w:val="001F6C6F"/>
    <w:rsid w:val="001F727A"/>
    <w:rsid w:val="001F76A6"/>
    <w:rsid w:val="001F7897"/>
    <w:rsid w:val="001F78E2"/>
    <w:rsid w:val="001F7A3D"/>
    <w:rsid w:val="002001BB"/>
    <w:rsid w:val="0020035B"/>
    <w:rsid w:val="00200501"/>
    <w:rsid w:val="00200754"/>
    <w:rsid w:val="00200882"/>
    <w:rsid w:val="0020105F"/>
    <w:rsid w:val="00201755"/>
    <w:rsid w:val="00201CFD"/>
    <w:rsid w:val="002020A1"/>
    <w:rsid w:val="002021EA"/>
    <w:rsid w:val="0020273C"/>
    <w:rsid w:val="002028E1"/>
    <w:rsid w:val="00202E37"/>
    <w:rsid w:val="002031CE"/>
    <w:rsid w:val="00203B52"/>
    <w:rsid w:val="00204175"/>
    <w:rsid w:val="0020453F"/>
    <w:rsid w:val="00204707"/>
    <w:rsid w:val="00205182"/>
    <w:rsid w:val="0020571E"/>
    <w:rsid w:val="002059B5"/>
    <w:rsid w:val="00205C7A"/>
    <w:rsid w:val="00205CD4"/>
    <w:rsid w:val="00205EFB"/>
    <w:rsid w:val="002064CC"/>
    <w:rsid w:val="00206738"/>
    <w:rsid w:val="00206854"/>
    <w:rsid w:val="00206D6F"/>
    <w:rsid w:val="002073B6"/>
    <w:rsid w:val="00207B32"/>
    <w:rsid w:val="0021027B"/>
    <w:rsid w:val="00210715"/>
    <w:rsid w:val="00210968"/>
    <w:rsid w:val="002109BB"/>
    <w:rsid w:val="002109DB"/>
    <w:rsid w:val="00210C50"/>
    <w:rsid w:val="00211133"/>
    <w:rsid w:val="00211ABA"/>
    <w:rsid w:val="0021234B"/>
    <w:rsid w:val="0021238E"/>
    <w:rsid w:val="002123E3"/>
    <w:rsid w:val="002130B4"/>
    <w:rsid w:val="0021336B"/>
    <w:rsid w:val="002138D2"/>
    <w:rsid w:val="00213E6C"/>
    <w:rsid w:val="002141B2"/>
    <w:rsid w:val="002147A1"/>
    <w:rsid w:val="002155A0"/>
    <w:rsid w:val="00215D78"/>
    <w:rsid w:val="0021604D"/>
    <w:rsid w:val="00216086"/>
    <w:rsid w:val="0021641F"/>
    <w:rsid w:val="00216510"/>
    <w:rsid w:val="00216FB5"/>
    <w:rsid w:val="0021711C"/>
    <w:rsid w:val="00217244"/>
    <w:rsid w:val="00217462"/>
    <w:rsid w:val="00217813"/>
    <w:rsid w:val="00220927"/>
    <w:rsid w:val="00220AF7"/>
    <w:rsid w:val="00220EA9"/>
    <w:rsid w:val="0022103C"/>
    <w:rsid w:val="002212B5"/>
    <w:rsid w:val="0022144F"/>
    <w:rsid w:val="0022150F"/>
    <w:rsid w:val="00221A3F"/>
    <w:rsid w:val="00221F5E"/>
    <w:rsid w:val="002220FD"/>
    <w:rsid w:val="0022231A"/>
    <w:rsid w:val="00222845"/>
    <w:rsid w:val="00222C0A"/>
    <w:rsid w:val="002231F5"/>
    <w:rsid w:val="00223E5F"/>
    <w:rsid w:val="00224063"/>
    <w:rsid w:val="00224A1C"/>
    <w:rsid w:val="00224AAC"/>
    <w:rsid w:val="00224D9A"/>
    <w:rsid w:val="002251BC"/>
    <w:rsid w:val="002253F8"/>
    <w:rsid w:val="00225434"/>
    <w:rsid w:val="00225624"/>
    <w:rsid w:val="0022562A"/>
    <w:rsid w:val="00225795"/>
    <w:rsid w:val="00225B39"/>
    <w:rsid w:val="00225BA2"/>
    <w:rsid w:val="00225E59"/>
    <w:rsid w:val="00226217"/>
    <w:rsid w:val="00226701"/>
    <w:rsid w:val="002267AA"/>
    <w:rsid w:val="00226CD6"/>
    <w:rsid w:val="0022707C"/>
    <w:rsid w:val="002276A8"/>
    <w:rsid w:val="002279C6"/>
    <w:rsid w:val="00227A9D"/>
    <w:rsid w:val="00230255"/>
    <w:rsid w:val="002305CE"/>
    <w:rsid w:val="00230A14"/>
    <w:rsid w:val="00230C0C"/>
    <w:rsid w:val="00230F05"/>
    <w:rsid w:val="00231285"/>
    <w:rsid w:val="00231554"/>
    <w:rsid w:val="0023197F"/>
    <w:rsid w:val="00231CB5"/>
    <w:rsid w:val="002323C8"/>
    <w:rsid w:val="00232744"/>
    <w:rsid w:val="002329E7"/>
    <w:rsid w:val="002335CE"/>
    <w:rsid w:val="00233FDE"/>
    <w:rsid w:val="00234148"/>
    <w:rsid w:val="0023443F"/>
    <w:rsid w:val="00234E14"/>
    <w:rsid w:val="00235256"/>
    <w:rsid w:val="002355C0"/>
    <w:rsid w:val="0023564D"/>
    <w:rsid w:val="0023565D"/>
    <w:rsid w:val="002357E8"/>
    <w:rsid w:val="00235960"/>
    <w:rsid w:val="002361BD"/>
    <w:rsid w:val="002362CE"/>
    <w:rsid w:val="0023680D"/>
    <w:rsid w:val="00236D43"/>
    <w:rsid w:val="00236E8F"/>
    <w:rsid w:val="00237030"/>
    <w:rsid w:val="00237443"/>
    <w:rsid w:val="00237F3C"/>
    <w:rsid w:val="00237F70"/>
    <w:rsid w:val="0024009F"/>
    <w:rsid w:val="0024035D"/>
    <w:rsid w:val="00240DFA"/>
    <w:rsid w:val="00240EAC"/>
    <w:rsid w:val="0024136A"/>
    <w:rsid w:val="002419D2"/>
    <w:rsid w:val="002419EF"/>
    <w:rsid w:val="00241BCC"/>
    <w:rsid w:val="00241CDD"/>
    <w:rsid w:val="00242500"/>
    <w:rsid w:val="002427F5"/>
    <w:rsid w:val="002430E1"/>
    <w:rsid w:val="00243EA0"/>
    <w:rsid w:val="002444A4"/>
    <w:rsid w:val="00244636"/>
    <w:rsid w:val="00245B09"/>
    <w:rsid w:val="00245B53"/>
    <w:rsid w:val="00245ED5"/>
    <w:rsid w:val="00245F84"/>
    <w:rsid w:val="0024601C"/>
    <w:rsid w:val="0024689D"/>
    <w:rsid w:val="0024694F"/>
    <w:rsid w:val="00246B3E"/>
    <w:rsid w:val="00246BE6"/>
    <w:rsid w:val="00246D92"/>
    <w:rsid w:val="00246E58"/>
    <w:rsid w:val="002474C7"/>
    <w:rsid w:val="00247683"/>
    <w:rsid w:val="0024797E"/>
    <w:rsid w:val="00247B1C"/>
    <w:rsid w:val="002509CE"/>
    <w:rsid w:val="002509F7"/>
    <w:rsid w:val="00250CA8"/>
    <w:rsid w:val="00250DE1"/>
    <w:rsid w:val="00251146"/>
    <w:rsid w:val="002511EF"/>
    <w:rsid w:val="002512BF"/>
    <w:rsid w:val="0025193E"/>
    <w:rsid w:val="0025194C"/>
    <w:rsid w:val="00251A59"/>
    <w:rsid w:val="00251C50"/>
    <w:rsid w:val="00252057"/>
    <w:rsid w:val="002525BE"/>
    <w:rsid w:val="00252B44"/>
    <w:rsid w:val="002530ED"/>
    <w:rsid w:val="0025325F"/>
    <w:rsid w:val="002538CC"/>
    <w:rsid w:val="00253A54"/>
    <w:rsid w:val="00253BB6"/>
    <w:rsid w:val="0025413B"/>
    <w:rsid w:val="00254B41"/>
    <w:rsid w:val="00254DEA"/>
    <w:rsid w:val="00254FA9"/>
    <w:rsid w:val="002550F3"/>
    <w:rsid w:val="002553CF"/>
    <w:rsid w:val="00255436"/>
    <w:rsid w:val="00255863"/>
    <w:rsid w:val="00256230"/>
    <w:rsid w:val="002565BD"/>
    <w:rsid w:val="00256795"/>
    <w:rsid w:val="00256B0F"/>
    <w:rsid w:val="00256F39"/>
    <w:rsid w:val="0025702E"/>
    <w:rsid w:val="0025703B"/>
    <w:rsid w:val="00257213"/>
    <w:rsid w:val="0025793A"/>
    <w:rsid w:val="00257D25"/>
    <w:rsid w:val="00260BD7"/>
    <w:rsid w:val="00260DB1"/>
    <w:rsid w:val="002611EB"/>
    <w:rsid w:val="00262A27"/>
    <w:rsid w:val="00262B2B"/>
    <w:rsid w:val="00262D5A"/>
    <w:rsid w:val="00262E83"/>
    <w:rsid w:val="00263148"/>
    <w:rsid w:val="00263C35"/>
    <w:rsid w:val="00264038"/>
    <w:rsid w:val="00264346"/>
    <w:rsid w:val="0026439A"/>
    <w:rsid w:val="00264FA6"/>
    <w:rsid w:val="0026554A"/>
    <w:rsid w:val="00265565"/>
    <w:rsid w:val="0026576B"/>
    <w:rsid w:val="00265B5B"/>
    <w:rsid w:val="00265C3D"/>
    <w:rsid w:val="00265C40"/>
    <w:rsid w:val="00265D50"/>
    <w:rsid w:val="00265ED9"/>
    <w:rsid w:val="00266343"/>
    <w:rsid w:val="00266455"/>
    <w:rsid w:val="00266483"/>
    <w:rsid w:val="00266908"/>
    <w:rsid w:val="00266C5C"/>
    <w:rsid w:val="00267A8B"/>
    <w:rsid w:val="00267E40"/>
    <w:rsid w:val="00267E72"/>
    <w:rsid w:val="00270423"/>
    <w:rsid w:val="0027104E"/>
    <w:rsid w:val="002711D0"/>
    <w:rsid w:val="002713F9"/>
    <w:rsid w:val="00271FAA"/>
    <w:rsid w:val="00272399"/>
    <w:rsid w:val="0027263B"/>
    <w:rsid w:val="002727C6"/>
    <w:rsid w:val="00272ECA"/>
    <w:rsid w:val="0027319C"/>
    <w:rsid w:val="0027342E"/>
    <w:rsid w:val="00273585"/>
    <w:rsid w:val="00273607"/>
    <w:rsid w:val="00273667"/>
    <w:rsid w:val="00274390"/>
    <w:rsid w:val="0027463D"/>
    <w:rsid w:val="00274843"/>
    <w:rsid w:val="00274F1B"/>
    <w:rsid w:val="00274F1D"/>
    <w:rsid w:val="0027500F"/>
    <w:rsid w:val="00275421"/>
    <w:rsid w:val="002755C7"/>
    <w:rsid w:val="0027595A"/>
    <w:rsid w:val="00275D14"/>
    <w:rsid w:val="00275DDC"/>
    <w:rsid w:val="00276115"/>
    <w:rsid w:val="002769AD"/>
    <w:rsid w:val="00276AE9"/>
    <w:rsid w:val="00276FBC"/>
    <w:rsid w:val="0027720E"/>
    <w:rsid w:val="002772A0"/>
    <w:rsid w:val="00277C09"/>
    <w:rsid w:val="00277CD9"/>
    <w:rsid w:val="00277DD0"/>
    <w:rsid w:val="0028017C"/>
    <w:rsid w:val="002806E8"/>
    <w:rsid w:val="00280AC8"/>
    <w:rsid w:val="00280C07"/>
    <w:rsid w:val="00280E2E"/>
    <w:rsid w:val="00280E40"/>
    <w:rsid w:val="00280FFB"/>
    <w:rsid w:val="00281346"/>
    <w:rsid w:val="00281596"/>
    <w:rsid w:val="002819E5"/>
    <w:rsid w:val="00281B8E"/>
    <w:rsid w:val="0028200D"/>
    <w:rsid w:val="002820D9"/>
    <w:rsid w:val="0028217E"/>
    <w:rsid w:val="0028247D"/>
    <w:rsid w:val="0028256D"/>
    <w:rsid w:val="00282761"/>
    <w:rsid w:val="0028290F"/>
    <w:rsid w:val="00282A8D"/>
    <w:rsid w:val="00282B9C"/>
    <w:rsid w:val="0028374A"/>
    <w:rsid w:val="0028399F"/>
    <w:rsid w:val="00283B20"/>
    <w:rsid w:val="00284354"/>
    <w:rsid w:val="00284616"/>
    <w:rsid w:val="00284ECE"/>
    <w:rsid w:val="0028535B"/>
    <w:rsid w:val="00285376"/>
    <w:rsid w:val="0028578D"/>
    <w:rsid w:val="00285DE5"/>
    <w:rsid w:val="002860DF"/>
    <w:rsid w:val="00286721"/>
    <w:rsid w:val="002869FB"/>
    <w:rsid w:val="00286B4B"/>
    <w:rsid w:val="00286E32"/>
    <w:rsid w:val="00286F5C"/>
    <w:rsid w:val="00287089"/>
    <w:rsid w:val="002873CC"/>
    <w:rsid w:val="00287C3A"/>
    <w:rsid w:val="00287D0C"/>
    <w:rsid w:val="0029024E"/>
    <w:rsid w:val="00291472"/>
    <w:rsid w:val="002919AB"/>
    <w:rsid w:val="00291E5C"/>
    <w:rsid w:val="002926D8"/>
    <w:rsid w:val="002927E5"/>
    <w:rsid w:val="0029295E"/>
    <w:rsid w:val="00292AF0"/>
    <w:rsid w:val="00293D7C"/>
    <w:rsid w:val="00293F3F"/>
    <w:rsid w:val="00294EAE"/>
    <w:rsid w:val="00295868"/>
    <w:rsid w:val="00296BAF"/>
    <w:rsid w:val="00296E4B"/>
    <w:rsid w:val="00296E78"/>
    <w:rsid w:val="00297423"/>
    <w:rsid w:val="00297549"/>
    <w:rsid w:val="002975F2"/>
    <w:rsid w:val="002976C4"/>
    <w:rsid w:val="00297AEB"/>
    <w:rsid w:val="002A0671"/>
    <w:rsid w:val="002A0D84"/>
    <w:rsid w:val="002A1444"/>
    <w:rsid w:val="002A1488"/>
    <w:rsid w:val="002A1851"/>
    <w:rsid w:val="002A20F9"/>
    <w:rsid w:val="002A29CD"/>
    <w:rsid w:val="002A2E68"/>
    <w:rsid w:val="002A3274"/>
    <w:rsid w:val="002A33D3"/>
    <w:rsid w:val="002A34CA"/>
    <w:rsid w:val="002A3948"/>
    <w:rsid w:val="002A3D46"/>
    <w:rsid w:val="002A4179"/>
    <w:rsid w:val="002A457F"/>
    <w:rsid w:val="002A45AD"/>
    <w:rsid w:val="002A499A"/>
    <w:rsid w:val="002A4CC3"/>
    <w:rsid w:val="002A5070"/>
    <w:rsid w:val="002A5168"/>
    <w:rsid w:val="002A537F"/>
    <w:rsid w:val="002A53F6"/>
    <w:rsid w:val="002A5574"/>
    <w:rsid w:val="002A5C82"/>
    <w:rsid w:val="002A5EA3"/>
    <w:rsid w:val="002A6248"/>
    <w:rsid w:val="002A63AE"/>
    <w:rsid w:val="002A6A9E"/>
    <w:rsid w:val="002A765C"/>
    <w:rsid w:val="002A78AE"/>
    <w:rsid w:val="002A7AE8"/>
    <w:rsid w:val="002A7B45"/>
    <w:rsid w:val="002A7B57"/>
    <w:rsid w:val="002A7D89"/>
    <w:rsid w:val="002B0990"/>
    <w:rsid w:val="002B09EA"/>
    <w:rsid w:val="002B0CCF"/>
    <w:rsid w:val="002B0EEA"/>
    <w:rsid w:val="002B189D"/>
    <w:rsid w:val="002B18F3"/>
    <w:rsid w:val="002B1A7B"/>
    <w:rsid w:val="002B1B28"/>
    <w:rsid w:val="002B2E26"/>
    <w:rsid w:val="002B34B0"/>
    <w:rsid w:val="002B352F"/>
    <w:rsid w:val="002B3792"/>
    <w:rsid w:val="002B481A"/>
    <w:rsid w:val="002B4B1E"/>
    <w:rsid w:val="002B4C22"/>
    <w:rsid w:val="002B4C45"/>
    <w:rsid w:val="002B4C62"/>
    <w:rsid w:val="002B4DE8"/>
    <w:rsid w:val="002B555D"/>
    <w:rsid w:val="002B5DB5"/>
    <w:rsid w:val="002B6738"/>
    <w:rsid w:val="002B6C76"/>
    <w:rsid w:val="002B6D47"/>
    <w:rsid w:val="002B766C"/>
    <w:rsid w:val="002B7926"/>
    <w:rsid w:val="002C07B1"/>
    <w:rsid w:val="002C0A25"/>
    <w:rsid w:val="002C1044"/>
    <w:rsid w:val="002C1096"/>
    <w:rsid w:val="002C12D2"/>
    <w:rsid w:val="002C1AE4"/>
    <w:rsid w:val="002C1CFF"/>
    <w:rsid w:val="002C1F84"/>
    <w:rsid w:val="002C2093"/>
    <w:rsid w:val="002C21C1"/>
    <w:rsid w:val="002C2310"/>
    <w:rsid w:val="002C24B3"/>
    <w:rsid w:val="002C2D17"/>
    <w:rsid w:val="002C306B"/>
    <w:rsid w:val="002C31FB"/>
    <w:rsid w:val="002C3A88"/>
    <w:rsid w:val="002C4B80"/>
    <w:rsid w:val="002C4E37"/>
    <w:rsid w:val="002C500F"/>
    <w:rsid w:val="002C51A3"/>
    <w:rsid w:val="002C5BA8"/>
    <w:rsid w:val="002C5FF0"/>
    <w:rsid w:val="002C613E"/>
    <w:rsid w:val="002C61AC"/>
    <w:rsid w:val="002C644E"/>
    <w:rsid w:val="002C6544"/>
    <w:rsid w:val="002C66FF"/>
    <w:rsid w:val="002C6B03"/>
    <w:rsid w:val="002C6FAB"/>
    <w:rsid w:val="002C7345"/>
    <w:rsid w:val="002C75A0"/>
    <w:rsid w:val="002C7A72"/>
    <w:rsid w:val="002D025C"/>
    <w:rsid w:val="002D054D"/>
    <w:rsid w:val="002D1296"/>
    <w:rsid w:val="002D1EEC"/>
    <w:rsid w:val="002D20AF"/>
    <w:rsid w:val="002D25EF"/>
    <w:rsid w:val="002D272D"/>
    <w:rsid w:val="002D27EF"/>
    <w:rsid w:val="002D2890"/>
    <w:rsid w:val="002D2E45"/>
    <w:rsid w:val="002D3094"/>
    <w:rsid w:val="002D3122"/>
    <w:rsid w:val="002D31C3"/>
    <w:rsid w:val="002D3230"/>
    <w:rsid w:val="002D34F9"/>
    <w:rsid w:val="002D35CE"/>
    <w:rsid w:val="002D36AB"/>
    <w:rsid w:val="002D39A3"/>
    <w:rsid w:val="002D3A47"/>
    <w:rsid w:val="002D4656"/>
    <w:rsid w:val="002D4B65"/>
    <w:rsid w:val="002D58B3"/>
    <w:rsid w:val="002D58BD"/>
    <w:rsid w:val="002D5B06"/>
    <w:rsid w:val="002D6306"/>
    <w:rsid w:val="002D64A3"/>
    <w:rsid w:val="002D64C0"/>
    <w:rsid w:val="002D670F"/>
    <w:rsid w:val="002D6FF2"/>
    <w:rsid w:val="002D7256"/>
    <w:rsid w:val="002D7514"/>
    <w:rsid w:val="002D7576"/>
    <w:rsid w:val="002D7828"/>
    <w:rsid w:val="002D78F1"/>
    <w:rsid w:val="002D7DAF"/>
    <w:rsid w:val="002D7E2F"/>
    <w:rsid w:val="002E02B8"/>
    <w:rsid w:val="002E0781"/>
    <w:rsid w:val="002E0D29"/>
    <w:rsid w:val="002E13CB"/>
    <w:rsid w:val="002E18E9"/>
    <w:rsid w:val="002E1B57"/>
    <w:rsid w:val="002E2A48"/>
    <w:rsid w:val="002E2CA4"/>
    <w:rsid w:val="002E2E8A"/>
    <w:rsid w:val="002E3916"/>
    <w:rsid w:val="002E4200"/>
    <w:rsid w:val="002E4266"/>
    <w:rsid w:val="002E4301"/>
    <w:rsid w:val="002E4718"/>
    <w:rsid w:val="002E480A"/>
    <w:rsid w:val="002E4E7A"/>
    <w:rsid w:val="002E4FA9"/>
    <w:rsid w:val="002E5EE7"/>
    <w:rsid w:val="002E618B"/>
    <w:rsid w:val="002E6B3E"/>
    <w:rsid w:val="002E6F67"/>
    <w:rsid w:val="002E6F9B"/>
    <w:rsid w:val="002E746B"/>
    <w:rsid w:val="002E7D0E"/>
    <w:rsid w:val="002F002F"/>
    <w:rsid w:val="002F0397"/>
    <w:rsid w:val="002F05E0"/>
    <w:rsid w:val="002F083F"/>
    <w:rsid w:val="002F0B4A"/>
    <w:rsid w:val="002F10C6"/>
    <w:rsid w:val="002F12B0"/>
    <w:rsid w:val="002F13E9"/>
    <w:rsid w:val="002F147E"/>
    <w:rsid w:val="002F19C7"/>
    <w:rsid w:val="002F1B38"/>
    <w:rsid w:val="002F2115"/>
    <w:rsid w:val="002F2118"/>
    <w:rsid w:val="002F27A0"/>
    <w:rsid w:val="002F2E97"/>
    <w:rsid w:val="002F369F"/>
    <w:rsid w:val="002F3964"/>
    <w:rsid w:val="002F3A3C"/>
    <w:rsid w:val="002F3ECE"/>
    <w:rsid w:val="002F401A"/>
    <w:rsid w:val="002F4026"/>
    <w:rsid w:val="002F4B41"/>
    <w:rsid w:val="002F4BE4"/>
    <w:rsid w:val="002F4EE9"/>
    <w:rsid w:val="002F531E"/>
    <w:rsid w:val="002F54B1"/>
    <w:rsid w:val="002F5592"/>
    <w:rsid w:val="002F57C4"/>
    <w:rsid w:val="002F60AE"/>
    <w:rsid w:val="002F6250"/>
    <w:rsid w:val="002F6494"/>
    <w:rsid w:val="002F697D"/>
    <w:rsid w:val="002F6D9F"/>
    <w:rsid w:val="002F71A9"/>
    <w:rsid w:val="002F72F9"/>
    <w:rsid w:val="002F7426"/>
    <w:rsid w:val="002F7462"/>
    <w:rsid w:val="002F7673"/>
    <w:rsid w:val="002F7888"/>
    <w:rsid w:val="002F7CEA"/>
    <w:rsid w:val="002F7D7A"/>
    <w:rsid w:val="002F7EF9"/>
    <w:rsid w:val="002F7F3B"/>
    <w:rsid w:val="0030008A"/>
    <w:rsid w:val="0030033B"/>
    <w:rsid w:val="00300E12"/>
    <w:rsid w:val="00300E55"/>
    <w:rsid w:val="003010C9"/>
    <w:rsid w:val="00302297"/>
    <w:rsid w:val="0030232C"/>
    <w:rsid w:val="003024C8"/>
    <w:rsid w:val="00302A68"/>
    <w:rsid w:val="003032BE"/>
    <w:rsid w:val="003038A1"/>
    <w:rsid w:val="00303A7A"/>
    <w:rsid w:val="00303B8D"/>
    <w:rsid w:val="00303C74"/>
    <w:rsid w:val="00303DB3"/>
    <w:rsid w:val="00304044"/>
    <w:rsid w:val="00304584"/>
    <w:rsid w:val="003046D6"/>
    <w:rsid w:val="003047F0"/>
    <w:rsid w:val="0030484B"/>
    <w:rsid w:val="00304A2F"/>
    <w:rsid w:val="00304DAC"/>
    <w:rsid w:val="00304E2C"/>
    <w:rsid w:val="00305602"/>
    <w:rsid w:val="0030568F"/>
    <w:rsid w:val="003056B7"/>
    <w:rsid w:val="00306587"/>
    <w:rsid w:val="00306668"/>
    <w:rsid w:val="00306776"/>
    <w:rsid w:val="00306909"/>
    <w:rsid w:val="00306A81"/>
    <w:rsid w:val="00306E3D"/>
    <w:rsid w:val="00306F42"/>
    <w:rsid w:val="0030713F"/>
    <w:rsid w:val="00307853"/>
    <w:rsid w:val="0031025E"/>
    <w:rsid w:val="0031038B"/>
    <w:rsid w:val="00310458"/>
    <w:rsid w:val="00310478"/>
    <w:rsid w:val="00310580"/>
    <w:rsid w:val="00310D82"/>
    <w:rsid w:val="003113FF"/>
    <w:rsid w:val="003114EE"/>
    <w:rsid w:val="00311584"/>
    <w:rsid w:val="00311D6D"/>
    <w:rsid w:val="003120C5"/>
    <w:rsid w:val="00312446"/>
    <w:rsid w:val="00312E98"/>
    <w:rsid w:val="0031333B"/>
    <w:rsid w:val="003134F6"/>
    <w:rsid w:val="00313611"/>
    <w:rsid w:val="00313A09"/>
    <w:rsid w:val="00313BF2"/>
    <w:rsid w:val="003141C5"/>
    <w:rsid w:val="0031436A"/>
    <w:rsid w:val="003143AB"/>
    <w:rsid w:val="003148C2"/>
    <w:rsid w:val="00314B17"/>
    <w:rsid w:val="00315069"/>
    <w:rsid w:val="00315284"/>
    <w:rsid w:val="003154D7"/>
    <w:rsid w:val="003155E2"/>
    <w:rsid w:val="00315CC5"/>
    <w:rsid w:val="00315D61"/>
    <w:rsid w:val="00315FBA"/>
    <w:rsid w:val="00316001"/>
    <w:rsid w:val="00316572"/>
    <w:rsid w:val="003168F4"/>
    <w:rsid w:val="00316ABC"/>
    <w:rsid w:val="00316D0C"/>
    <w:rsid w:val="00316FFF"/>
    <w:rsid w:val="00317F8C"/>
    <w:rsid w:val="00317F97"/>
    <w:rsid w:val="00320AD9"/>
    <w:rsid w:val="00320C93"/>
    <w:rsid w:val="00320CA5"/>
    <w:rsid w:val="00320D57"/>
    <w:rsid w:val="00321105"/>
    <w:rsid w:val="0032122B"/>
    <w:rsid w:val="003212F7"/>
    <w:rsid w:val="00321CFF"/>
    <w:rsid w:val="0032205B"/>
    <w:rsid w:val="0032222F"/>
    <w:rsid w:val="003222CE"/>
    <w:rsid w:val="00322468"/>
    <w:rsid w:val="003226C8"/>
    <w:rsid w:val="00322D17"/>
    <w:rsid w:val="00322F7F"/>
    <w:rsid w:val="00323076"/>
    <w:rsid w:val="003235C5"/>
    <w:rsid w:val="0032367F"/>
    <w:rsid w:val="003237E2"/>
    <w:rsid w:val="0032382A"/>
    <w:rsid w:val="003239E6"/>
    <w:rsid w:val="00323DD8"/>
    <w:rsid w:val="00323E40"/>
    <w:rsid w:val="0032467C"/>
    <w:rsid w:val="00324691"/>
    <w:rsid w:val="00324938"/>
    <w:rsid w:val="00325569"/>
    <w:rsid w:val="003257B6"/>
    <w:rsid w:val="00325A7F"/>
    <w:rsid w:val="00325D60"/>
    <w:rsid w:val="00325D71"/>
    <w:rsid w:val="00325F09"/>
    <w:rsid w:val="003261D4"/>
    <w:rsid w:val="0032630D"/>
    <w:rsid w:val="003269C2"/>
    <w:rsid w:val="00326B8F"/>
    <w:rsid w:val="003275BE"/>
    <w:rsid w:val="003275FB"/>
    <w:rsid w:val="00327719"/>
    <w:rsid w:val="003277C0"/>
    <w:rsid w:val="003305E9"/>
    <w:rsid w:val="003305ED"/>
    <w:rsid w:val="00330A5B"/>
    <w:rsid w:val="00330B1C"/>
    <w:rsid w:val="00330C65"/>
    <w:rsid w:val="00331760"/>
    <w:rsid w:val="00331EF8"/>
    <w:rsid w:val="00331FBB"/>
    <w:rsid w:val="00332293"/>
    <w:rsid w:val="00332A12"/>
    <w:rsid w:val="0033301B"/>
    <w:rsid w:val="003331B2"/>
    <w:rsid w:val="003333AF"/>
    <w:rsid w:val="003336BA"/>
    <w:rsid w:val="00333F99"/>
    <w:rsid w:val="00334910"/>
    <w:rsid w:val="00334C27"/>
    <w:rsid w:val="003363CB"/>
    <w:rsid w:val="00336A15"/>
    <w:rsid w:val="00336AF3"/>
    <w:rsid w:val="00336B41"/>
    <w:rsid w:val="00336B5C"/>
    <w:rsid w:val="00336CFA"/>
    <w:rsid w:val="00336FBB"/>
    <w:rsid w:val="00337425"/>
    <w:rsid w:val="0033748C"/>
    <w:rsid w:val="00337491"/>
    <w:rsid w:val="003374B3"/>
    <w:rsid w:val="00337613"/>
    <w:rsid w:val="003378D4"/>
    <w:rsid w:val="00337B29"/>
    <w:rsid w:val="00337F7E"/>
    <w:rsid w:val="00340631"/>
    <w:rsid w:val="00340E9D"/>
    <w:rsid w:val="00340F67"/>
    <w:rsid w:val="003420B9"/>
    <w:rsid w:val="003426A7"/>
    <w:rsid w:val="0034287F"/>
    <w:rsid w:val="00342904"/>
    <w:rsid w:val="003432D3"/>
    <w:rsid w:val="0034347B"/>
    <w:rsid w:val="003438FD"/>
    <w:rsid w:val="003442A8"/>
    <w:rsid w:val="003445F9"/>
    <w:rsid w:val="00344C68"/>
    <w:rsid w:val="00344DA8"/>
    <w:rsid w:val="00345CA0"/>
    <w:rsid w:val="00345D76"/>
    <w:rsid w:val="00345E40"/>
    <w:rsid w:val="00345ED5"/>
    <w:rsid w:val="00346390"/>
    <w:rsid w:val="003465B8"/>
    <w:rsid w:val="003467D8"/>
    <w:rsid w:val="00346B6C"/>
    <w:rsid w:val="00346D66"/>
    <w:rsid w:val="00347203"/>
    <w:rsid w:val="0034732A"/>
    <w:rsid w:val="00347794"/>
    <w:rsid w:val="0034798E"/>
    <w:rsid w:val="00347C96"/>
    <w:rsid w:val="00347F25"/>
    <w:rsid w:val="003500BA"/>
    <w:rsid w:val="003502DF"/>
    <w:rsid w:val="00350390"/>
    <w:rsid w:val="00351A7D"/>
    <w:rsid w:val="00351D8A"/>
    <w:rsid w:val="003526DB"/>
    <w:rsid w:val="00352D36"/>
    <w:rsid w:val="003531C5"/>
    <w:rsid w:val="0035377D"/>
    <w:rsid w:val="00353A0B"/>
    <w:rsid w:val="00353C36"/>
    <w:rsid w:val="00353EF7"/>
    <w:rsid w:val="00353FB8"/>
    <w:rsid w:val="0035453C"/>
    <w:rsid w:val="00354601"/>
    <w:rsid w:val="003548AF"/>
    <w:rsid w:val="003552A9"/>
    <w:rsid w:val="0035578C"/>
    <w:rsid w:val="00356529"/>
    <w:rsid w:val="00356C50"/>
    <w:rsid w:val="00356CDC"/>
    <w:rsid w:val="00356E69"/>
    <w:rsid w:val="00356F7C"/>
    <w:rsid w:val="00357047"/>
    <w:rsid w:val="0035721E"/>
    <w:rsid w:val="00357367"/>
    <w:rsid w:val="00357597"/>
    <w:rsid w:val="0035784E"/>
    <w:rsid w:val="003579B6"/>
    <w:rsid w:val="00357B4C"/>
    <w:rsid w:val="0036030F"/>
    <w:rsid w:val="00360444"/>
    <w:rsid w:val="00360563"/>
    <w:rsid w:val="003605CE"/>
    <w:rsid w:val="00360735"/>
    <w:rsid w:val="00360A2D"/>
    <w:rsid w:val="00361197"/>
    <w:rsid w:val="003613D7"/>
    <w:rsid w:val="0036155B"/>
    <w:rsid w:val="003624F0"/>
    <w:rsid w:val="00362599"/>
    <w:rsid w:val="003625E9"/>
    <w:rsid w:val="00362A89"/>
    <w:rsid w:val="003633B4"/>
    <w:rsid w:val="00363809"/>
    <w:rsid w:val="0036408B"/>
    <w:rsid w:val="003646D3"/>
    <w:rsid w:val="00364C71"/>
    <w:rsid w:val="003656CE"/>
    <w:rsid w:val="003656E2"/>
    <w:rsid w:val="00365D0C"/>
    <w:rsid w:val="00365DB6"/>
    <w:rsid w:val="0036603E"/>
    <w:rsid w:val="00366255"/>
    <w:rsid w:val="00366580"/>
    <w:rsid w:val="003668A4"/>
    <w:rsid w:val="00366CD9"/>
    <w:rsid w:val="00366E39"/>
    <w:rsid w:val="00366FB1"/>
    <w:rsid w:val="00367135"/>
    <w:rsid w:val="003671C6"/>
    <w:rsid w:val="00367339"/>
    <w:rsid w:val="00367445"/>
    <w:rsid w:val="00367897"/>
    <w:rsid w:val="00367DDC"/>
    <w:rsid w:val="00370788"/>
    <w:rsid w:val="0037084F"/>
    <w:rsid w:val="00370D95"/>
    <w:rsid w:val="00370F9E"/>
    <w:rsid w:val="0037106D"/>
    <w:rsid w:val="00371097"/>
    <w:rsid w:val="003714FA"/>
    <w:rsid w:val="00371713"/>
    <w:rsid w:val="00371AA6"/>
    <w:rsid w:val="00371AD7"/>
    <w:rsid w:val="00371DAB"/>
    <w:rsid w:val="00372324"/>
    <w:rsid w:val="0037244D"/>
    <w:rsid w:val="003724D0"/>
    <w:rsid w:val="003728EA"/>
    <w:rsid w:val="00372901"/>
    <w:rsid w:val="00372E7F"/>
    <w:rsid w:val="00372EFD"/>
    <w:rsid w:val="00373D75"/>
    <w:rsid w:val="00373E4B"/>
    <w:rsid w:val="0037428A"/>
    <w:rsid w:val="00374335"/>
    <w:rsid w:val="003743DC"/>
    <w:rsid w:val="00374D49"/>
    <w:rsid w:val="00374D5F"/>
    <w:rsid w:val="00374F4F"/>
    <w:rsid w:val="0037556C"/>
    <w:rsid w:val="003769F6"/>
    <w:rsid w:val="00376B2A"/>
    <w:rsid w:val="00376E25"/>
    <w:rsid w:val="00377D0C"/>
    <w:rsid w:val="00380156"/>
    <w:rsid w:val="003802AD"/>
    <w:rsid w:val="003804EE"/>
    <w:rsid w:val="003805E7"/>
    <w:rsid w:val="003808F9"/>
    <w:rsid w:val="003809AC"/>
    <w:rsid w:val="00380D54"/>
    <w:rsid w:val="00380FAB"/>
    <w:rsid w:val="003812E2"/>
    <w:rsid w:val="00381A98"/>
    <w:rsid w:val="00381AAF"/>
    <w:rsid w:val="00381B35"/>
    <w:rsid w:val="00381F83"/>
    <w:rsid w:val="003823D7"/>
    <w:rsid w:val="00382746"/>
    <w:rsid w:val="00382BAE"/>
    <w:rsid w:val="003832FE"/>
    <w:rsid w:val="00383302"/>
    <w:rsid w:val="003835DE"/>
    <w:rsid w:val="00383727"/>
    <w:rsid w:val="0038399F"/>
    <w:rsid w:val="003839DE"/>
    <w:rsid w:val="00383E64"/>
    <w:rsid w:val="00383F9D"/>
    <w:rsid w:val="003841F1"/>
    <w:rsid w:val="0038435B"/>
    <w:rsid w:val="0038459A"/>
    <w:rsid w:val="003856F0"/>
    <w:rsid w:val="00386413"/>
    <w:rsid w:val="00386A6D"/>
    <w:rsid w:val="00386CB6"/>
    <w:rsid w:val="003873BB"/>
    <w:rsid w:val="003873CF"/>
    <w:rsid w:val="00387562"/>
    <w:rsid w:val="00387A9F"/>
    <w:rsid w:val="00387D0E"/>
    <w:rsid w:val="00390113"/>
    <w:rsid w:val="00390172"/>
    <w:rsid w:val="00390478"/>
    <w:rsid w:val="0039086B"/>
    <w:rsid w:val="00390D85"/>
    <w:rsid w:val="00391239"/>
    <w:rsid w:val="003914AD"/>
    <w:rsid w:val="00391AAF"/>
    <w:rsid w:val="00391AF0"/>
    <w:rsid w:val="00391BE2"/>
    <w:rsid w:val="00391CA9"/>
    <w:rsid w:val="00391F5B"/>
    <w:rsid w:val="00392026"/>
    <w:rsid w:val="0039250B"/>
    <w:rsid w:val="003928CE"/>
    <w:rsid w:val="00392DB9"/>
    <w:rsid w:val="003930AB"/>
    <w:rsid w:val="00393478"/>
    <w:rsid w:val="00393AB0"/>
    <w:rsid w:val="00394B02"/>
    <w:rsid w:val="00394D85"/>
    <w:rsid w:val="0039529B"/>
    <w:rsid w:val="00395469"/>
    <w:rsid w:val="00395AD1"/>
    <w:rsid w:val="00395BEF"/>
    <w:rsid w:val="003961ED"/>
    <w:rsid w:val="0039643B"/>
    <w:rsid w:val="003964CC"/>
    <w:rsid w:val="00396567"/>
    <w:rsid w:val="003966CF"/>
    <w:rsid w:val="00396DF7"/>
    <w:rsid w:val="00397078"/>
    <w:rsid w:val="003975B6"/>
    <w:rsid w:val="003978B6"/>
    <w:rsid w:val="0039791A"/>
    <w:rsid w:val="003A0F13"/>
    <w:rsid w:val="003A10FB"/>
    <w:rsid w:val="003A14E1"/>
    <w:rsid w:val="003A16B3"/>
    <w:rsid w:val="003A17A1"/>
    <w:rsid w:val="003A1AA3"/>
    <w:rsid w:val="003A2384"/>
    <w:rsid w:val="003A254F"/>
    <w:rsid w:val="003A25B1"/>
    <w:rsid w:val="003A27FC"/>
    <w:rsid w:val="003A2C43"/>
    <w:rsid w:val="003A387E"/>
    <w:rsid w:val="003A3FDC"/>
    <w:rsid w:val="003A3FF6"/>
    <w:rsid w:val="003A4122"/>
    <w:rsid w:val="003A422D"/>
    <w:rsid w:val="003A49FC"/>
    <w:rsid w:val="003A4C31"/>
    <w:rsid w:val="003A4F22"/>
    <w:rsid w:val="003A56EB"/>
    <w:rsid w:val="003A5CCD"/>
    <w:rsid w:val="003A5D5A"/>
    <w:rsid w:val="003A613B"/>
    <w:rsid w:val="003A6280"/>
    <w:rsid w:val="003A67DC"/>
    <w:rsid w:val="003A69B7"/>
    <w:rsid w:val="003A6C09"/>
    <w:rsid w:val="003A6D0D"/>
    <w:rsid w:val="003A735A"/>
    <w:rsid w:val="003A75BB"/>
    <w:rsid w:val="003A7969"/>
    <w:rsid w:val="003A7C1D"/>
    <w:rsid w:val="003A7D96"/>
    <w:rsid w:val="003B059A"/>
    <w:rsid w:val="003B09E5"/>
    <w:rsid w:val="003B0A96"/>
    <w:rsid w:val="003B145A"/>
    <w:rsid w:val="003B15A1"/>
    <w:rsid w:val="003B1671"/>
    <w:rsid w:val="003B21C3"/>
    <w:rsid w:val="003B2306"/>
    <w:rsid w:val="003B2567"/>
    <w:rsid w:val="003B25D0"/>
    <w:rsid w:val="003B2713"/>
    <w:rsid w:val="003B288F"/>
    <w:rsid w:val="003B29F1"/>
    <w:rsid w:val="003B2BC5"/>
    <w:rsid w:val="003B2BD8"/>
    <w:rsid w:val="003B3416"/>
    <w:rsid w:val="003B3436"/>
    <w:rsid w:val="003B36C3"/>
    <w:rsid w:val="003B3AE3"/>
    <w:rsid w:val="003B3DBD"/>
    <w:rsid w:val="003B4776"/>
    <w:rsid w:val="003B4904"/>
    <w:rsid w:val="003B4CA4"/>
    <w:rsid w:val="003B4FF7"/>
    <w:rsid w:val="003B507E"/>
    <w:rsid w:val="003B545A"/>
    <w:rsid w:val="003B5496"/>
    <w:rsid w:val="003B5C34"/>
    <w:rsid w:val="003B6056"/>
    <w:rsid w:val="003B60F6"/>
    <w:rsid w:val="003B6717"/>
    <w:rsid w:val="003B6874"/>
    <w:rsid w:val="003B6E63"/>
    <w:rsid w:val="003B6EA9"/>
    <w:rsid w:val="003B7005"/>
    <w:rsid w:val="003B7363"/>
    <w:rsid w:val="003B7470"/>
    <w:rsid w:val="003B74B1"/>
    <w:rsid w:val="003B7CB3"/>
    <w:rsid w:val="003B7F08"/>
    <w:rsid w:val="003C0BE0"/>
    <w:rsid w:val="003C10FA"/>
    <w:rsid w:val="003C143E"/>
    <w:rsid w:val="003C1897"/>
    <w:rsid w:val="003C1951"/>
    <w:rsid w:val="003C1B41"/>
    <w:rsid w:val="003C1E7A"/>
    <w:rsid w:val="003C1F84"/>
    <w:rsid w:val="003C2425"/>
    <w:rsid w:val="003C272F"/>
    <w:rsid w:val="003C337E"/>
    <w:rsid w:val="003C3679"/>
    <w:rsid w:val="003C384C"/>
    <w:rsid w:val="003C3931"/>
    <w:rsid w:val="003C3C4F"/>
    <w:rsid w:val="003C3E20"/>
    <w:rsid w:val="003C44EA"/>
    <w:rsid w:val="003C4A60"/>
    <w:rsid w:val="003C503D"/>
    <w:rsid w:val="003C53AF"/>
    <w:rsid w:val="003C57AC"/>
    <w:rsid w:val="003C5A80"/>
    <w:rsid w:val="003C61DB"/>
    <w:rsid w:val="003C6392"/>
    <w:rsid w:val="003C6548"/>
    <w:rsid w:val="003C6A50"/>
    <w:rsid w:val="003C6CC8"/>
    <w:rsid w:val="003C717E"/>
    <w:rsid w:val="003C77DA"/>
    <w:rsid w:val="003C78FE"/>
    <w:rsid w:val="003C7984"/>
    <w:rsid w:val="003C7E99"/>
    <w:rsid w:val="003C7FBF"/>
    <w:rsid w:val="003D0227"/>
    <w:rsid w:val="003D0283"/>
    <w:rsid w:val="003D05BA"/>
    <w:rsid w:val="003D0822"/>
    <w:rsid w:val="003D0B87"/>
    <w:rsid w:val="003D15A7"/>
    <w:rsid w:val="003D181C"/>
    <w:rsid w:val="003D192B"/>
    <w:rsid w:val="003D206B"/>
    <w:rsid w:val="003D25E7"/>
    <w:rsid w:val="003D2818"/>
    <w:rsid w:val="003D2851"/>
    <w:rsid w:val="003D2C48"/>
    <w:rsid w:val="003D2D7D"/>
    <w:rsid w:val="003D2EA2"/>
    <w:rsid w:val="003D30D4"/>
    <w:rsid w:val="003D35CB"/>
    <w:rsid w:val="003D36D0"/>
    <w:rsid w:val="003D3F61"/>
    <w:rsid w:val="003D434C"/>
    <w:rsid w:val="003D4763"/>
    <w:rsid w:val="003D4DDE"/>
    <w:rsid w:val="003D5873"/>
    <w:rsid w:val="003D597A"/>
    <w:rsid w:val="003D6572"/>
    <w:rsid w:val="003D6BD6"/>
    <w:rsid w:val="003D706E"/>
    <w:rsid w:val="003D7263"/>
    <w:rsid w:val="003D7333"/>
    <w:rsid w:val="003D75F8"/>
    <w:rsid w:val="003D7976"/>
    <w:rsid w:val="003E004F"/>
    <w:rsid w:val="003E081B"/>
    <w:rsid w:val="003E10A8"/>
    <w:rsid w:val="003E175D"/>
    <w:rsid w:val="003E1C4E"/>
    <w:rsid w:val="003E1C96"/>
    <w:rsid w:val="003E238F"/>
    <w:rsid w:val="003E25EE"/>
    <w:rsid w:val="003E2850"/>
    <w:rsid w:val="003E291E"/>
    <w:rsid w:val="003E2B2F"/>
    <w:rsid w:val="003E3449"/>
    <w:rsid w:val="003E3525"/>
    <w:rsid w:val="003E35E5"/>
    <w:rsid w:val="003E3693"/>
    <w:rsid w:val="003E3830"/>
    <w:rsid w:val="003E3A4D"/>
    <w:rsid w:val="003E3DC6"/>
    <w:rsid w:val="003E428B"/>
    <w:rsid w:val="003E44FF"/>
    <w:rsid w:val="003E4724"/>
    <w:rsid w:val="003E4DF3"/>
    <w:rsid w:val="003E4E78"/>
    <w:rsid w:val="003E4F21"/>
    <w:rsid w:val="003E4FE2"/>
    <w:rsid w:val="003E530A"/>
    <w:rsid w:val="003E57E0"/>
    <w:rsid w:val="003E6B58"/>
    <w:rsid w:val="003E7882"/>
    <w:rsid w:val="003E78BC"/>
    <w:rsid w:val="003E7919"/>
    <w:rsid w:val="003F0044"/>
    <w:rsid w:val="003F04D1"/>
    <w:rsid w:val="003F0824"/>
    <w:rsid w:val="003F0AD8"/>
    <w:rsid w:val="003F1094"/>
    <w:rsid w:val="003F10A3"/>
    <w:rsid w:val="003F12A9"/>
    <w:rsid w:val="003F1F06"/>
    <w:rsid w:val="003F2745"/>
    <w:rsid w:val="003F29F3"/>
    <w:rsid w:val="003F2A5C"/>
    <w:rsid w:val="003F2A7D"/>
    <w:rsid w:val="003F3149"/>
    <w:rsid w:val="003F3171"/>
    <w:rsid w:val="003F352B"/>
    <w:rsid w:val="003F38F2"/>
    <w:rsid w:val="003F3F5F"/>
    <w:rsid w:val="003F40CD"/>
    <w:rsid w:val="003F438C"/>
    <w:rsid w:val="003F4457"/>
    <w:rsid w:val="003F448F"/>
    <w:rsid w:val="003F49B2"/>
    <w:rsid w:val="003F4B79"/>
    <w:rsid w:val="003F4CA3"/>
    <w:rsid w:val="003F4E95"/>
    <w:rsid w:val="003F4EA6"/>
    <w:rsid w:val="003F5029"/>
    <w:rsid w:val="003F53D9"/>
    <w:rsid w:val="003F555B"/>
    <w:rsid w:val="003F5CE6"/>
    <w:rsid w:val="003F612E"/>
    <w:rsid w:val="003F6374"/>
    <w:rsid w:val="003F6ACB"/>
    <w:rsid w:val="003F7449"/>
    <w:rsid w:val="003F7485"/>
    <w:rsid w:val="003F7C84"/>
    <w:rsid w:val="00400E88"/>
    <w:rsid w:val="00400F83"/>
    <w:rsid w:val="0040108A"/>
    <w:rsid w:val="00401D03"/>
    <w:rsid w:val="0040201A"/>
    <w:rsid w:val="0040215D"/>
    <w:rsid w:val="004021FE"/>
    <w:rsid w:val="0040231E"/>
    <w:rsid w:val="00402999"/>
    <w:rsid w:val="00402E8A"/>
    <w:rsid w:val="00402F5B"/>
    <w:rsid w:val="00402FBD"/>
    <w:rsid w:val="004039D7"/>
    <w:rsid w:val="00403B47"/>
    <w:rsid w:val="00403F19"/>
    <w:rsid w:val="00404B62"/>
    <w:rsid w:val="00404E24"/>
    <w:rsid w:val="004050AE"/>
    <w:rsid w:val="004057EB"/>
    <w:rsid w:val="004058AF"/>
    <w:rsid w:val="0040604A"/>
    <w:rsid w:val="004063B3"/>
    <w:rsid w:val="004064C7"/>
    <w:rsid w:val="00406588"/>
    <w:rsid w:val="00406A15"/>
    <w:rsid w:val="00406A18"/>
    <w:rsid w:val="00406A38"/>
    <w:rsid w:val="00406C90"/>
    <w:rsid w:val="004100BE"/>
    <w:rsid w:val="00410322"/>
    <w:rsid w:val="00410399"/>
    <w:rsid w:val="00410639"/>
    <w:rsid w:val="00410A60"/>
    <w:rsid w:val="00410AE3"/>
    <w:rsid w:val="00410BCB"/>
    <w:rsid w:val="004110B7"/>
    <w:rsid w:val="004115AD"/>
    <w:rsid w:val="004118A4"/>
    <w:rsid w:val="00411C25"/>
    <w:rsid w:val="00411D77"/>
    <w:rsid w:val="00412A89"/>
    <w:rsid w:val="00412B8E"/>
    <w:rsid w:val="00412F44"/>
    <w:rsid w:val="00413130"/>
    <w:rsid w:val="004132A7"/>
    <w:rsid w:val="004134C8"/>
    <w:rsid w:val="0041351F"/>
    <w:rsid w:val="00413ADC"/>
    <w:rsid w:val="00413E80"/>
    <w:rsid w:val="004142D0"/>
    <w:rsid w:val="00414593"/>
    <w:rsid w:val="00414ACB"/>
    <w:rsid w:val="004150FD"/>
    <w:rsid w:val="004153AA"/>
    <w:rsid w:val="004154D6"/>
    <w:rsid w:val="004156FB"/>
    <w:rsid w:val="00415700"/>
    <w:rsid w:val="004157F1"/>
    <w:rsid w:val="00415C20"/>
    <w:rsid w:val="00415D24"/>
    <w:rsid w:val="00415FE0"/>
    <w:rsid w:val="00416159"/>
    <w:rsid w:val="004176F7"/>
    <w:rsid w:val="00417DE2"/>
    <w:rsid w:val="00420013"/>
    <w:rsid w:val="00420099"/>
    <w:rsid w:val="00420707"/>
    <w:rsid w:val="0042095D"/>
    <w:rsid w:val="00420B60"/>
    <w:rsid w:val="00420D84"/>
    <w:rsid w:val="00421C55"/>
    <w:rsid w:val="00421F92"/>
    <w:rsid w:val="0042200E"/>
    <w:rsid w:val="004231DC"/>
    <w:rsid w:val="00423732"/>
    <w:rsid w:val="00423924"/>
    <w:rsid w:val="00424798"/>
    <w:rsid w:val="00424F48"/>
    <w:rsid w:val="00424FC1"/>
    <w:rsid w:val="0042561A"/>
    <w:rsid w:val="00425E79"/>
    <w:rsid w:val="00426356"/>
    <w:rsid w:val="004263F4"/>
    <w:rsid w:val="0042680B"/>
    <w:rsid w:val="00426C35"/>
    <w:rsid w:val="00426CE1"/>
    <w:rsid w:val="00426CE2"/>
    <w:rsid w:val="00426E71"/>
    <w:rsid w:val="00426F3E"/>
    <w:rsid w:val="004275AF"/>
    <w:rsid w:val="0042764D"/>
    <w:rsid w:val="004279E5"/>
    <w:rsid w:val="00427B06"/>
    <w:rsid w:val="00427B1D"/>
    <w:rsid w:val="00427F30"/>
    <w:rsid w:val="004303CC"/>
    <w:rsid w:val="00430E6F"/>
    <w:rsid w:val="00430EA6"/>
    <w:rsid w:val="00431599"/>
    <w:rsid w:val="00431696"/>
    <w:rsid w:val="0043181A"/>
    <w:rsid w:val="0043243C"/>
    <w:rsid w:val="0043274E"/>
    <w:rsid w:val="0043282A"/>
    <w:rsid w:val="004328FB"/>
    <w:rsid w:val="00432D3C"/>
    <w:rsid w:val="00433217"/>
    <w:rsid w:val="00433239"/>
    <w:rsid w:val="004332C7"/>
    <w:rsid w:val="00433584"/>
    <w:rsid w:val="00433A61"/>
    <w:rsid w:val="00433AC6"/>
    <w:rsid w:val="00433C56"/>
    <w:rsid w:val="00433C99"/>
    <w:rsid w:val="004341F3"/>
    <w:rsid w:val="0043470C"/>
    <w:rsid w:val="00434B5F"/>
    <w:rsid w:val="00435906"/>
    <w:rsid w:val="00435A50"/>
    <w:rsid w:val="0043620A"/>
    <w:rsid w:val="00436732"/>
    <w:rsid w:val="00437C71"/>
    <w:rsid w:val="00437C8D"/>
    <w:rsid w:val="00440C04"/>
    <w:rsid w:val="00440D3D"/>
    <w:rsid w:val="00440F36"/>
    <w:rsid w:val="00441F5C"/>
    <w:rsid w:val="004420E7"/>
    <w:rsid w:val="004422E9"/>
    <w:rsid w:val="00442814"/>
    <w:rsid w:val="00443223"/>
    <w:rsid w:val="004437F6"/>
    <w:rsid w:val="00443875"/>
    <w:rsid w:val="004439CF"/>
    <w:rsid w:val="00443AEE"/>
    <w:rsid w:val="00443B6E"/>
    <w:rsid w:val="00443BCE"/>
    <w:rsid w:val="00443FE9"/>
    <w:rsid w:val="00444132"/>
    <w:rsid w:val="004441E5"/>
    <w:rsid w:val="00444294"/>
    <w:rsid w:val="004443E0"/>
    <w:rsid w:val="00445046"/>
    <w:rsid w:val="00445471"/>
    <w:rsid w:val="0044570C"/>
    <w:rsid w:val="004458B6"/>
    <w:rsid w:val="004459D0"/>
    <w:rsid w:val="00445B9F"/>
    <w:rsid w:val="00445D40"/>
    <w:rsid w:val="00445DE3"/>
    <w:rsid w:val="004461B9"/>
    <w:rsid w:val="00446262"/>
    <w:rsid w:val="004462D9"/>
    <w:rsid w:val="00447462"/>
    <w:rsid w:val="004475EB"/>
    <w:rsid w:val="004479AB"/>
    <w:rsid w:val="00450004"/>
    <w:rsid w:val="004503B4"/>
    <w:rsid w:val="004503EA"/>
    <w:rsid w:val="004507E8"/>
    <w:rsid w:val="0045129A"/>
    <w:rsid w:val="00452441"/>
    <w:rsid w:val="004524D9"/>
    <w:rsid w:val="0045278C"/>
    <w:rsid w:val="00452D7E"/>
    <w:rsid w:val="00452D9A"/>
    <w:rsid w:val="00452E87"/>
    <w:rsid w:val="00452E95"/>
    <w:rsid w:val="004534BE"/>
    <w:rsid w:val="004534C3"/>
    <w:rsid w:val="004539F5"/>
    <w:rsid w:val="00453B24"/>
    <w:rsid w:val="00453BBD"/>
    <w:rsid w:val="00453EC2"/>
    <w:rsid w:val="0045435A"/>
    <w:rsid w:val="004544E1"/>
    <w:rsid w:val="004548CC"/>
    <w:rsid w:val="00454A52"/>
    <w:rsid w:val="00454DF5"/>
    <w:rsid w:val="00454E13"/>
    <w:rsid w:val="00455445"/>
    <w:rsid w:val="004556D1"/>
    <w:rsid w:val="00455852"/>
    <w:rsid w:val="00455AAA"/>
    <w:rsid w:val="0045649E"/>
    <w:rsid w:val="00456578"/>
    <w:rsid w:val="00456DB2"/>
    <w:rsid w:val="004575BE"/>
    <w:rsid w:val="00457B5D"/>
    <w:rsid w:val="00460036"/>
    <w:rsid w:val="0046068D"/>
    <w:rsid w:val="00461356"/>
    <w:rsid w:val="00461521"/>
    <w:rsid w:val="00461A3C"/>
    <w:rsid w:val="00461F43"/>
    <w:rsid w:val="004620A5"/>
    <w:rsid w:val="00462178"/>
    <w:rsid w:val="004622CC"/>
    <w:rsid w:val="00462503"/>
    <w:rsid w:val="00462D16"/>
    <w:rsid w:val="00463477"/>
    <w:rsid w:val="0046368C"/>
    <w:rsid w:val="004637B3"/>
    <w:rsid w:val="00463965"/>
    <w:rsid w:val="00463E15"/>
    <w:rsid w:val="00464155"/>
    <w:rsid w:val="004649B3"/>
    <w:rsid w:val="00464A52"/>
    <w:rsid w:val="00464F12"/>
    <w:rsid w:val="004651B3"/>
    <w:rsid w:val="00465613"/>
    <w:rsid w:val="00466373"/>
    <w:rsid w:val="004663B5"/>
    <w:rsid w:val="00466406"/>
    <w:rsid w:val="004664B5"/>
    <w:rsid w:val="00466A14"/>
    <w:rsid w:val="00466F0B"/>
    <w:rsid w:val="00467123"/>
    <w:rsid w:val="00467480"/>
    <w:rsid w:val="004700ED"/>
    <w:rsid w:val="00470160"/>
    <w:rsid w:val="004702DD"/>
    <w:rsid w:val="004705E4"/>
    <w:rsid w:val="00470634"/>
    <w:rsid w:val="00470910"/>
    <w:rsid w:val="00470986"/>
    <w:rsid w:val="00470B99"/>
    <w:rsid w:val="00470DEA"/>
    <w:rsid w:val="0047149F"/>
    <w:rsid w:val="00471A4F"/>
    <w:rsid w:val="0047252E"/>
    <w:rsid w:val="00472AF1"/>
    <w:rsid w:val="00472C3C"/>
    <w:rsid w:val="00472DE0"/>
    <w:rsid w:val="00473197"/>
    <w:rsid w:val="0047398D"/>
    <w:rsid w:val="004746FB"/>
    <w:rsid w:val="00474FA0"/>
    <w:rsid w:val="004750BD"/>
    <w:rsid w:val="004754D7"/>
    <w:rsid w:val="00475806"/>
    <w:rsid w:val="00475D78"/>
    <w:rsid w:val="00476117"/>
    <w:rsid w:val="00476BD8"/>
    <w:rsid w:val="00476F2B"/>
    <w:rsid w:val="00477059"/>
    <w:rsid w:val="0047734A"/>
    <w:rsid w:val="00477A6B"/>
    <w:rsid w:val="00477CEA"/>
    <w:rsid w:val="00477D8F"/>
    <w:rsid w:val="00477DCB"/>
    <w:rsid w:val="004807E5"/>
    <w:rsid w:val="00480850"/>
    <w:rsid w:val="00480D88"/>
    <w:rsid w:val="00480DFD"/>
    <w:rsid w:val="00481782"/>
    <w:rsid w:val="0048210A"/>
    <w:rsid w:val="004823C7"/>
    <w:rsid w:val="00482A78"/>
    <w:rsid w:val="00482C88"/>
    <w:rsid w:val="00483795"/>
    <w:rsid w:val="0048383D"/>
    <w:rsid w:val="004839A6"/>
    <w:rsid w:val="00484DC6"/>
    <w:rsid w:val="00484E81"/>
    <w:rsid w:val="004857F0"/>
    <w:rsid w:val="00485C1C"/>
    <w:rsid w:val="00485C30"/>
    <w:rsid w:val="00485C9B"/>
    <w:rsid w:val="00485E10"/>
    <w:rsid w:val="00485EF8"/>
    <w:rsid w:val="0048619E"/>
    <w:rsid w:val="004862CC"/>
    <w:rsid w:val="00486349"/>
    <w:rsid w:val="00486734"/>
    <w:rsid w:val="00486882"/>
    <w:rsid w:val="00487308"/>
    <w:rsid w:val="00487874"/>
    <w:rsid w:val="00487995"/>
    <w:rsid w:val="00491E33"/>
    <w:rsid w:val="00492190"/>
    <w:rsid w:val="004926A7"/>
    <w:rsid w:val="00492737"/>
    <w:rsid w:val="00492B4C"/>
    <w:rsid w:val="00492CF3"/>
    <w:rsid w:val="0049361D"/>
    <w:rsid w:val="00493744"/>
    <w:rsid w:val="00493DBA"/>
    <w:rsid w:val="00493FA0"/>
    <w:rsid w:val="00494674"/>
    <w:rsid w:val="00494822"/>
    <w:rsid w:val="00494EE9"/>
    <w:rsid w:val="0049514A"/>
    <w:rsid w:val="0049579A"/>
    <w:rsid w:val="00495AB1"/>
    <w:rsid w:val="00496072"/>
    <w:rsid w:val="0049635F"/>
    <w:rsid w:val="004963CE"/>
    <w:rsid w:val="00496717"/>
    <w:rsid w:val="00496B9B"/>
    <w:rsid w:val="0049724B"/>
    <w:rsid w:val="00497335"/>
    <w:rsid w:val="00497590"/>
    <w:rsid w:val="004976E6"/>
    <w:rsid w:val="004979AE"/>
    <w:rsid w:val="004A0013"/>
    <w:rsid w:val="004A04EA"/>
    <w:rsid w:val="004A1180"/>
    <w:rsid w:val="004A11B3"/>
    <w:rsid w:val="004A14BF"/>
    <w:rsid w:val="004A18B4"/>
    <w:rsid w:val="004A20CC"/>
    <w:rsid w:val="004A2623"/>
    <w:rsid w:val="004A279A"/>
    <w:rsid w:val="004A281E"/>
    <w:rsid w:val="004A2EBE"/>
    <w:rsid w:val="004A34BE"/>
    <w:rsid w:val="004A384F"/>
    <w:rsid w:val="004A3A6C"/>
    <w:rsid w:val="004A3FC4"/>
    <w:rsid w:val="004A4AE8"/>
    <w:rsid w:val="004A4B70"/>
    <w:rsid w:val="004A4FBF"/>
    <w:rsid w:val="004A5137"/>
    <w:rsid w:val="004A594C"/>
    <w:rsid w:val="004A636D"/>
    <w:rsid w:val="004A6539"/>
    <w:rsid w:val="004A67F7"/>
    <w:rsid w:val="004A6CE3"/>
    <w:rsid w:val="004A6FCA"/>
    <w:rsid w:val="004A71B4"/>
    <w:rsid w:val="004B0751"/>
    <w:rsid w:val="004B07CF"/>
    <w:rsid w:val="004B099E"/>
    <w:rsid w:val="004B1347"/>
    <w:rsid w:val="004B1F4C"/>
    <w:rsid w:val="004B2E94"/>
    <w:rsid w:val="004B32DB"/>
    <w:rsid w:val="004B387E"/>
    <w:rsid w:val="004B3D21"/>
    <w:rsid w:val="004B409B"/>
    <w:rsid w:val="004B43FE"/>
    <w:rsid w:val="004B450B"/>
    <w:rsid w:val="004B47B7"/>
    <w:rsid w:val="004B489C"/>
    <w:rsid w:val="004B4F41"/>
    <w:rsid w:val="004B597E"/>
    <w:rsid w:val="004B5998"/>
    <w:rsid w:val="004B632A"/>
    <w:rsid w:val="004B633D"/>
    <w:rsid w:val="004B655E"/>
    <w:rsid w:val="004B6812"/>
    <w:rsid w:val="004B6B6D"/>
    <w:rsid w:val="004B6C0C"/>
    <w:rsid w:val="004B6CEE"/>
    <w:rsid w:val="004B6E27"/>
    <w:rsid w:val="004B723C"/>
    <w:rsid w:val="004B793E"/>
    <w:rsid w:val="004C02A0"/>
    <w:rsid w:val="004C0536"/>
    <w:rsid w:val="004C0668"/>
    <w:rsid w:val="004C0810"/>
    <w:rsid w:val="004C0B82"/>
    <w:rsid w:val="004C0E4D"/>
    <w:rsid w:val="004C1504"/>
    <w:rsid w:val="004C17D6"/>
    <w:rsid w:val="004C18DD"/>
    <w:rsid w:val="004C1AFF"/>
    <w:rsid w:val="004C1B67"/>
    <w:rsid w:val="004C1CD6"/>
    <w:rsid w:val="004C1E31"/>
    <w:rsid w:val="004C22EA"/>
    <w:rsid w:val="004C272F"/>
    <w:rsid w:val="004C2CD3"/>
    <w:rsid w:val="004C2E06"/>
    <w:rsid w:val="004C37EF"/>
    <w:rsid w:val="004C3C6F"/>
    <w:rsid w:val="004C41B8"/>
    <w:rsid w:val="004C478A"/>
    <w:rsid w:val="004C4A47"/>
    <w:rsid w:val="004C53F1"/>
    <w:rsid w:val="004C5AC7"/>
    <w:rsid w:val="004C602F"/>
    <w:rsid w:val="004C6A81"/>
    <w:rsid w:val="004C6CE2"/>
    <w:rsid w:val="004C7281"/>
    <w:rsid w:val="004C7609"/>
    <w:rsid w:val="004D012F"/>
    <w:rsid w:val="004D0214"/>
    <w:rsid w:val="004D069F"/>
    <w:rsid w:val="004D12FE"/>
    <w:rsid w:val="004D1402"/>
    <w:rsid w:val="004D1A80"/>
    <w:rsid w:val="004D1E4C"/>
    <w:rsid w:val="004D2495"/>
    <w:rsid w:val="004D2E6E"/>
    <w:rsid w:val="004D348A"/>
    <w:rsid w:val="004D350F"/>
    <w:rsid w:val="004D35AB"/>
    <w:rsid w:val="004D36C3"/>
    <w:rsid w:val="004D3A25"/>
    <w:rsid w:val="004D3BA2"/>
    <w:rsid w:val="004D3CC5"/>
    <w:rsid w:val="004D4457"/>
    <w:rsid w:val="004D4711"/>
    <w:rsid w:val="004D4761"/>
    <w:rsid w:val="004D49C4"/>
    <w:rsid w:val="004D4E2C"/>
    <w:rsid w:val="004D5DEC"/>
    <w:rsid w:val="004D65B1"/>
    <w:rsid w:val="004D6E65"/>
    <w:rsid w:val="004D7352"/>
    <w:rsid w:val="004D7730"/>
    <w:rsid w:val="004D7C33"/>
    <w:rsid w:val="004D7ECD"/>
    <w:rsid w:val="004E05E9"/>
    <w:rsid w:val="004E05EF"/>
    <w:rsid w:val="004E0763"/>
    <w:rsid w:val="004E098A"/>
    <w:rsid w:val="004E0A85"/>
    <w:rsid w:val="004E0D0E"/>
    <w:rsid w:val="004E147C"/>
    <w:rsid w:val="004E14A6"/>
    <w:rsid w:val="004E150C"/>
    <w:rsid w:val="004E172E"/>
    <w:rsid w:val="004E18C0"/>
    <w:rsid w:val="004E1983"/>
    <w:rsid w:val="004E1E82"/>
    <w:rsid w:val="004E2397"/>
    <w:rsid w:val="004E349C"/>
    <w:rsid w:val="004E3A73"/>
    <w:rsid w:val="004E4297"/>
    <w:rsid w:val="004E42A9"/>
    <w:rsid w:val="004E4406"/>
    <w:rsid w:val="004E462E"/>
    <w:rsid w:val="004E4A9E"/>
    <w:rsid w:val="004E4B7C"/>
    <w:rsid w:val="004E4BF6"/>
    <w:rsid w:val="004E4D67"/>
    <w:rsid w:val="004E5509"/>
    <w:rsid w:val="004E5B44"/>
    <w:rsid w:val="004E5B7C"/>
    <w:rsid w:val="004E5BBB"/>
    <w:rsid w:val="004E61BB"/>
    <w:rsid w:val="004E6987"/>
    <w:rsid w:val="004E6BC1"/>
    <w:rsid w:val="004E6EFA"/>
    <w:rsid w:val="004E71B4"/>
    <w:rsid w:val="004E7268"/>
    <w:rsid w:val="004E77C0"/>
    <w:rsid w:val="004E7CB3"/>
    <w:rsid w:val="004F0021"/>
    <w:rsid w:val="004F0024"/>
    <w:rsid w:val="004F045E"/>
    <w:rsid w:val="004F04EE"/>
    <w:rsid w:val="004F0792"/>
    <w:rsid w:val="004F099A"/>
    <w:rsid w:val="004F09EA"/>
    <w:rsid w:val="004F11C6"/>
    <w:rsid w:val="004F1431"/>
    <w:rsid w:val="004F18C4"/>
    <w:rsid w:val="004F1A13"/>
    <w:rsid w:val="004F1E3C"/>
    <w:rsid w:val="004F1EEE"/>
    <w:rsid w:val="004F1F41"/>
    <w:rsid w:val="004F2324"/>
    <w:rsid w:val="004F2484"/>
    <w:rsid w:val="004F2782"/>
    <w:rsid w:val="004F2B36"/>
    <w:rsid w:val="004F3182"/>
    <w:rsid w:val="004F3378"/>
    <w:rsid w:val="004F347E"/>
    <w:rsid w:val="004F34F2"/>
    <w:rsid w:val="004F3EAB"/>
    <w:rsid w:val="004F4AC2"/>
    <w:rsid w:val="004F4C8B"/>
    <w:rsid w:val="004F4E7C"/>
    <w:rsid w:val="004F50B3"/>
    <w:rsid w:val="004F50D1"/>
    <w:rsid w:val="004F5124"/>
    <w:rsid w:val="004F53D5"/>
    <w:rsid w:val="004F57F8"/>
    <w:rsid w:val="004F58AE"/>
    <w:rsid w:val="004F593D"/>
    <w:rsid w:val="004F6256"/>
    <w:rsid w:val="004F654B"/>
    <w:rsid w:val="004F6EE9"/>
    <w:rsid w:val="004F704A"/>
    <w:rsid w:val="004F744B"/>
    <w:rsid w:val="004F74CC"/>
    <w:rsid w:val="004F7899"/>
    <w:rsid w:val="00500C8F"/>
    <w:rsid w:val="00500D5D"/>
    <w:rsid w:val="00500D87"/>
    <w:rsid w:val="005011FE"/>
    <w:rsid w:val="005014DA"/>
    <w:rsid w:val="00501588"/>
    <w:rsid w:val="005018CA"/>
    <w:rsid w:val="00501A7F"/>
    <w:rsid w:val="00501ECD"/>
    <w:rsid w:val="0050203F"/>
    <w:rsid w:val="0050210A"/>
    <w:rsid w:val="005023C5"/>
    <w:rsid w:val="00502617"/>
    <w:rsid w:val="0050270B"/>
    <w:rsid w:val="005028FF"/>
    <w:rsid w:val="00503085"/>
    <w:rsid w:val="005039B4"/>
    <w:rsid w:val="00503C82"/>
    <w:rsid w:val="00503C8B"/>
    <w:rsid w:val="00503D12"/>
    <w:rsid w:val="00504243"/>
    <w:rsid w:val="005044E6"/>
    <w:rsid w:val="0050492E"/>
    <w:rsid w:val="0050498D"/>
    <w:rsid w:val="00504EE0"/>
    <w:rsid w:val="00504FC6"/>
    <w:rsid w:val="005054D4"/>
    <w:rsid w:val="00505803"/>
    <w:rsid w:val="00505D13"/>
    <w:rsid w:val="00505E17"/>
    <w:rsid w:val="00505F4C"/>
    <w:rsid w:val="005061A9"/>
    <w:rsid w:val="005063F7"/>
    <w:rsid w:val="0050677F"/>
    <w:rsid w:val="00506BA7"/>
    <w:rsid w:val="00506BCD"/>
    <w:rsid w:val="00506D89"/>
    <w:rsid w:val="00507832"/>
    <w:rsid w:val="00507DF2"/>
    <w:rsid w:val="00510204"/>
    <w:rsid w:val="00510335"/>
    <w:rsid w:val="00510596"/>
    <w:rsid w:val="0051079F"/>
    <w:rsid w:val="005108F4"/>
    <w:rsid w:val="005117D7"/>
    <w:rsid w:val="00512EDF"/>
    <w:rsid w:val="00513146"/>
    <w:rsid w:val="00513898"/>
    <w:rsid w:val="00513B8B"/>
    <w:rsid w:val="00514873"/>
    <w:rsid w:val="005148DB"/>
    <w:rsid w:val="005148EC"/>
    <w:rsid w:val="00514B4D"/>
    <w:rsid w:val="00516403"/>
    <w:rsid w:val="0051681A"/>
    <w:rsid w:val="00516911"/>
    <w:rsid w:val="005169FF"/>
    <w:rsid w:val="005170F8"/>
    <w:rsid w:val="00517298"/>
    <w:rsid w:val="00517324"/>
    <w:rsid w:val="00517AC4"/>
    <w:rsid w:val="00517BC8"/>
    <w:rsid w:val="00517DF7"/>
    <w:rsid w:val="00517ED7"/>
    <w:rsid w:val="00520194"/>
    <w:rsid w:val="005205F8"/>
    <w:rsid w:val="0052083B"/>
    <w:rsid w:val="005210DF"/>
    <w:rsid w:val="005211C5"/>
    <w:rsid w:val="005215CA"/>
    <w:rsid w:val="00521A25"/>
    <w:rsid w:val="00521D34"/>
    <w:rsid w:val="00521F4D"/>
    <w:rsid w:val="005224D3"/>
    <w:rsid w:val="005226DB"/>
    <w:rsid w:val="0052313F"/>
    <w:rsid w:val="005233EE"/>
    <w:rsid w:val="00524CC9"/>
    <w:rsid w:val="005251DD"/>
    <w:rsid w:val="00525406"/>
    <w:rsid w:val="00525C38"/>
    <w:rsid w:val="005260BA"/>
    <w:rsid w:val="0052678C"/>
    <w:rsid w:val="00526C10"/>
    <w:rsid w:val="00526DCE"/>
    <w:rsid w:val="00526E3C"/>
    <w:rsid w:val="00526E4A"/>
    <w:rsid w:val="00527065"/>
    <w:rsid w:val="005275DE"/>
    <w:rsid w:val="0052760A"/>
    <w:rsid w:val="005277EC"/>
    <w:rsid w:val="00527EA9"/>
    <w:rsid w:val="0053044F"/>
    <w:rsid w:val="00530616"/>
    <w:rsid w:val="00530691"/>
    <w:rsid w:val="00530834"/>
    <w:rsid w:val="0053085F"/>
    <w:rsid w:val="00530B3E"/>
    <w:rsid w:val="00530DDD"/>
    <w:rsid w:val="00531028"/>
    <w:rsid w:val="005313FF"/>
    <w:rsid w:val="00531799"/>
    <w:rsid w:val="0053202E"/>
    <w:rsid w:val="00532296"/>
    <w:rsid w:val="005322A3"/>
    <w:rsid w:val="005327F3"/>
    <w:rsid w:val="00532859"/>
    <w:rsid w:val="005328D3"/>
    <w:rsid w:val="00532A4E"/>
    <w:rsid w:val="00532CBC"/>
    <w:rsid w:val="0053363B"/>
    <w:rsid w:val="005339E3"/>
    <w:rsid w:val="00533E2D"/>
    <w:rsid w:val="00533E68"/>
    <w:rsid w:val="00533FD7"/>
    <w:rsid w:val="00534494"/>
    <w:rsid w:val="0053453A"/>
    <w:rsid w:val="0053460C"/>
    <w:rsid w:val="00534B0B"/>
    <w:rsid w:val="00534D21"/>
    <w:rsid w:val="0053529A"/>
    <w:rsid w:val="0053534F"/>
    <w:rsid w:val="005355A7"/>
    <w:rsid w:val="00535D62"/>
    <w:rsid w:val="00536212"/>
    <w:rsid w:val="00536A34"/>
    <w:rsid w:val="00536CD7"/>
    <w:rsid w:val="00537A47"/>
    <w:rsid w:val="00537E9E"/>
    <w:rsid w:val="005406D6"/>
    <w:rsid w:val="00541376"/>
    <w:rsid w:val="00541B92"/>
    <w:rsid w:val="00541BB5"/>
    <w:rsid w:val="005423F0"/>
    <w:rsid w:val="00542633"/>
    <w:rsid w:val="00542A61"/>
    <w:rsid w:val="00542A8C"/>
    <w:rsid w:val="00544862"/>
    <w:rsid w:val="00544B4C"/>
    <w:rsid w:val="00544E89"/>
    <w:rsid w:val="00544F34"/>
    <w:rsid w:val="005463B6"/>
    <w:rsid w:val="00546B35"/>
    <w:rsid w:val="00547025"/>
    <w:rsid w:val="00547114"/>
    <w:rsid w:val="0054752D"/>
    <w:rsid w:val="005476B0"/>
    <w:rsid w:val="00547A78"/>
    <w:rsid w:val="00547C20"/>
    <w:rsid w:val="005500DB"/>
    <w:rsid w:val="00550AB3"/>
    <w:rsid w:val="00551CD4"/>
    <w:rsid w:val="00551F63"/>
    <w:rsid w:val="005526BC"/>
    <w:rsid w:val="005527D1"/>
    <w:rsid w:val="00552A21"/>
    <w:rsid w:val="0055300A"/>
    <w:rsid w:val="00553041"/>
    <w:rsid w:val="005531CD"/>
    <w:rsid w:val="00553806"/>
    <w:rsid w:val="005538E5"/>
    <w:rsid w:val="00553A54"/>
    <w:rsid w:val="00553A65"/>
    <w:rsid w:val="00553B97"/>
    <w:rsid w:val="00553E93"/>
    <w:rsid w:val="00554309"/>
    <w:rsid w:val="00554469"/>
    <w:rsid w:val="0055451A"/>
    <w:rsid w:val="005545AD"/>
    <w:rsid w:val="00554D37"/>
    <w:rsid w:val="0055501C"/>
    <w:rsid w:val="005553C0"/>
    <w:rsid w:val="0055599F"/>
    <w:rsid w:val="00555A09"/>
    <w:rsid w:val="00555C0A"/>
    <w:rsid w:val="005561EF"/>
    <w:rsid w:val="00556395"/>
    <w:rsid w:val="005563FF"/>
    <w:rsid w:val="005566BD"/>
    <w:rsid w:val="00556C99"/>
    <w:rsid w:val="00557D1F"/>
    <w:rsid w:val="00557D30"/>
    <w:rsid w:val="00557D4D"/>
    <w:rsid w:val="00557EAB"/>
    <w:rsid w:val="00560547"/>
    <w:rsid w:val="005605B7"/>
    <w:rsid w:val="00560A07"/>
    <w:rsid w:val="00560D1E"/>
    <w:rsid w:val="005612C6"/>
    <w:rsid w:val="0056175D"/>
    <w:rsid w:val="00561BF9"/>
    <w:rsid w:val="00561C32"/>
    <w:rsid w:val="00561F71"/>
    <w:rsid w:val="0056203B"/>
    <w:rsid w:val="00562201"/>
    <w:rsid w:val="0056257F"/>
    <w:rsid w:val="00562613"/>
    <w:rsid w:val="0056279F"/>
    <w:rsid w:val="00562C9D"/>
    <w:rsid w:val="00563285"/>
    <w:rsid w:val="005638FE"/>
    <w:rsid w:val="00563992"/>
    <w:rsid w:val="00563DA9"/>
    <w:rsid w:val="005640B5"/>
    <w:rsid w:val="0056429E"/>
    <w:rsid w:val="005643B5"/>
    <w:rsid w:val="00564635"/>
    <w:rsid w:val="00564707"/>
    <w:rsid w:val="005648F5"/>
    <w:rsid w:val="00564C4D"/>
    <w:rsid w:val="00564CC3"/>
    <w:rsid w:val="00564EC4"/>
    <w:rsid w:val="005650F1"/>
    <w:rsid w:val="0056568E"/>
    <w:rsid w:val="005658CD"/>
    <w:rsid w:val="00565A32"/>
    <w:rsid w:val="00565CAA"/>
    <w:rsid w:val="00565EB1"/>
    <w:rsid w:val="0056650F"/>
    <w:rsid w:val="00566BB2"/>
    <w:rsid w:val="00566CE8"/>
    <w:rsid w:val="00566E76"/>
    <w:rsid w:val="0056715C"/>
    <w:rsid w:val="00567A9F"/>
    <w:rsid w:val="00567D12"/>
    <w:rsid w:val="00567E74"/>
    <w:rsid w:val="00567ED0"/>
    <w:rsid w:val="0057019C"/>
    <w:rsid w:val="00570432"/>
    <w:rsid w:val="00570617"/>
    <w:rsid w:val="00570C41"/>
    <w:rsid w:val="00570F67"/>
    <w:rsid w:val="00570FB7"/>
    <w:rsid w:val="0057194F"/>
    <w:rsid w:val="00571D04"/>
    <w:rsid w:val="00571E9F"/>
    <w:rsid w:val="00571F10"/>
    <w:rsid w:val="00571F37"/>
    <w:rsid w:val="00572758"/>
    <w:rsid w:val="005727AD"/>
    <w:rsid w:val="00572A87"/>
    <w:rsid w:val="00572E85"/>
    <w:rsid w:val="00573153"/>
    <w:rsid w:val="005731E1"/>
    <w:rsid w:val="00573E6C"/>
    <w:rsid w:val="00573EC9"/>
    <w:rsid w:val="00573F87"/>
    <w:rsid w:val="00573F88"/>
    <w:rsid w:val="00574121"/>
    <w:rsid w:val="00574390"/>
    <w:rsid w:val="00574545"/>
    <w:rsid w:val="00574555"/>
    <w:rsid w:val="00574D37"/>
    <w:rsid w:val="00574DB5"/>
    <w:rsid w:val="00574DC6"/>
    <w:rsid w:val="00574F33"/>
    <w:rsid w:val="005751BF"/>
    <w:rsid w:val="0057599B"/>
    <w:rsid w:val="00575B75"/>
    <w:rsid w:val="0057645E"/>
    <w:rsid w:val="005765E4"/>
    <w:rsid w:val="00576F96"/>
    <w:rsid w:val="00577620"/>
    <w:rsid w:val="00577801"/>
    <w:rsid w:val="00577AAD"/>
    <w:rsid w:val="00580143"/>
    <w:rsid w:val="0058014E"/>
    <w:rsid w:val="00580285"/>
    <w:rsid w:val="005802D0"/>
    <w:rsid w:val="005804FA"/>
    <w:rsid w:val="005810AA"/>
    <w:rsid w:val="00581C47"/>
    <w:rsid w:val="00582145"/>
    <w:rsid w:val="005824D5"/>
    <w:rsid w:val="005828CA"/>
    <w:rsid w:val="005828DF"/>
    <w:rsid w:val="005832AA"/>
    <w:rsid w:val="005839CC"/>
    <w:rsid w:val="005839DA"/>
    <w:rsid w:val="00583B22"/>
    <w:rsid w:val="00583BB8"/>
    <w:rsid w:val="00583D28"/>
    <w:rsid w:val="00583F40"/>
    <w:rsid w:val="00584840"/>
    <w:rsid w:val="00584899"/>
    <w:rsid w:val="00584968"/>
    <w:rsid w:val="00584D5F"/>
    <w:rsid w:val="005852F9"/>
    <w:rsid w:val="00585925"/>
    <w:rsid w:val="00585CC5"/>
    <w:rsid w:val="005860B1"/>
    <w:rsid w:val="005862AE"/>
    <w:rsid w:val="005867BD"/>
    <w:rsid w:val="00586F3D"/>
    <w:rsid w:val="005871B1"/>
    <w:rsid w:val="0058741A"/>
    <w:rsid w:val="005874D6"/>
    <w:rsid w:val="00587824"/>
    <w:rsid w:val="00587889"/>
    <w:rsid w:val="00587AC1"/>
    <w:rsid w:val="00587C6B"/>
    <w:rsid w:val="0059000C"/>
    <w:rsid w:val="0059006B"/>
    <w:rsid w:val="005904D6"/>
    <w:rsid w:val="0059077D"/>
    <w:rsid w:val="00590CE9"/>
    <w:rsid w:val="00590EB7"/>
    <w:rsid w:val="0059122D"/>
    <w:rsid w:val="00591842"/>
    <w:rsid w:val="005919A4"/>
    <w:rsid w:val="00591AD9"/>
    <w:rsid w:val="005922B9"/>
    <w:rsid w:val="005924DF"/>
    <w:rsid w:val="005927A3"/>
    <w:rsid w:val="005927EC"/>
    <w:rsid w:val="00592C40"/>
    <w:rsid w:val="00592E20"/>
    <w:rsid w:val="005930C9"/>
    <w:rsid w:val="005932EC"/>
    <w:rsid w:val="005946D8"/>
    <w:rsid w:val="00594731"/>
    <w:rsid w:val="0059481D"/>
    <w:rsid w:val="00594885"/>
    <w:rsid w:val="00594BE6"/>
    <w:rsid w:val="0059540A"/>
    <w:rsid w:val="0059561A"/>
    <w:rsid w:val="005956E8"/>
    <w:rsid w:val="005958EA"/>
    <w:rsid w:val="00595D3C"/>
    <w:rsid w:val="00595DAC"/>
    <w:rsid w:val="005961EB"/>
    <w:rsid w:val="00596281"/>
    <w:rsid w:val="0059665F"/>
    <w:rsid w:val="00596A10"/>
    <w:rsid w:val="00597243"/>
    <w:rsid w:val="005974FC"/>
    <w:rsid w:val="00597847"/>
    <w:rsid w:val="00597F85"/>
    <w:rsid w:val="005A01AB"/>
    <w:rsid w:val="005A04BD"/>
    <w:rsid w:val="005A0670"/>
    <w:rsid w:val="005A081D"/>
    <w:rsid w:val="005A0FA6"/>
    <w:rsid w:val="005A15E3"/>
    <w:rsid w:val="005A1771"/>
    <w:rsid w:val="005A1CA4"/>
    <w:rsid w:val="005A1F53"/>
    <w:rsid w:val="005A21A6"/>
    <w:rsid w:val="005A2475"/>
    <w:rsid w:val="005A32E1"/>
    <w:rsid w:val="005A33A3"/>
    <w:rsid w:val="005A3678"/>
    <w:rsid w:val="005A3714"/>
    <w:rsid w:val="005A3981"/>
    <w:rsid w:val="005A44D2"/>
    <w:rsid w:val="005A4746"/>
    <w:rsid w:val="005A4B8C"/>
    <w:rsid w:val="005A4DA5"/>
    <w:rsid w:val="005A4F89"/>
    <w:rsid w:val="005A61A8"/>
    <w:rsid w:val="005A61E9"/>
    <w:rsid w:val="005A6CF7"/>
    <w:rsid w:val="005A71E0"/>
    <w:rsid w:val="005A7438"/>
    <w:rsid w:val="005A7A83"/>
    <w:rsid w:val="005A7AFA"/>
    <w:rsid w:val="005A7E81"/>
    <w:rsid w:val="005A7EDD"/>
    <w:rsid w:val="005A7F50"/>
    <w:rsid w:val="005B043E"/>
    <w:rsid w:val="005B11DF"/>
    <w:rsid w:val="005B1760"/>
    <w:rsid w:val="005B18A6"/>
    <w:rsid w:val="005B1AAF"/>
    <w:rsid w:val="005B1F9A"/>
    <w:rsid w:val="005B2D2A"/>
    <w:rsid w:val="005B309B"/>
    <w:rsid w:val="005B38C7"/>
    <w:rsid w:val="005B3DCA"/>
    <w:rsid w:val="005B3DE2"/>
    <w:rsid w:val="005B4087"/>
    <w:rsid w:val="005B44B2"/>
    <w:rsid w:val="005B4922"/>
    <w:rsid w:val="005B4A1F"/>
    <w:rsid w:val="005B4B47"/>
    <w:rsid w:val="005B4C43"/>
    <w:rsid w:val="005B4EC2"/>
    <w:rsid w:val="005B5960"/>
    <w:rsid w:val="005B5C4B"/>
    <w:rsid w:val="005B5FAE"/>
    <w:rsid w:val="005B66CD"/>
    <w:rsid w:val="005B67E1"/>
    <w:rsid w:val="005B6E0A"/>
    <w:rsid w:val="005B718A"/>
    <w:rsid w:val="005B7894"/>
    <w:rsid w:val="005B7D73"/>
    <w:rsid w:val="005C02E0"/>
    <w:rsid w:val="005C0640"/>
    <w:rsid w:val="005C0DBD"/>
    <w:rsid w:val="005C1A3B"/>
    <w:rsid w:val="005C1ADC"/>
    <w:rsid w:val="005C1EAE"/>
    <w:rsid w:val="005C2440"/>
    <w:rsid w:val="005C2537"/>
    <w:rsid w:val="005C2602"/>
    <w:rsid w:val="005C2C53"/>
    <w:rsid w:val="005C3186"/>
    <w:rsid w:val="005C32B9"/>
    <w:rsid w:val="005C36D7"/>
    <w:rsid w:val="005C373F"/>
    <w:rsid w:val="005C38CA"/>
    <w:rsid w:val="005C4366"/>
    <w:rsid w:val="005C4413"/>
    <w:rsid w:val="005C44B7"/>
    <w:rsid w:val="005C4549"/>
    <w:rsid w:val="005C4683"/>
    <w:rsid w:val="005C4710"/>
    <w:rsid w:val="005C4977"/>
    <w:rsid w:val="005C4F24"/>
    <w:rsid w:val="005C529E"/>
    <w:rsid w:val="005C52E9"/>
    <w:rsid w:val="005C549E"/>
    <w:rsid w:val="005C5A9A"/>
    <w:rsid w:val="005C5CD8"/>
    <w:rsid w:val="005C62EA"/>
    <w:rsid w:val="005C67FD"/>
    <w:rsid w:val="005C7346"/>
    <w:rsid w:val="005C7484"/>
    <w:rsid w:val="005C74F6"/>
    <w:rsid w:val="005C7624"/>
    <w:rsid w:val="005C7ECF"/>
    <w:rsid w:val="005C7EE6"/>
    <w:rsid w:val="005D00CB"/>
    <w:rsid w:val="005D05E1"/>
    <w:rsid w:val="005D0715"/>
    <w:rsid w:val="005D0773"/>
    <w:rsid w:val="005D07C1"/>
    <w:rsid w:val="005D08FE"/>
    <w:rsid w:val="005D0915"/>
    <w:rsid w:val="005D0D9B"/>
    <w:rsid w:val="005D1143"/>
    <w:rsid w:val="005D236F"/>
    <w:rsid w:val="005D25C5"/>
    <w:rsid w:val="005D263E"/>
    <w:rsid w:val="005D2AD0"/>
    <w:rsid w:val="005D2C39"/>
    <w:rsid w:val="005D3386"/>
    <w:rsid w:val="005D375D"/>
    <w:rsid w:val="005D37C1"/>
    <w:rsid w:val="005D51AC"/>
    <w:rsid w:val="005D54E3"/>
    <w:rsid w:val="005D5A9C"/>
    <w:rsid w:val="005D5BD6"/>
    <w:rsid w:val="005D5C90"/>
    <w:rsid w:val="005D5E94"/>
    <w:rsid w:val="005D6074"/>
    <w:rsid w:val="005D6267"/>
    <w:rsid w:val="005D64CC"/>
    <w:rsid w:val="005D6573"/>
    <w:rsid w:val="005D6C1A"/>
    <w:rsid w:val="005D6E92"/>
    <w:rsid w:val="005D7086"/>
    <w:rsid w:val="005D712E"/>
    <w:rsid w:val="005D73C1"/>
    <w:rsid w:val="005D7A31"/>
    <w:rsid w:val="005E0761"/>
    <w:rsid w:val="005E0E05"/>
    <w:rsid w:val="005E1056"/>
    <w:rsid w:val="005E1551"/>
    <w:rsid w:val="005E1A2E"/>
    <w:rsid w:val="005E1BCC"/>
    <w:rsid w:val="005E2092"/>
    <w:rsid w:val="005E30CA"/>
    <w:rsid w:val="005E333B"/>
    <w:rsid w:val="005E442E"/>
    <w:rsid w:val="005E498A"/>
    <w:rsid w:val="005E4EBE"/>
    <w:rsid w:val="005E5220"/>
    <w:rsid w:val="005E5288"/>
    <w:rsid w:val="005E55CE"/>
    <w:rsid w:val="005E5DA4"/>
    <w:rsid w:val="005E5DB5"/>
    <w:rsid w:val="005E6026"/>
    <w:rsid w:val="005E6848"/>
    <w:rsid w:val="005E6AFE"/>
    <w:rsid w:val="005E6DBD"/>
    <w:rsid w:val="005E6EC0"/>
    <w:rsid w:val="005E704E"/>
    <w:rsid w:val="005E7331"/>
    <w:rsid w:val="005E749B"/>
    <w:rsid w:val="005E7CA3"/>
    <w:rsid w:val="005F0E43"/>
    <w:rsid w:val="005F1650"/>
    <w:rsid w:val="005F1BE9"/>
    <w:rsid w:val="005F1C97"/>
    <w:rsid w:val="005F2D2C"/>
    <w:rsid w:val="005F2E09"/>
    <w:rsid w:val="005F306E"/>
    <w:rsid w:val="005F3A69"/>
    <w:rsid w:val="005F3A8C"/>
    <w:rsid w:val="005F3D57"/>
    <w:rsid w:val="005F3DFC"/>
    <w:rsid w:val="005F3FC9"/>
    <w:rsid w:val="005F4228"/>
    <w:rsid w:val="005F42BF"/>
    <w:rsid w:val="005F531E"/>
    <w:rsid w:val="005F54BB"/>
    <w:rsid w:val="005F5981"/>
    <w:rsid w:val="005F5D7E"/>
    <w:rsid w:val="005F618B"/>
    <w:rsid w:val="005F6465"/>
    <w:rsid w:val="005F68EB"/>
    <w:rsid w:val="005F7117"/>
    <w:rsid w:val="005F71D9"/>
    <w:rsid w:val="005F727A"/>
    <w:rsid w:val="005F72BF"/>
    <w:rsid w:val="005F72D4"/>
    <w:rsid w:val="005F7335"/>
    <w:rsid w:val="005F7586"/>
    <w:rsid w:val="005F7757"/>
    <w:rsid w:val="005F778C"/>
    <w:rsid w:val="005F7C36"/>
    <w:rsid w:val="006002CA"/>
    <w:rsid w:val="006004C5"/>
    <w:rsid w:val="006005C9"/>
    <w:rsid w:val="006008D9"/>
    <w:rsid w:val="00600DAD"/>
    <w:rsid w:val="006010E2"/>
    <w:rsid w:val="006010EA"/>
    <w:rsid w:val="006012AC"/>
    <w:rsid w:val="00601CD6"/>
    <w:rsid w:val="00602050"/>
    <w:rsid w:val="0060211A"/>
    <w:rsid w:val="00602362"/>
    <w:rsid w:val="00602C4A"/>
    <w:rsid w:val="00602E99"/>
    <w:rsid w:val="00602F72"/>
    <w:rsid w:val="0060340F"/>
    <w:rsid w:val="006037C0"/>
    <w:rsid w:val="00603956"/>
    <w:rsid w:val="00603B03"/>
    <w:rsid w:val="00603DD4"/>
    <w:rsid w:val="0060463A"/>
    <w:rsid w:val="0060522F"/>
    <w:rsid w:val="00605389"/>
    <w:rsid w:val="006056A8"/>
    <w:rsid w:val="006058D8"/>
    <w:rsid w:val="006059BA"/>
    <w:rsid w:val="00605B74"/>
    <w:rsid w:val="006060E5"/>
    <w:rsid w:val="006065F8"/>
    <w:rsid w:val="006069C8"/>
    <w:rsid w:val="00606AF2"/>
    <w:rsid w:val="00606DBE"/>
    <w:rsid w:val="00606EBF"/>
    <w:rsid w:val="00606F21"/>
    <w:rsid w:val="0060707C"/>
    <w:rsid w:val="0060716A"/>
    <w:rsid w:val="006076A3"/>
    <w:rsid w:val="006076FE"/>
    <w:rsid w:val="0060797F"/>
    <w:rsid w:val="00607C5C"/>
    <w:rsid w:val="00607D7B"/>
    <w:rsid w:val="0060DA1C"/>
    <w:rsid w:val="00610044"/>
    <w:rsid w:val="006101B7"/>
    <w:rsid w:val="0061065E"/>
    <w:rsid w:val="00610832"/>
    <w:rsid w:val="0061109C"/>
    <w:rsid w:val="00611E07"/>
    <w:rsid w:val="00611E5D"/>
    <w:rsid w:val="00612194"/>
    <w:rsid w:val="0061228C"/>
    <w:rsid w:val="00612509"/>
    <w:rsid w:val="0061265C"/>
    <w:rsid w:val="006129F6"/>
    <w:rsid w:val="00612A85"/>
    <w:rsid w:val="00612B4A"/>
    <w:rsid w:val="00612DC1"/>
    <w:rsid w:val="00613162"/>
    <w:rsid w:val="00613177"/>
    <w:rsid w:val="006131E6"/>
    <w:rsid w:val="00613355"/>
    <w:rsid w:val="0061347B"/>
    <w:rsid w:val="00613586"/>
    <w:rsid w:val="00613769"/>
    <w:rsid w:val="00613846"/>
    <w:rsid w:val="00613F0A"/>
    <w:rsid w:val="00614E39"/>
    <w:rsid w:val="00614FD3"/>
    <w:rsid w:val="00615098"/>
    <w:rsid w:val="006150CC"/>
    <w:rsid w:val="006150E0"/>
    <w:rsid w:val="006151BF"/>
    <w:rsid w:val="00615597"/>
    <w:rsid w:val="0061571E"/>
    <w:rsid w:val="0061577C"/>
    <w:rsid w:val="006162B5"/>
    <w:rsid w:val="006165D6"/>
    <w:rsid w:val="0061664C"/>
    <w:rsid w:val="00616DF1"/>
    <w:rsid w:val="0061758D"/>
    <w:rsid w:val="0061776D"/>
    <w:rsid w:val="00617931"/>
    <w:rsid w:val="00617A4A"/>
    <w:rsid w:val="00617C53"/>
    <w:rsid w:val="006206BF"/>
    <w:rsid w:val="006208EF"/>
    <w:rsid w:val="00620924"/>
    <w:rsid w:val="00620D24"/>
    <w:rsid w:val="00621025"/>
    <w:rsid w:val="00621308"/>
    <w:rsid w:val="00621539"/>
    <w:rsid w:val="00621858"/>
    <w:rsid w:val="0062196D"/>
    <w:rsid w:val="00621985"/>
    <w:rsid w:val="0062215D"/>
    <w:rsid w:val="0062234F"/>
    <w:rsid w:val="006223AE"/>
    <w:rsid w:val="006223CF"/>
    <w:rsid w:val="006224B3"/>
    <w:rsid w:val="0062250E"/>
    <w:rsid w:val="00622638"/>
    <w:rsid w:val="00622703"/>
    <w:rsid w:val="006228AB"/>
    <w:rsid w:val="006228E2"/>
    <w:rsid w:val="00622DA6"/>
    <w:rsid w:val="00622F5F"/>
    <w:rsid w:val="00623146"/>
    <w:rsid w:val="006232AA"/>
    <w:rsid w:val="006235F1"/>
    <w:rsid w:val="0062478C"/>
    <w:rsid w:val="00624CA8"/>
    <w:rsid w:val="00624F8A"/>
    <w:rsid w:val="006254BC"/>
    <w:rsid w:val="0062552B"/>
    <w:rsid w:val="00625B43"/>
    <w:rsid w:val="006261FF"/>
    <w:rsid w:val="006276A7"/>
    <w:rsid w:val="006277BB"/>
    <w:rsid w:val="006303EF"/>
    <w:rsid w:val="0063043F"/>
    <w:rsid w:val="00631133"/>
    <w:rsid w:val="006312CD"/>
    <w:rsid w:val="0063151A"/>
    <w:rsid w:val="006317C6"/>
    <w:rsid w:val="00631A40"/>
    <w:rsid w:val="00631ABC"/>
    <w:rsid w:val="00632685"/>
    <w:rsid w:val="0063270C"/>
    <w:rsid w:val="006327F0"/>
    <w:rsid w:val="00633029"/>
    <w:rsid w:val="006330FF"/>
    <w:rsid w:val="0063358D"/>
    <w:rsid w:val="006338FA"/>
    <w:rsid w:val="00633B0C"/>
    <w:rsid w:val="00633BC2"/>
    <w:rsid w:val="00633C31"/>
    <w:rsid w:val="00633F16"/>
    <w:rsid w:val="00634095"/>
    <w:rsid w:val="00634DD0"/>
    <w:rsid w:val="00634DED"/>
    <w:rsid w:val="00634FDF"/>
    <w:rsid w:val="006350CF"/>
    <w:rsid w:val="0063545C"/>
    <w:rsid w:val="00635D03"/>
    <w:rsid w:val="00635D83"/>
    <w:rsid w:val="00635DBC"/>
    <w:rsid w:val="0063656C"/>
    <w:rsid w:val="006368FF"/>
    <w:rsid w:val="00636A21"/>
    <w:rsid w:val="00636CE4"/>
    <w:rsid w:val="00637024"/>
    <w:rsid w:val="006374A0"/>
    <w:rsid w:val="006374E4"/>
    <w:rsid w:val="00637B13"/>
    <w:rsid w:val="00637B1D"/>
    <w:rsid w:val="00637DC7"/>
    <w:rsid w:val="00640BC6"/>
    <w:rsid w:val="006417BF"/>
    <w:rsid w:val="006419F6"/>
    <w:rsid w:val="00642C27"/>
    <w:rsid w:val="00642CE9"/>
    <w:rsid w:val="00642D34"/>
    <w:rsid w:val="00642E0F"/>
    <w:rsid w:val="00642F44"/>
    <w:rsid w:val="00642F7F"/>
    <w:rsid w:val="00643314"/>
    <w:rsid w:val="00643C17"/>
    <w:rsid w:val="00644011"/>
    <w:rsid w:val="0064426F"/>
    <w:rsid w:val="006442E1"/>
    <w:rsid w:val="006446D4"/>
    <w:rsid w:val="00644A2E"/>
    <w:rsid w:val="00644C63"/>
    <w:rsid w:val="00644EA2"/>
    <w:rsid w:val="006450BC"/>
    <w:rsid w:val="00645470"/>
    <w:rsid w:val="00645485"/>
    <w:rsid w:val="006454D7"/>
    <w:rsid w:val="00646163"/>
    <w:rsid w:val="00646691"/>
    <w:rsid w:val="00646F63"/>
    <w:rsid w:val="00646FFC"/>
    <w:rsid w:val="00647AFF"/>
    <w:rsid w:val="00647D7F"/>
    <w:rsid w:val="00650CC2"/>
    <w:rsid w:val="006510CF"/>
    <w:rsid w:val="006511FE"/>
    <w:rsid w:val="006512DE"/>
    <w:rsid w:val="00651562"/>
    <w:rsid w:val="00651740"/>
    <w:rsid w:val="00651809"/>
    <w:rsid w:val="006518AB"/>
    <w:rsid w:val="00651C84"/>
    <w:rsid w:val="006520A5"/>
    <w:rsid w:val="0065251C"/>
    <w:rsid w:val="00652598"/>
    <w:rsid w:val="00652804"/>
    <w:rsid w:val="00652972"/>
    <w:rsid w:val="00652D66"/>
    <w:rsid w:val="006539D6"/>
    <w:rsid w:val="00653DA7"/>
    <w:rsid w:val="0065466A"/>
    <w:rsid w:val="00654826"/>
    <w:rsid w:val="00655C15"/>
    <w:rsid w:val="00655F3B"/>
    <w:rsid w:val="00656006"/>
    <w:rsid w:val="006560DD"/>
    <w:rsid w:val="006564C0"/>
    <w:rsid w:val="00656926"/>
    <w:rsid w:val="00656E03"/>
    <w:rsid w:val="006577D7"/>
    <w:rsid w:val="00657ACA"/>
    <w:rsid w:val="00657DB1"/>
    <w:rsid w:val="006601D2"/>
    <w:rsid w:val="0066041A"/>
    <w:rsid w:val="0066046A"/>
    <w:rsid w:val="00660500"/>
    <w:rsid w:val="00660812"/>
    <w:rsid w:val="00660A2E"/>
    <w:rsid w:val="00660B9E"/>
    <w:rsid w:val="00660BD4"/>
    <w:rsid w:val="00660DBC"/>
    <w:rsid w:val="00661350"/>
    <w:rsid w:val="006613F0"/>
    <w:rsid w:val="0066186D"/>
    <w:rsid w:val="00662907"/>
    <w:rsid w:val="00662AC6"/>
    <w:rsid w:val="00662AD9"/>
    <w:rsid w:val="00662B30"/>
    <w:rsid w:val="0066315E"/>
    <w:rsid w:val="00663225"/>
    <w:rsid w:val="0066379C"/>
    <w:rsid w:val="00663AFE"/>
    <w:rsid w:val="006645E6"/>
    <w:rsid w:val="0066462F"/>
    <w:rsid w:val="00664726"/>
    <w:rsid w:val="006648C9"/>
    <w:rsid w:val="00664CE2"/>
    <w:rsid w:val="00664D06"/>
    <w:rsid w:val="00665E67"/>
    <w:rsid w:val="00666499"/>
    <w:rsid w:val="0066650F"/>
    <w:rsid w:val="0066660E"/>
    <w:rsid w:val="00666665"/>
    <w:rsid w:val="006670D4"/>
    <w:rsid w:val="006672D2"/>
    <w:rsid w:val="00667A8B"/>
    <w:rsid w:val="00667CD1"/>
    <w:rsid w:val="00667DB2"/>
    <w:rsid w:val="00667ECB"/>
    <w:rsid w:val="00667FD8"/>
    <w:rsid w:val="006705CF"/>
    <w:rsid w:val="00670752"/>
    <w:rsid w:val="00670F30"/>
    <w:rsid w:val="00671DC8"/>
    <w:rsid w:val="006720DC"/>
    <w:rsid w:val="00672470"/>
    <w:rsid w:val="006725F3"/>
    <w:rsid w:val="0067364F"/>
    <w:rsid w:val="00673995"/>
    <w:rsid w:val="0067481D"/>
    <w:rsid w:val="00674D98"/>
    <w:rsid w:val="00674FBE"/>
    <w:rsid w:val="006757EB"/>
    <w:rsid w:val="0067587C"/>
    <w:rsid w:val="00675D8D"/>
    <w:rsid w:val="00675DCA"/>
    <w:rsid w:val="0067687A"/>
    <w:rsid w:val="0067711C"/>
    <w:rsid w:val="006775F8"/>
    <w:rsid w:val="006776BA"/>
    <w:rsid w:val="00677A38"/>
    <w:rsid w:val="00677F53"/>
    <w:rsid w:val="00680784"/>
    <w:rsid w:val="00680835"/>
    <w:rsid w:val="006809F4"/>
    <w:rsid w:val="00681045"/>
    <w:rsid w:val="00681690"/>
    <w:rsid w:val="00681E0F"/>
    <w:rsid w:val="00681E56"/>
    <w:rsid w:val="00681ED4"/>
    <w:rsid w:val="0068210C"/>
    <w:rsid w:val="00682521"/>
    <w:rsid w:val="0068263B"/>
    <w:rsid w:val="00682D5F"/>
    <w:rsid w:val="0068317C"/>
    <w:rsid w:val="00683232"/>
    <w:rsid w:val="00683708"/>
    <w:rsid w:val="0068379D"/>
    <w:rsid w:val="00683D7C"/>
    <w:rsid w:val="006841B7"/>
    <w:rsid w:val="006841BA"/>
    <w:rsid w:val="006843DE"/>
    <w:rsid w:val="00684DE7"/>
    <w:rsid w:val="00685089"/>
    <w:rsid w:val="006850E6"/>
    <w:rsid w:val="006852AD"/>
    <w:rsid w:val="006852E4"/>
    <w:rsid w:val="006853EA"/>
    <w:rsid w:val="0068569A"/>
    <w:rsid w:val="0068572A"/>
    <w:rsid w:val="006857D3"/>
    <w:rsid w:val="006857F8"/>
    <w:rsid w:val="00685D29"/>
    <w:rsid w:val="00685DA1"/>
    <w:rsid w:val="00685E83"/>
    <w:rsid w:val="00686244"/>
    <w:rsid w:val="0068637C"/>
    <w:rsid w:val="0068649E"/>
    <w:rsid w:val="00686896"/>
    <w:rsid w:val="00686B1D"/>
    <w:rsid w:val="00687144"/>
    <w:rsid w:val="00687B56"/>
    <w:rsid w:val="0069007C"/>
    <w:rsid w:val="006900F5"/>
    <w:rsid w:val="00690370"/>
    <w:rsid w:val="00690E08"/>
    <w:rsid w:val="006910CA"/>
    <w:rsid w:val="006915D0"/>
    <w:rsid w:val="0069189F"/>
    <w:rsid w:val="00691C81"/>
    <w:rsid w:val="006920D7"/>
    <w:rsid w:val="0069220D"/>
    <w:rsid w:val="00692773"/>
    <w:rsid w:val="00693608"/>
    <w:rsid w:val="006940D1"/>
    <w:rsid w:val="006945AF"/>
    <w:rsid w:val="006946DC"/>
    <w:rsid w:val="006948A4"/>
    <w:rsid w:val="00695143"/>
    <w:rsid w:val="006951BA"/>
    <w:rsid w:val="0069554E"/>
    <w:rsid w:val="00695B46"/>
    <w:rsid w:val="00695EF4"/>
    <w:rsid w:val="00695F31"/>
    <w:rsid w:val="0069695E"/>
    <w:rsid w:val="00697AA3"/>
    <w:rsid w:val="00697E2D"/>
    <w:rsid w:val="00697EDA"/>
    <w:rsid w:val="006A01E3"/>
    <w:rsid w:val="006A053B"/>
    <w:rsid w:val="006A0A28"/>
    <w:rsid w:val="006A1212"/>
    <w:rsid w:val="006A16FA"/>
    <w:rsid w:val="006A1D8F"/>
    <w:rsid w:val="006A1E77"/>
    <w:rsid w:val="006A21AC"/>
    <w:rsid w:val="006A2526"/>
    <w:rsid w:val="006A27FF"/>
    <w:rsid w:val="006A2ACB"/>
    <w:rsid w:val="006A2D8A"/>
    <w:rsid w:val="006A377A"/>
    <w:rsid w:val="006A379A"/>
    <w:rsid w:val="006A39FD"/>
    <w:rsid w:val="006A3BA6"/>
    <w:rsid w:val="006A3CE6"/>
    <w:rsid w:val="006A410E"/>
    <w:rsid w:val="006A45B5"/>
    <w:rsid w:val="006A464B"/>
    <w:rsid w:val="006A4730"/>
    <w:rsid w:val="006A48E2"/>
    <w:rsid w:val="006A4946"/>
    <w:rsid w:val="006A4CAF"/>
    <w:rsid w:val="006A4D00"/>
    <w:rsid w:val="006A51B9"/>
    <w:rsid w:val="006A5B02"/>
    <w:rsid w:val="006A6128"/>
    <w:rsid w:val="006A652F"/>
    <w:rsid w:val="006A6602"/>
    <w:rsid w:val="006A6660"/>
    <w:rsid w:val="006A66D2"/>
    <w:rsid w:val="006A6A3C"/>
    <w:rsid w:val="006A6C07"/>
    <w:rsid w:val="006A6DEC"/>
    <w:rsid w:val="006A7036"/>
    <w:rsid w:val="006A7128"/>
    <w:rsid w:val="006A7494"/>
    <w:rsid w:val="006A7A87"/>
    <w:rsid w:val="006A7F00"/>
    <w:rsid w:val="006B0530"/>
    <w:rsid w:val="006B0648"/>
    <w:rsid w:val="006B0710"/>
    <w:rsid w:val="006B0D07"/>
    <w:rsid w:val="006B0D44"/>
    <w:rsid w:val="006B0E9E"/>
    <w:rsid w:val="006B0EAD"/>
    <w:rsid w:val="006B1475"/>
    <w:rsid w:val="006B17AB"/>
    <w:rsid w:val="006B1A6C"/>
    <w:rsid w:val="006B2369"/>
    <w:rsid w:val="006B2519"/>
    <w:rsid w:val="006B2741"/>
    <w:rsid w:val="006B297F"/>
    <w:rsid w:val="006B2DDD"/>
    <w:rsid w:val="006B30A7"/>
    <w:rsid w:val="006B3392"/>
    <w:rsid w:val="006B37B1"/>
    <w:rsid w:val="006B3996"/>
    <w:rsid w:val="006B4171"/>
    <w:rsid w:val="006B4E51"/>
    <w:rsid w:val="006B528E"/>
    <w:rsid w:val="006B583E"/>
    <w:rsid w:val="006B5C29"/>
    <w:rsid w:val="006B5CC6"/>
    <w:rsid w:val="006B5E87"/>
    <w:rsid w:val="006B60A5"/>
    <w:rsid w:val="006B61A2"/>
    <w:rsid w:val="006B6576"/>
    <w:rsid w:val="006B681C"/>
    <w:rsid w:val="006B68CE"/>
    <w:rsid w:val="006B69D3"/>
    <w:rsid w:val="006B6D99"/>
    <w:rsid w:val="006B6EC9"/>
    <w:rsid w:val="006B6F5F"/>
    <w:rsid w:val="006B70AD"/>
    <w:rsid w:val="006B70C0"/>
    <w:rsid w:val="006B7679"/>
    <w:rsid w:val="006B7D7D"/>
    <w:rsid w:val="006C04BF"/>
    <w:rsid w:val="006C06C6"/>
    <w:rsid w:val="006C09BB"/>
    <w:rsid w:val="006C0B91"/>
    <w:rsid w:val="006C0EB7"/>
    <w:rsid w:val="006C139B"/>
    <w:rsid w:val="006C13BB"/>
    <w:rsid w:val="006C13C9"/>
    <w:rsid w:val="006C1E8B"/>
    <w:rsid w:val="006C2462"/>
    <w:rsid w:val="006C2477"/>
    <w:rsid w:val="006C24A1"/>
    <w:rsid w:val="006C27C5"/>
    <w:rsid w:val="006C2901"/>
    <w:rsid w:val="006C2E07"/>
    <w:rsid w:val="006C4136"/>
    <w:rsid w:val="006C446D"/>
    <w:rsid w:val="006C4707"/>
    <w:rsid w:val="006C4926"/>
    <w:rsid w:val="006C4CFF"/>
    <w:rsid w:val="006C5ED1"/>
    <w:rsid w:val="006C6696"/>
    <w:rsid w:val="006C6AE4"/>
    <w:rsid w:val="006C6BA1"/>
    <w:rsid w:val="006C6F53"/>
    <w:rsid w:val="006C72E4"/>
    <w:rsid w:val="006C73F5"/>
    <w:rsid w:val="006D001E"/>
    <w:rsid w:val="006D0285"/>
    <w:rsid w:val="006D031C"/>
    <w:rsid w:val="006D077E"/>
    <w:rsid w:val="006D0852"/>
    <w:rsid w:val="006D119D"/>
    <w:rsid w:val="006D1811"/>
    <w:rsid w:val="006D19E8"/>
    <w:rsid w:val="006D1C28"/>
    <w:rsid w:val="006D1E51"/>
    <w:rsid w:val="006D266A"/>
    <w:rsid w:val="006D2929"/>
    <w:rsid w:val="006D2BB9"/>
    <w:rsid w:val="006D2EB9"/>
    <w:rsid w:val="006D317D"/>
    <w:rsid w:val="006D34E1"/>
    <w:rsid w:val="006D381C"/>
    <w:rsid w:val="006D3CEF"/>
    <w:rsid w:val="006D4251"/>
    <w:rsid w:val="006D42A3"/>
    <w:rsid w:val="006D45F9"/>
    <w:rsid w:val="006D4648"/>
    <w:rsid w:val="006D4D81"/>
    <w:rsid w:val="006D51F2"/>
    <w:rsid w:val="006D537F"/>
    <w:rsid w:val="006D55C2"/>
    <w:rsid w:val="006D576F"/>
    <w:rsid w:val="006D5868"/>
    <w:rsid w:val="006D5B3C"/>
    <w:rsid w:val="006D5C22"/>
    <w:rsid w:val="006D69C4"/>
    <w:rsid w:val="006D6D30"/>
    <w:rsid w:val="006D6FC4"/>
    <w:rsid w:val="006D7281"/>
    <w:rsid w:val="006D72D4"/>
    <w:rsid w:val="006D74E3"/>
    <w:rsid w:val="006D78F1"/>
    <w:rsid w:val="006D7E59"/>
    <w:rsid w:val="006E0464"/>
    <w:rsid w:val="006E04CA"/>
    <w:rsid w:val="006E0887"/>
    <w:rsid w:val="006E1248"/>
    <w:rsid w:val="006E1BAC"/>
    <w:rsid w:val="006E1BD1"/>
    <w:rsid w:val="006E20DC"/>
    <w:rsid w:val="006E2935"/>
    <w:rsid w:val="006E35E4"/>
    <w:rsid w:val="006E3620"/>
    <w:rsid w:val="006E38FE"/>
    <w:rsid w:val="006E3ADB"/>
    <w:rsid w:val="006E3FBA"/>
    <w:rsid w:val="006E4273"/>
    <w:rsid w:val="006E4B95"/>
    <w:rsid w:val="006E5113"/>
    <w:rsid w:val="006E519C"/>
    <w:rsid w:val="006E5556"/>
    <w:rsid w:val="006E57FC"/>
    <w:rsid w:val="006E6221"/>
    <w:rsid w:val="006E6229"/>
    <w:rsid w:val="006E6307"/>
    <w:rsid w:val="006E6A8C"/>
    <w:rsid w:val="006E6FB1"/>
    <w:rsid w:val="006E70CE"/>
    <w:rsid w:val="006E7527"/>
    <w:rsid w:val="006E77A8"/>
    <w:rsid w:val="006E79C1"/>
    <w:rsid w:val="006E7AEB"/>
    <w:rsid w:val="006F0189"/>
    <w:rsid w:val="006F060A"/>
    <w:rsid w:val="006F0993"/>
    <w:rsid w:val="006F0F12"/>
    <w:rsid w:val="006F1227"/>
    <w:rsid w:val="006F18B1"/>
    <w:rsid w:val="006F1BE5"/>
    <w:rsid w:val="006F1DBB"/>
    <w:rsid w:val="006F1E3C"/>
    <w:rsid w:val="006F2083"/>
    <w:rsid w:val="006F278E"/>
    <w:rsid w:val="006F2A18"/>
    <w:rsid w:val="006F2BDB"/>
    <w:rsid w:val="006F2D9F"/>
    <w:rsid w:val="006F2F04"/>
    <w:rsid w:val="006F2FF2"/>
    <w:rsid w:val="006F3220"/>
    <w:rsid w:val="006F3374"/>
    <w:rsid w:val="006F3797"/>
    <w:rsid w:val="006F384B"/>
    <w:rsid w:val="006F43B8"/>
    <w:rsid w:val="006F4941"/>
    <w:rsid w:val="006F4F30"/>
    <w:rsid w:val="006F5262"/>
    <w:rsid w:val="006F5270"/>
    <w:rsid w:val="006F5ACC"/>
    <w:rsid w:val="006F60F5"/>
    <w:rsid w:val="006F6BAC"/>
    <w:rsid w:val="006F6D1F"/>
    <w:rsid w:val="006F7507"/>
    <w:rsid w:val="006F7A12"/>
    <w:rsid w:val="0070044E"/>
    <w:rsid w:val="00700602"/>
    <w:rsid w:val="00700AAA"/>
    <w:rsid w:val="00700B51"/>
    <w:rsid w:val="00701072"/>
    <w:rsid w:val="00701713"/>
    <w:rsid w:val="0070180B"/>
    <w:rsid w:val="00701D05"/>
    <w:rsid w:val="00701D30"/>
    <w:rsid w:val="00701EDF"/>
    <w:rsid w:val="00701F44"/>
    <w:rsid w:val="0070223C"/>
    <w:rsid w:val="0070248B"/>
    <w:rsid w:val="00702633"/>
    <w:rsid w:val="00702A95"/>
    <w:rsid w:val="00702F11"/>
    <w:rsid w:val="007030C8"/>
    <w:rsid w:val="00703776"/>
    <w:rsid w:val="00703CC7"/>
    <w:rsid w:val="00703CF0"/>
    <w:rsid w:val="007041E5"/>
    <w:rsid w:val="00704461"/>
    <w:rsid w:val="00704BDF"/>
    <w:rsid w:val="00704E49"/>
    <w:rsid w:val="007050AA"/>
    <w:rsid w:val="00705287"/>
    <w:rsid w:val="007056F2"/>
    <w:rsid w:val="00705B54"/>
    <w:rsid w:val="00706370"/>
    <w:rsid w:val="0070677F"/>
    <w:rsid w:val="00706C97"/>
    <w:rsid w:val="0070733B"/>
    <w:rsid w:val="007075B3"/>
    <w:rsid w:val="00707762"/>
    <w:rsid w:val="00707B65"/>
    <w:rsid w:val="00707C99"/>
    <w:rsid w:val="00707EC0"/>
    <w:rsid w:val="0071037F"/>
    <w:rsid w:val="007104D7"/>
    <w:rsid w:val="00710BC4"/>
    <w:rsid w:val="00710D3F"/>
    <w:rsid w:val="007110F8"/>
    <w:rsid w:val="007115CF"/>
    <w:rsid w:val="00711637"/>
    <w:rsid w:val="0071173E"/>
    <w:rsid w:val="00711B2D"/>
    <w:rsid w:val="00711B3D"/>
    <w:rsid w:val="00711D3B"/>
    <w:rsid w:val="00711EF8"/>
    <w:rsid w:val="00712869"/>
    <w:rsid w:val="00712B9B"/>
    <w:rsid w:val="007131AE"/>
    <w:rsid w:val="007136D2"/>
    <w:rsid w:val="00713856"/>
    <w:rsid w:val="00713AA5"/>
    <w:rsid w:val="00713B28"/>
    <w:rsid w:val="00713BF0"/>
    <w:rsid w:val="00714386"/>
    <w:rsid w:val="00714705"/>
    <w:rsid w:val="007147D6"/>
    <w:rsid w:val="00714A0A"/>
    <w:rsid w:val="00714E93"/>
    <w:rsid w:val="00714F4C"/>
    <w:rsid w:val="00715186"/>
    <w:rsid w:val="00715ECE"/>
    <w:rsid w:val="007161FF"/>
    <w:rsid w:val="0071639C"/>
    <w:rsid w:val="007164EF"/>
    <w:rsid w:val="00717C14"/>
    <w:rsid w:val="00717F52"/>
    <w:rsid w:val="00720006"/>
    <w:rsid w:val="00720E71"/>
    <w:rsid w:val="00720EC0"/>
    <w:rsid w:val="0072159B"/>
    <w:rsid w:val="007219AF"/>
    <w:rsid w:val="007219C0"/>
    <w:rsid w:val="00721DD3"/>
    <w:rsid w:val="007220AE"/>
    <w:rsid w:val="007220D2"/>
    <w:rsid w:val="00722212"/>
    <w:rsid w:val="00722C02"/>
    <w:rsid w:val="00722DE1"/>
    <w:rsid w:val="007232D0"/>
    <w:rsid w:val="00723385"/>
    <w:rsid w:val="00723495"/>
    <w:rsid w:val="007235F6"/>
    <w:rsid w:val="007237EE"/>
    <w:rsid w:val="007244B1"/>
    <w:rsid w:val="00724551"/>
    <w:rsid w:val="007248BF"/>
    <w:rsid w:val="00724CCD"/>
    <w:rsid w:val="00724F14"/>
    <w:rsid w:val="007253DA"/>
    <w:rsid w:val="00725403"/>
    <w:rsid w:val="00725B8A"/>
    <w:rsid w:val="0072634C"/>
    <w:rsid w:val="00726447"/>
    <w:rsid w:val="007265D9"/>
    <w:rsid w:val="00726686"/>
    <w:rsid w:val="0072673F"/>
    <w:rsid w:val="0072685F"/>
    <w:rsid w:val="00726BD0"/>
    <w:rsid w:val="00726CC8"/>
    <w:rsid w:val="007275C1"/>
    <w:rsid w:val="0072772A"/>
    <w:rsid w:val="00727B41"/>
    <w:rsid w:val="00727C18"/>
    <w:rsid w:val="00727DC8"/>
    <w:rsid w:val="00730731"/>
    <w:rsid w:val="00730736"/>
    <w:rsid w:val="00730752"/>
    <w:rsid w:val="00730DC6"/>
    <w:rsid w:val="007311DC"/>
    <w:rsid w:val="007317E5"/>
    <w:rsid w:val="007324C4"/>
    <w:rsid w:val="00732672"/>
    <w:rsid w:val="00732CD0"/>
    <w:rsid w:val="0073324D"/>
    <w:rsid w:val="007334AC"/>
    <w:rsid w:val="0073353D"/>
    <w:rsid w:val="0073387D"/>
    <w:rsid w:val="0073395F"/>
    <w:rsid w:val="00733DFB"/>
    <w:rsid w:val="007354AD"/>
    <w:rsid w:val="0073561A"/>
    <w:rsid w:val="007357B4"/>
    <w:rsid w:val="007359BA"/>
    <w:rsid w:val="00735B39"/>
    <w:rsid w:val="0073727A"/>
    <w:rsid w:val="00737FA4"/>
    <w:rsid w:val="007401B1"/>
    <w:rsid w:val="007403A5"/>
    <w:rsid w:val="007403CF"/>
    <w:rsid w:val="00740B77"/>
    <w:rsid w:val="00740DE2"/>
    <w:rsid w:val="00740E8C"/>
    <w:rsid w:val="00741034"/>
    <w:rsid w:val="007417F7"/>
    <w:rsid w:val="00741A62"/>
    <w:rsid w:val="00741D0F"/>
    <w:rsid w:val="007421B2"/>
    <w:rsid w:val="007421CE"/>
    <w:rsid w:val="007429D4"/>
    <w:rsid w:val="00742BDC"/>
    <w:rsid w:val="00742C24"/>
    <w:rsid w:val="00742D1B"/>
    <w:rsid w:val="00742FCF"/>
    <w:rsid w:val="007435CD"/>
    <w:rsid w:val="007439D6"/>
    <w:rsid w:val="00743EF9"/>
    <w:rsid w:val="00744922"/>
    <w:rsid w:val="0074512C"/>
    <w:rsid w:val="00745CCD"/>
    <w:rsid w:val="00745F50"/>
    <w:rsid w:val="00746061"/>
    <w:rsid w:val="007463DC"/>
    <w:rsid w:val="00746839"/>
    <w:rsid w:val="00746A98"/>
    <w:rsid w:val="00747394"/>
    <w:rsid w:val="00747D05"/>
    <w:rsid w:val="00750603"/>
    <w:rsid w:val="0075071A"/>
    <w:rsid w:val="00751645"/>
    <w:rsid w:val="00751922"/>
    <w:rsid w:val="0075197E"/>
    <w:rsid w:val="00751EB8"/>
    <w:rsid w:val="00751F6A"/>
    <w:rsid w:val="00753449"/>
    <w:rsid w:val="00753818"/>
    <w:rsid w:val="0075399C"/>
    <w:rsid w:val="00753C37"/>
    <w:rsid w:val="00753D5A"/>
    <w:rsid w:val="007549D8"/>
    <w:rsid w:val="00754C04"/>
    <w:rsid w:val="00754F27"/>
    <w:rsid w:val="007552AF"/>
    <w:rsid w:val="00755350"/>
    <w:rsid w:val="007554F9"/>
    <w:rsid w:val="007557B9"/>
    <w:rsid w:val="00755F1F"/>
    <w:rsid w:val="00756035"/>
    <w:rsid w:val="007560F6"/>
    <w:rsid w:val="00756213"/>
    <w:rsid w:val="0075625E"/>
    <w:rsid w:val="007562A5"/>
    <w:rsid w:val="007566C9"/>
    <w:rsid w:val="00756E00"/>
    <w:rsid w:val="00757423"/>
    <w:rsid w:val="0076007A"/>
    <w:rsid w:val="0076020F"/>
    <w:rsid w:val="00760544"/>
    <w:rsid w:val="00760744"/>
    <w:rsid w:val="007609D0"/>
    <w:rsid w:val="007609F2"/>
    <w:rsid w:val="00760AFE"/>
    <w:rsid w:val="00761790"/>
    <w:rsid w:val="007618E8"/>
    <w:rsid w:val="0076193A"/>
    <w:rsid w:val="00761B9A"/>
    <w:rsid w:val="00761BEE"/>
    <w:rsid w:val="00761EC7"/>
    <w:rsid w:val="00761F15"/>
    <w:rsid w:val="0076213D"/>
    <w:rsid w:val="00762CE6"/>
    <w:rsid w:val="00763172"/>
    <w:rsid w:val="007637E2"/>
    <w:rsid w:val="007638DB"/>
    <w:rsid w:val="00763BEB"/>
    <w:rsid w:val="00763BF9"/>
    <w:rsid w:val="00763EBD"/>
    <w:rsid w:val="007646F2"/>
    <w:rsid w:val="00764B59"/>
    <w:rsid w:val="0076508A"/>
    <w:rsid w:val="0076521D"/>
    <w:rsid w:val="00765424"/>
    <w:rsid w:val="00765942"/>
    <w:rsid w:val="007660C4"/>
    <w:rsid w:val="007662BB"/>
    <w:rsid w:val="007668E2"/>
    <w:rsid w:val="007669D0"/>
    <w:rsid w:val="00766F5E"/>
    <w:rsid w:val="00767883"/>
    <w:rsid w:val="007679A9"/>
    <w:rsid w:val="00767B76"/>
    <w:rsid w:val="00770E01"/>
    <w:rsid w:val="00771172"/>
    <w:rsid w:val="00771428"/>
    <w:rsid w:val="00771760"/>
    <w:rsid w:val="00771C1F"/>
    <w:rsid w:val="00771E25"/>
    <w:rsid w:val="00772450"/>
    <w:rsid w:val="00772570"/>
    <w:rsid w:val="00772635"/>
    <w:rsid w:val="007727CC"/>
    <w:rsid w:val="00772B5A"/>
    <w:rsid w:val="00772B66"/>
    <w:rsid w:val="00772D09"/>
    <w:rsid w:val="00772E01"/>
    <w:rsid w:val="00773347"/>
    <w:rsid w:val="00773632"/>
    <w:rsid w:val="00773657"/>
    <w:rsid w:val="007739B7"/>
    <w:rsid w:val="00773B6D"/>
    <w:rsid w:val="00773C84"/>
    <w:rsid w:val="00773E83"/>
    <w:rsid w:val="00774453"/>
    <w:rsid w:val="007746F7"/>
    <w:rsid w:val="00774C26"/>
    <w:rsid w:val="00774C31"/>
    <w:rsid w:val="007757AA"/>
    <w:rsid w:val="00775E5F"/>
    <w:rsid w:val="00775F03"/>
    <w:rsid w:val="00776306"/>
    <w:rsid w:val="0077659C"/>
    <w:rsid w:val="007769A8"/>
    <w:rsid w:val="00776FEF"/>
    <w:rsid w:val="00777050"/>
    <w:rsid w:val="0077706B"/>
    <w:rsid w:val="007770D2"/>
    <w:rsid w:val="00777346"/>
    <w:rsid w:val="00777640"/>
    <w:rsid w:val="00777BE1"/>
    <w:rsid w:val="00780522"/>
    <w:rsid w:val="00780D1E"/>
    <w:rsid w:val="00780D6D"/>
    <w:rsid w:val="00781576"/>
    <w:rsid w:val="0078198A"/>
    <w:rsid w:val="00781B62"/>
    <w:rsid w:val="00781F70"/>
    <w:rsid w:val="007822B9"/>
    <w:rsid w:val="00782408"/>
    <w:rsid w:val="007826C1"/>
    <w:rsid w:val="00782784"/>
    <w:rsid w:val="00782C9D"/>
    <w:rsid w:val="00782D96"/>
    <w:rsid w:val="007834E6"/>
    <w:rsid w:val="0078359A"/>
    <w:rsid w:val="00784904"/>
    <w:rsid w:val="00784C07"/>
    <w:rsid w:val="00785238"/>
    <w:rsid w:val="007855C6"/>
    <w:rsid w:val="0078560C"/>
    <w:rsid w:val="0078562B"/>
    <w:rsid w:val="00785943"/>
    <w:rsid w:val="00785BF7"/>
    <w:rsid w:val="00785E84"/>
    <w:rsid w:val="00786075"/>
    <w:rsid w:val="00786164"/>
    <w:rsid w:val="00786BED"/>
    <w:rsid w:val="00786DCD"/>
    <w:rsid w:val="00787222"/>
    <w:rsid w:val="0078728D"/>
    <w:rsid w:val="0078763E"/>
    <w:rsid w:val="007878E1"/>
    <w:rsid w:val="00787AE1"/>
    <w:rsid w:val="00787B29"/>
    <w:rsid w:val="00787CD9"/>
    <w:rsid w:val="00787E85"/>
    <w:rsid w:val="007901ED"/>
    <w:rsid w:val="0079041C"/>
    <w:rsid w:val="007906AB"/>
    <w:rsid w:val="00791B55"/>
    <w:rsid w:val="00791D15"/>
    <w:rsid w:val="00791D9E"/>
    <w:rsid w:val="00792215"/>
    <w:rsid w:val="00792C6E"/>
    <w:rsid w:val="00792E1C"/>
    <w:rsid w:val="00793405"/>
    <w:rsid w:val="007937F4"/>
    <w:rsid w:val="007938ED"/>
    <w:rsid w:val="00793A8A"/>
    <w:rsid w:val="00793CFD"/>
    <w:rsid w:val="0079425A"/>
    <w:rsid w:val="0079453C"/>
    <w:rsid w:val="007953BA"/>
    <w:rsid w:val="007953D0"/>
    <w:rsid w:val="00795660"/>
    <w:rsid w:val="007958DD"/>
    <w:rsid w:val="00795AF6"/>
    <w:rsid w:val="00795D8A"/>
    <w:rsid w:val="0079648A"/>
    <w:rsid w:val="00796C1D"/>
    <w:rsid w:val="00796F53"/>
    <w:rsid w:val="00797313"/>
    <w:rsid w:val="007973A4"/>
    <w:rsid w:val="007976B6"/>
    <w:rsid w:val="00797A17"/>
    <w:rsid w:val="00797C56"/>
    <w:rsid w:val="00797E35"/>
    <w:rsid w:val="007989FF"/>
    <w:rsid w:val="007A0563"/>
    <w:rsid w:val="007A0A2E"/>
    <w:rsid w:val="007A0E0E"/>
    <w:rsid w:val="007A0FF4"/>
    <w:rsid w:val="007A1317"/>
    <w:rsid w:val="007A15E2"/>
    <w:rsid w:val="007A26FF"/>
    <w:rsid w:val="007A309F"/>
    <w:rsid w:val="007A37D7"/>
    <w:rsid w:val="007A37ED"/>
    <w:rsid w:val="007A389D"/>
    <w:rsid w:val="007A3D73"/>
    <w:rsid w:val="007A42DE"/>
    <w:rsid w:val="007A4659"/>
    <w:rsid w:val="007A4F7E"/>
    <w:rsid w:val="007A551D"/>
    <w:rsid w:val="007A587F"/>
    <w:rsid w:val="007A5DE0"/>
    <w:rsid w:val="007A5E37"/>
    <w:rsid w:val="007A5E76"/>
    <w:rsid w:val="007A5F33"/>
    <w:rsid w:val="007A62EC"/>
    <w:rsid w:val="007A6E2B"/>
    <w:rsid w:val="007A7022"/>
    <w:rsid w:val="007A7516"/>
    <w:rsid w:val="007A7601"/>
    <w:rsid w:val="007B0525"/>
    <w:rsid w:val="007B0583"/>
    <w:rsid w:val="007B1078"/>
    <w:rsid w:val="007B1687"/>
    <w:rsid w:val="007B1E1B"/>
    <w:rsid w:val="007B211C"/>
    <w:rsid w:val="007B222F"/>
    <w:rsid w:val="007B30B4"/>
    <w:rsid w:val="007B3427"/>
    <w:rsid w:val="007B34BE"/>
    <w:rsid w:val="007B37DD"/>
    <w:rsid w:val="007B435B"/>
    <w:rsid w:val="007B451E"/>
    <w:rsid w:val="007B4898"/>
    <w:rsid w:val="007B4E79"/>
    <w:rsid w:val="007B4F97"/>
    <w:rsid w:val="007B4FBA"/>
    <w:rsid w:val="007B5090"/>
    <w:rsid w:val="007B5368"/>
    <w:rsid w:val="007B577C"/>
    <w:rsid w:val="007B5F1E"/>
    <w:rsid w:val="007B6244"/>
    <w:rsid w:val="007B7AD7"/>
    <w:rsid w:val="007B7C33"/>
    <w:rsid w:val="007B7CBF"/>
    <w:rsid w:val="007B7E17"/>
    <w:rsid w:val="007B7E67"/>
    <w:rsid w:val="007C06FD"/>
    <w:rsid w:val="007C17DC"/>
    <w:rsid w:val="007C1C18"/>
    <w:rsid w:val="007C1E80"/>
    <w:rsid w:val="007C1EE3"/>
    <w:rsid w:val="007C25DA"/>
    <w:rsid w:val="007C35F8"/>
    <w:rsid w:val="007C3834"/>
    <w:rsid w:val="007C39A8"/>
    <w:rsid w:val="007C3AE7"/>
    <w:rsid w:val="007C3C03"/>
    <w:rsid w:val="007C438C"/>
    <w:rsid w:val="007C480A"/>
    <w:rsid w:val="007C4D82"/>
    <w:rsid w:val="007C4E03"/>
    <w:rsid w:val="007C5123"/>
    <w:rsid w:val="007C52C5"/>
    <w:rsid w:val="007C5636"/>
    <w:rsid w:val="007C5709"/>
    <w:rsid w:val="007C5976"/>
    <w:rsid w:val="007C5F77"/>
    <w:rsid w:val="007C5FAE"/>
    <w:rsid w:val="007C6162"/>
    <w:rsid w:val="007C6188"/>
    <w:rsid w:val="007C667D"/>
    <w:rsid w:val="007C66B5"/>
    <w:rsid w:val="007C6FFC"/>
    <w:rsid w:val="007C706E"/>
    <w:rsid w:val="007C73EB"/>
    <w:rsid w:val="007C74D4"/>
    <w:rsid w:val="007D0028"/>
    <w:rsid w:val="007D06BF"/>
    <w:rsid w:val="007D15C0"/>
    <w:rsid w:val="007D15C3"/>
    <w:rsid w:val="007D1799"/>
    <w:rsid w:val="007D17B7"/>
    <w:rsid w:val="007D188E"/>
    <w:rsid w:val="007D19CF"/>
    <w:rsid w:val="007D1F03"/>
    <w:rsid w:val="007D2191"/>
    <w:rsid w:val="007D22C8"/>
    <w:rsid w:val="007D273D"/>
    <w:rsid w:val="007D2B60"/>
    <w:rsid w:val="007D2CBC"/>
    <w:rsid w:val="007D31B4"/>
    <w:rsid w:val="007D328A"/>
    <w:rsid w:val="007D3391"/>
    <w:rsid w:val="007D3E7D"/>
    <w:rsid w:val="007D3EDE"/>
    <w:rsid w:val="007D401F"/>
    <w:rsid w:val="007D47AF"/>
    <w:rsid w:val="007D4B88"/>
    <w:rsid w:val="007D505E"/>
    <w:rsid w:val="007D56AE"/>
    <w:rsid w:val="007D57C9"/>
    <w:rsid w:val="007D6578"/>
    <w:rsid w:val="007D661E"/>
    <w:rsid w:val="007D67DE"/>
    <w:rsid w:val="007D6F7A"/>
    <w:rsid w:val="007D743F"/>
    <w:rsid w:val="007D7B3D"/>
    <w:rsid w:val="007E062A"/>
    <w:rsid w:val="007E0875"/>
    <w:rsid w:val="007E0946"/>
    <w:rsid w:val="007E0D1F"/>
    <w:rsid w:val="007E0F79"/>
    <w:rsid w:val="007E132E"/>
    <w:rsid w:val="007E16AF"/>
    <w:rsid w:val="007E1AA9"/>
    <w:rsid w:val="007E2508"/>
    <w:rsid w:val="007E25C1"/>
    <w:rsid w:val="007E26AF"/>
    <w:rsid w:val="007E26EE"/>
    <w:rsid w:val="007E2D69"/>
    <w:rsid w:val="007E329A"/>
    <w:rsid w:val="007E333F"/>
    <w:rsid w:val="007E35C8"/>
    <w:rsid w:val="007E36BF"/>
    <w:rsid w:val="007E37AE"/>
    <w:rsid w:val="007E3D89"/>
    <w:rsid w:val="007E4056"/>
    <w:rsid w:val="007E4133"/>
    <w:rsid w:val="007E461E"/>
    <w:rsid w:val="007E469F"/>
    <w:rsid w:val="007E4A23"/>
    <w:rsid w:val="007E4DAB"/>
    <w:rsid w:val="007E5366"/>
    <w:rsid w:val="007E574C"/>
    <w:rsid w:val="007E61EC"/>
    <w:rsid w:val="007E63E5"/>
    <w:rsid w:val="007E6EE2"/>
    <w:rsid w:val="007E711A"/>
    <w:rsid w:val="007E7745"/>
    <w:rsid w:val="007E7E4A"/>
    <w:rsid w:val="007F0367"/>
    <w:rsid w:val="007F08EC"/>
    <w:rsid w:val="007F0976"/>
    <w:rsid w:val="007F09AC"/>
    <w:rsid w:val="007F0DE4"/>
    <w:rsid w:val="007F0E10"/>
    <w:rsid w:val="007F1017"/>
    <w:rsid w:val="007F11D1"/>
    <w:rsid w:val="007F174C"/>
    <w:rsid w:val="007F1936"/>
    <w:rsid w:val="007F1C8C"/>
    <w:rsid w:val="007F1CD7"/>
    <w:rsid w:val="007F267E"/>
    <w:rsid w:val="007F2757"/>
    <w:rsid w:val="007F2C42"/>
    <w:rsid w:val="007F33A6"/>
    <w:rsid w:val="007F343C"/>
    <w:rsid w:val="007F3589"/>
    <w:rsid w:val="007F4019"/>
    <w:rsid w:val="007F426F"/>
    <w:rsid w:val="007F48F7"/>
    <w:rsid w:val="007F4B45"/>
    <w:rsid w:val="007F4BEF"/>
    <w:rsid w:val="007F54FB"/>
    <w:rsid w:val="007F5FB4"/>
    <w:rsid w:val="007F64DA"/>
    <w:rsid w:val="007F6E36"/>
    <w:rsid w:val="007F714E"/>
    <w:rsid w:val="007F7309"/>
    <w:rsid w:val="007F77DF"/>
    <w:rsid w:val="00800165"/>
    <w:rsid w:val="00800D5F"/>
    <w:rsid w:val="0080147C"/>
    <w:rsid w:val="008018A4"/>
    <w:rsid w:val="00801F53"/>
    <w:rsid w:val="00801FD5"/>
    <w:rsid w:val="00802B11"/>
    <w:rsid w:val="008035C3"/>
    <w:rsid w:val="008035C7"/>
    <w:rsid w:val="00803936"/>
    <w:rsid w:val="00803BAC"/>
    <w:rsid w:val="00803BC0"/>
    <w:rsid w:val="0080403B"/>
    <w:rsid w:val="00804389"/>
    <w:rsid w:val="00804C15"/>
    <w:rsid w:val="00804D6D"/>
    <w:rsid w:val="008055F5"/>
    <w:rsid w:val="00805787"/>
    <w:rsid w:val="0080578A"/>
    <w:rsid w:val="0080610B"/>
    <w:rsid w:val="008061B8"/>
    <w:rsid w:val="008061F4"/>
    <w:rsid w:val="0080643A"/>
    <w:rsid w:val="0080680A"/>
    <w:rsid w:val="008068A5"/>
    <w:rsid w:val="008068DB"/>
    <w:rsid w:val="00806B5B"/>
    <w:rsid w:val="00806B6A"/>
    <w:rsid w:val="00806C13"/>
    <w:rsid w:val="00806C42"/>
    <w:rsid w:val="00806C77"/>
    <w:rsid w:val="00806D27"/>
    <w:rsid w:val="00807582"/>
    <w:rsid w:val="008078FC"/>
    <w:rsid w:val="00807E1E"/>
    <w:rsid w:val="0081003D"/>
    <w:rsid w:val="0081006B"/>
    <w:rsid w:val="008108AF"/>
    <w:rsid w:val="00810D13"/>
    <w:rsid w:val="00810FE6"/>
    <w:rsid w:val="0081101A"/>
    <w:rsid w:val="0081115C"/>
    <w:rsid w:val="008118BD"/>
    <w:rsid w:val="00811CFB"/>
    <w:rsid w:val="00812245"/>
    <w:rsid w:val="00812402"/>
    <w:rsid w:val="00812490"/>
    <w:rsid w:val="008126DA"/>
    <w:rsid w:val="00812A88"/>
    <w:rsid w:val="00812B96"/>
    <w:rsid w:val="00813104"/>
    <w:rsid w:val="008131B8"/>
    <w:rsid w:val="008132F7"/>
    <w:rsid w:val="008135FA"/>
    <w:rsid w:val="00814251"/>
    <w:rsid w:val="008146B7"/>
    <w:rsid w:val="0081488C"/>
    <w:rsid w:val="00814CBB"/>
    <w:rsid w:val="008152EE"/>
    <w:rsid w:val="008157B0"/>
    <w:rsid w:val="00816422"/>
    <w:rsid w:val="00816E6E"/>
    <w:rsid w:val="00816ED6"/>
    <w:rsid w:val="00817339"/>
    <w:rsid w:val="00817598"/>
    <w:rsid w:val="00817882"/>
    <w:rsid w:val="00817B62"/>
    <w:rsid w:val="00817ED8"/>
    <w:rsid w:val="00820094"/>
    <w:rsid w:val="00820346"/>
    <w:rsid w:val="0082049F"/>
    <w:rsid w:val="008205FB"/>
    <w:rsid w:val="00820FE5"/>
    <w:rsid w:val="00821214"/>
    <w:rsid w:val="008212D9"/>
    <w:rsid w:val="0082139C"/>
    <w:rsid w:val="00821495"/>
    <w:rsid w:val="008214B8"/>
    <w:rsid w:val="00821EED"/>
    <w:rsid w:val="00822090"/>
    <w:rsid w:val="00822591"/>
    <w:rsid w:val="008226E5"/>
    <w:rsid w:val="00822B01"/>
    <w:rsid w:val="00822E20"/>
    <w:rsid w:val="008232E6"/>
    <w:rsid w:val="00823324"/>
    <w:rsid w:val="00823BA3"/>
    <w:rsid w:val="00823CD9"/>
    <w:rsid w:val="008241D1"/>
    <w:rsid w:val="00824372"/>
    <w:rsid w:val="0082438D"/>
    <w:rsid w:val="00824483"/>
    <w:rsid w:val="00824726"/>
    <w:rsid w:val="0082495C"/>
    <w:rsid w:val="00824C35"/>
    <w:rsid w:val="00824D8C"/>
    <w:rsid w:val="00824D94"/>
    <w:rsid w:val="0082501A"/>
    <w:rsid w:val="00825034"/>
    <w:rsid w:val="00825118"/>
    <w:rsid w:val="008252FF"/>
    <w:rsid w:val="00825420"/>
    <w:rsid w:val="0082571E"/>
    <w:rsid w:val="00825823"/>
    <w:rsid w:val="008260F1"/>
    <w:rsid w:val="008261D9"/>
    <w:rsid w:val="008275A8"/>
    <w:rsid w:val="00827682"/>
    <w:rsid w:val="008276F7"/>
    <w:rsid w:val="008300BF"/>
    <w:rsid w:val="008306D8"/>
    <w:rsid w:val="0083091F"/>
    <w:rsid w:val="00830F3B"/>
    <w:rsid w:val="00831285"/>
    <w:rsid w:val="00831295"/>
    <w:rsid w:val="008314BB"/>
    <w:rsid w:val="00831BDF"/>
    <w:rsid w:val="008323B5"/>
    <w:rsid w:val="00832528"/>
    <w:rsid w:val="008329BE"/>
    <w:rsid w:val="00832A1A"/>
    <w:rsid w:val="00832B11"/>
    <w:rsid w:val="0083306B"/>
    <w:rsid w:val="008330BA"/>
    <w:rsid w:val="00833196"/>
    <w:rsid w:val="0083330B"/>
    <w:rsid w:val="0083332A"/>
    <w:rsid w:val="00833397"/>
    <w:rsid w:val="0083348D"/>
    <w:rsid w:val="0083398F"/>
    <w:rsid w:val="008339D0"/>
    <w:rsid w:val="00833A21"/>
    <w:rsid w:val="00833D47"/>
    <w:rsid w:val="00833D67"/>
    <w:rsid w:val="00833FE3"/>
    <w:rsid w:val="00834353"/>
    <w:rsid w:val="00834360"/>
    <w:rsid w:val="00834856"/>
    <w:rsid w:val="0083497F"/>
    <w:rsid w:val="00834C76"/>
    <w:rsid w:val="00835048"/>
    <w:rsid w:val="008350D2"/>
    <w:rsid w:val="00835209"/>
    <w:rsid w:val="0083552A"/>
    <w:rsid w:val="00835872"/>
    <w:rsid w:val="008358A3"/>
    <w:rsid w:val="008359F2"/>
    <w:rsid w:val="00835CF7"/>
    <w:rsid w:val="00835DC3"/>
    <w:rsid w:val="00835F0B"/>
    <w:rsid w:val="00835F86"/>
    <w:rsid w:val="0083637E"/>
    <w:rsid w:val="008364D0"/>
    <w:rsid w:val="00836763"/>
    <w:rsid w:val="00836CA5"/>
    <w:rsid w:val="00836D80"/>
    <w:rsid w:val="00836E15"/>
    <w:rsid w:val="00837621"/>
    <w:rsid w:val="0083790B"/>
    <w:rsid w:val="00837A92"/>
    <w:rsid w:val="00837AB0"/>
    <w:rsid w:val="00837B6C"/>
    <w:rsid w:val="0084086F"/>
    <w:rsid w:val="008409DC"/>
    <w:rsid w:val="00840BBE"/>
    <w:rsid w:val="00840D29"/>
    <w:rsid w:val="008411FE"/>
    <w:rsid w:val="0084183F"/>
    <w:rsid w:val="00841AA8"/>
    <w:rsid w:val="00841C4B"/>
    <w:rsid w:val="00842026"/>
    <w:rsid w:val="008425D8"/>
    <w:rsid w:val="0084306F"/>
    <w:rsid w:val="00843137"/>
    <w:rsid w:val="00843847"/>
    <w:rsid w:val="00843AF4"/>
    <w:rsid w:val="00843BAC"/>
    <w:rsid w:val="00843FB4"/>
    <w:rsid w:val="0084435B"/>
    <w:rsid w:val="008449E3"/>
    <w:rsid w:val="00844A4B"/>
    <w:rsid w:val="00844B8A"/>
    <w:rsid w:val="00844EB2"/>
    <w:rsid w:val="0084529D"/>
    <w:rsid w:val="00846324"/>
    <w:rsid w:val="0084671E"/>
    <w:rsid w:val="0084674C"/>
    <w:rsid w:val="00846891"/>
    <w:rsid w:val="008468E6"/>
    <w:rsid w:val="00847222"/>
    <w:rsid w:val="008473AE"/>
    <w:rsid w:val="00847D7C"/>
    <w:rsid w:val="00847D85"/>
    <w:rsid w:val="00850654"/>
    <w:rsid w:val="0085090A"/>
    <w:rsid w:val="00850B11"/>
    <w:rsid w:val="00850FE9"/>
    <w:rsid w:val="00851123"/>
    <w:rsid w:val="0085129D"/>
    <w:rsid w:val="008516BB"/>
    <w:rsid w:val="008526DF"/>
    <w:rsid w:val="0085287E"/>
    <w:rsid w:val="008528AD"/>
    <w:rsid w:val="00852BF6"/>
    <w:rsid w:val="00852D34"/>
    <w:rsid w:val="00853385"/>
    <w:rsid w:val="008534FC"/>
    <w:rsid w:val="008535C4"/>
    <w:rsid w:val="008543EE"/>
    <w:rsid w:val="008545F6"/>
    <w:rsid w:val="00854E7C"/>
    <w:rsid w:val="008552BD"/>
    <w:rsid w:val="008553CE"/>
    <w:rsid w:val="0085559B"/>
    <w:rsid w:val="00855CAB"/>
    <w:rsid w:val="00855F51"/>
    <w:rsid w:val="00855FE6"/>
    <w:rsid w:val="008563BB"/>
    <w:rsid w:val="008564E1"/>
    <w:rsid w:val="00856BF8"/>
    <w:rsid w:val="00857825"/>
    <w:rsid w:val="00860450"/>
    <w:rsid w:val="00860637"/>
    <w:rsid w:val="008606E4"/>
    <w:rsid w:val="008607C1"/>
    <w:rsid w:val="008609E0"/>
    <w:rsid w:val="00860BAF"/>
    <w:rsid w:val="00860C7B"/>
    <w:rsid w:val="00860DC2"/>
    <w:rsid w:val="0086131B"/>
    <w:rsid w:val="00861B98"/>
    <w:rsid w:val="00862034"/>
    <w:rsid w:val="008630EE"/>
    <w:rsid w:val="00863114"/>
    <w:rsid w:val="00863171"/>
    <w:rsid w:val="0086346B"/>
    <w:rsid w:val="00863507"/>
    <w:rsid w:val="00863B03"/>
    <w:rsid w:val="00864391"/>
    <w:rsid w:val="008643E6"/>
    <w:rsid w:val="0086447E"/>
    <w:rsid w:val="0086457D"/>
    <w:rsid w:val="00864A42"/>
    <w:rsid w:val="00865281"/>
    <w:rsid w:val="0086579E"/>
    <w:rsid w:val="00865C8B"/>
    <w:rsid w:val="00865D41"/>
    <w:rsid w:val="00865ED5"/>
    <w:rsid w:val="00865F2A"/>
    <w:rsid w:val="00866219"/>
    <w:rsid w:val="00866D0A"/>
    <w:rsid w:val="00867407"/>
    <w:rsid w:val="008676B8"/>
    <w:rsid w:val="00867CAB"/>
    <w:rsid w:val="00867CD0"/>
    <w:rsid w:val="00871333"/>
    <w:rsid w:val="00871626"/>
    <w:rsid w:val="00871B66"/>
    <w:rsid w:val="00871D8B"/>
    <w:rsid w:val="00871E20"/>
    <w:rsid w:val="00872336"/>
    <w:rsid w:val="008728DE"/>
    <w:rsid w:val="00872E67"/>
    <w:rsid w:val="00872EEB"/>
    <w:rsid w:val="00872FB6"/>
    <w:rsid w:val="00873BB5"/>
    <w:rsid w:val="00873BBF"/>
    <w:rsid w:val="00873D2E"/>
    <w:rsid w:val="0087403F"/>
    <w:rsid w:val="008742E1"/>
    <w:rsid w:val="0087489B"/>
    <w:rsid w:val="008748FC"/>
    <w:rsid w:val="00874B75"/>
    <w:rsid w:val="00874C30"/>
    <w:rsid w:val="00874D16"/>
    <w:rsid w:val="008750B4"/>
    <w:rsid w:val="008751F5"/>
    <w:rsid w:val="0087582C"/>
    <w:rsid w:val="00875894"/>
    <w:rsid w:val="00875987"/>
    <w:rsid w:val="00875A9C"/>
    <w:rsid w:val="00875B78"/>
    <w:rsid w:val="00875D0D"/>
    <w:rsid w:val="0087600F"/>
    <w:rsid w:val="008762C0"/>
    <w:rsid w:val="00876D38"/>
    <w:rsid w:val="0087722A"/>
    <w:rsid w:val="00877745"/>
    <w:rsid w:val="00877A24"/>
    <w:rsid w:val="00877A6F"/>
    <w:rsid w:val="00880B4A"/>
    <w:rsid w:val="00880BA1"/>
    <w:rsid w:val="008817FD"/>
    <w:rsid w:val="00881F98"/>
    <w:rsid w:val="008820E7"/>
    <w:rsid w:val="00882256"/>
    <w:rsid w:val="00882A22"/>
    <w:rsid w:val="00882DB6"/>
    <w:rsid w:val="00883151"/>
    <w:rsid w:val="00883268"/>
    <w:rsid w:val="008835FE"/>
    <w:rsid w:val="008837F6"/>
    <w:rsid w:val="00884201"/>
    <w:rsid w:val="00884211"/>
    <w:rsid w:val="0088444C"/>
    <w:rsid w:val="0088447C"/>
    <w:rsid w:val="00884724"/>
    <w:rsid w:val="008848E6"/>
    <w:rsid w:val="0088553D"/>
    <w:rsid w:val="0088592C"/>
    <w:rsid w:val="00885F45"/>
    <w:rsid w:val="00885FB4"/>
    <w:rsid w:val="0088676E"/>
    <w:rsid w:val="008868B0"/>
    <w:rsid w:val="00886EC1"/>
    <w:rsid w:val="00887770"/>
    <w:rsid w:val="0088791B"/>
    <w:rsid w:val="008900F0"/>
    <w:rsid w:val="0089060D"/>
    <w:rsid w:val="00890BB5"/>
    <w:rsid w:val="00890EBC"/>
    <w:rsid w:val="0089110E"/>
    <w:rsid w:val="00891117"/>
    <w:rsid w:val="00891180"/>
    <w:rsid w:val="00891349"/>
    <w:rsid w:val="008916BF"/>
    <w:rsid w:val="00892011"/>
    <w:rsid w:val="00892018"/>
    <w:rsid w:val="008925C7"/>
    <w:rsid w:val="008927A9"/>
    <w:rsid w:val="00892997"/>
    <w:rsid w:val="008934E8"/>
    <w:rsid w:val="0089357E"/>
    <w:rsid w:val="008935C5"/>
    <w:rsid w:val="00893CF6"/>
    <w:rsid w:val="008945EE"/>
    <w:rsid w:val="00894DC2"/>
    <w:rsid w:val="00894FEA"/>
    <w:rsid w:val="0089500B"/>
    <w:rsid w:val="00896331"/>
    <w:rsid w:val="008966D3"/>
    <w:rsid w:val="00897AAF"/>
    <w:rsid w:val="00897BE9"/>
    <w:rsid w:val="00897DAB"/>
    <w:rsid w:val="00897EFF"/>
    <w:rsid w:val="008A001B"/>
    <w:rsid w:val="008A084B"/>
    <w:rsid w:val="008A0E7F"/>
    <w:rsid w:val="008A15F3"/>
    <w:rsid w:val="008A1629"/>
    <w:rsid w:val="008A1A07"/>
    <w:rsid w:val="008A1A2F"/>
    <w:rsid w:val="008A31F3"/>
    <w:rsid w:val="008A3257"/>
    <w:rsid w:val="008A3E7C"/>
    <w:rsid w:val="008A47C2"/>
    <w:rsid w:val="008A4A10"/>
    <w:rsid w:val="008A4A92"/>
    <w:rsid w:val="008A50AB"/>
    <w:rsid w:val="008A54E2"/>
    <w:rsid w:val="008A57B9"/>
    <w:rsid w:val="008A5880"/>
    <w:rsid w:val="008A6188"/>
    <w:rsid w:val="008A698A"/>
    <w:rsid w:val="008A6F8F"/>
    <w:rsid w:val="008A6FC4"/>
    <w:rsid w:val="008A7991"/>
    <w:rsid w:val="008A7A43"/>
    <w:rsid w:val="008A7D8A"/>
    <w:rsid w:val="008A7E22"/>
    <w:rsid w:val="008B000A"/>
    <w:rsid w:val="008B04CB"/>
    <w:rsid w:val="008B09D5"/>
    <w:rsid w:val="008B0F6E"/>
    <w:rsid w:val="008B0F74"/>
    <w:rsid w:val="008B148A"/>
    <w:rsid w:val="008B1C84"/>
    <w:rsid w:val="008B21FA"/>
    <w:rsid w:val="008B230E"/>
    <w:rsid w:val="008B2622"/>
    <w:rsid w:val="008B2904"/>
    <w:rsid w:val="008B2D11"/>
    <w:rsid w:val="008B2D90"/>
    <w:rsid w:val="008B2E16"/>
    <w:rsid w:val="008B3235"/>
    <w:rsid w:val="008B348F"/>
    <w:rsid w:val="008B3D18"/>
    <w:rsid w:val="008B4F5D"/>
    <w:rsid w:val="008B5110"/>
    <w:rsid w:val="008B5525"/>
    <w:rsid w:val="008B5769"/>
    <w:rsid w:val="008B581D"/>
    <w:rsid w:val="008B5981"/>
    <w:rsid w:val="008B5FAA"/>
    <w:rsid w:val="008B629F"/>
    <w:rsid w:val="008B64CC"/>
    <w:rsid w:val="008B66FB"/>
    <w:rsid w:val="008B6823"/>
    <w:rsid w:val="008B69D0"/>
    <w:rsid w:val="008B6B1B"/>
    <w:rsid w:val="008B7171"/>
    <w:rsid w:val="008B7B5B"/>
    <w:rsid w:val="008B7E9F"/>
    <w:rsid w:val="008B7EAC"/>
    <w:rsid w:val="008C0290"/>
    <w:rsid w:val="008C044A"/>
    <w:rsid w:val="008C0A41"/>
    <w:rsid w:val="008C0A44"/>
    <w:rsid w:val="008C0CED"/>
    <w:rsid w:val="008C0D1E"/>
    <w:rsid w:val="008C0F7B"/>
    <w:rsid w:val="008C104E"/>
    <w:rsid w:val="008C1721"/>
    <w:rsid w:val="008C2211"/>
    <w:rsid w:val="008C2A1A"/>
    <w:rsid w:val="008C2D28"/>
    <w:rsid w:val="008C2DC7"/>
    <w:rsid w:val="008C2E2C"/>
    <w:rsid w:val="008C30C6"/>
    <w:rsid w:val="008C312D"/>
    <w:rsid w:val="008C3172"/>
    <w:rsid w:val="008C399B"/>
    <w:rsid w:val="008C3A84"/>
    <w:rsid w:val="008C3BD8"/>
    <w:rsid w:val="008C3CA1"/>
    <w:rsid w:val="008C3D84"/>
    <w:rsid w:val="008C3EC7"/>
    <w:rsid w:val="008C41F0"/>
    <w:rsid w:val="008C487E"/>
    <w:rsid w:val="008C4A33"/>
    <w:rsid w:val="008C4FC7"/>
    <w:rsid w:val="008C5388"/>
    <w:rsid w:val="008C56B9"/>
    <w:rsid w:val="008C5BA7"/>
    <w:rsid w:val="008C5D1F"/>
    <w:rsid w:val="008C62EC"/>
    <w:rsid w:val="008C644C"/>
    <w:rsid w:val="008C647E"/>
    <w:rsid w:val="008C6C1E"/>
    <w:rsid w:val="008C70BA"/>
    <w:rsid w:val="008C7442"/>
    <w:rsid w:val="008C7508"/>
    <w:rsid w:val="008C7822"/>
    <w:rsid w:val="008C7BAC"/>
    <w:rsid w:val="008C7C0A"/>
    <w:rsid w:val="008C7D90"/>
    <w:rsid w:val="008C7DA5"/>
    <w:rsid w:val="008D04C1"/>
    <w:rsid w:val="008D0916"/>
    <w:rsid w:val="008D0EA3"/>
    <w:rsid w:val="008D0FE5"/>
    <w:rsid w:val="008D141D"/>
    <w:rsid w:val="008D147F"/>
    <w:rsid w:val="008D16A8"/>
    <w:rsid w:val="008D1B8B"/>
    <w:rsid w:val="008D2453"/>
    <w:rsid w:val="008D24A9"/>
    <w:rsid w:val="008D2813"/>
    <w:rsid w:val="008D283F"/>
    <w:rsid w:val="008D299B"/>
    <w:rsid w:val="008D2C7D"/>
    <w:rsid w:val="008D2CA1"/>
    <w:rsid w:val="008D2FDA"/>
    <w:rsid w:val="008D3682"/>
    <w:rsid w:val="008D36B5"/>
    <w:rsid w:val="008D3707"/>
    <w:rsid w:val="008D37FD"/>
    <w:rsid w:val="008D3A8F"/>
    <w:rsid w:val="008D3FC5"/>
    <w:rsid w:val="008D4006"/>
    <w:rsid w:val="008D40D2"/>
    <w:rsid w:val="008D416A"/>
    <w:rsid w:val="008D4745"/>
    <w:rsid w:val="008D48B0"/>
    <w:rsid w:val="008D4936"/>
    <w:rsid w:val="008D4A91"/>
    <w:rsid w:val="008D4DF0"/>
    <w:rsid w:val="008D5216"/>
    <w:rsid w:val="008D536D"/>
    <w:rsid w:val="008D57C9"/>
    <w:rsid w:val="008D5CA3"/>
    <w:rsid w:val="008D5E60"/>
    <w:rsid w:val="008D61B4"/>
    <w:rsid w:val="008D663F"/>
    <w:rsid w:val="008D6658"/>
    <w:rsid w:val="008D69AB"/>
    <w:rsid w:val="008D6D13"/>
    <w:rsid w:val="008D7172"/>
    <w:rsid w:val="008D7174"/>
    <w:rsid w:val="008D71F0"/>
    <w:rsid w:val="008D7496"/>
    <w:rsid w:val="008D74A4"/>
    <w:rsid w:val="008D7655"/>
    <w:rsid w:val="008D77B6"/>
    <w:rsid w:val="008D79B0"/>
    <w:rsid w:val="008D7D5A"/>
    <w:rsid w:val="008D7E9E"/>
    <w:rsid w:val="008E0571"/>
    <w:rsid w:val="008E05A7"/>
    <w:rsid w:val="008E06B6"/>
    <w:rsid w:val="008E1066"/>
    <w:rsid w:val="008E1402"/>
    <w:rsid w:val="008E14B1"/>
    <w:rsid w:val="008E1562"/>
    <w:rsid w:val="008E182D"/>
    <w:rsid w:val="008E2996"/>
    <w:rsid w:val="008E2BF4"/>
    <w:rsid w:val="008E2CAA"/>
    <w:rsid w:val="008E3130"/>
    <w:rsid w:val="008E382B"/>
    <w:rsid w:val="008E3908"/>
    <w:rsid w:val="008E3932"/>
    <w:rsid w:val="008E39AB"/>
    <w:rsid w:val="008E3BA2"/>
    <w:rsid w:val="008E3E96"/>
    <w:rsid w:val="008E4101"/>
    <w:rsid w:val="008E4F13"/>
    <w:rsid w:val="008E5437"/>
    <w:rsid w:val="008E58F0"/>
    <w:rsid w:val="008E5C30"/>
    <w:rsid w:val="008E5E8C"/>
    <w:rsid w:val="008E68B9"/>
    <w:rsid w:val="008E6C9A"/>
    <w:rsid w:val="008E7365"/>
    <w:rsid w:val="008E7ADD"/>
    <w:rsid w:val="008E7D52"/>
    <w:rsid w:val="008EC404"/>
    <w:rsid w:val="008F021E"/>
    <w:rsid w:val="008F04AE"/>
    <w:rsid w:val="008F05E6"/>
    <w:rsid w:val="008F0641"/>
    <w:rsid w:val="008F0B4A"/>
    <w:rsid w:val="008F0B7C"/>
    <w:rsid w:val="008F120E"/>
    <w:rsid w:val="008F1735"/>
    <w:rsid w:val="008F17A4"/>
    <w:rsid w:val="008F2ABA"/>
    <w:rsid w:val="008F2E66"/>
    <w:rsid w:val="008F2E73"/>
    <w:rsid w:val="008F2FD3"/>
    <w:rsid w:val="008F35CA"/>
    <w:rsid w:val="008F385A"/>
    <w:rsid w:val="008F3FC1"/>
    <w:rsid w:val="008F4445"/>
    <w:rsid w:val="008F486E"/>
    <w:rsid w:val="008F4A5D"/>
    <w:rsid w:val="008F50EE"/>
    <w:rsid w:val="008F5115"/>
    <w:rsid w:val="008F525F"/>
    <w:rsid w:val="008F5E6D"/>
    <w:rsid w:val="008F5FEA"/>
    <w:rsid w:val="008F6240"/>
    <w:rsid w:val="008F63E0"/>
    <w:rsid w:val="008F674C"/>
    <w:rsid w:val="008F6750"/>
    <w:rsid w:val="008F6C9C"/>
    <w:rsid w:val="008F6FD5"/>
    <w:rsid w:val="008F75EA"/>
    <w:rsid w:val="00900092"/>
    <w:rsid w:val="0090033B"/>
    <w:rsid w:val="009006D5"/>
    <w:rsid w:val="00900A50"/>
    <w:rsid w:val="00901226"/>
    <w:rsid w:val="0090215E"/>
    <w:rsid w:val="009024E3"/>
    <w:rsid w:val="00902623"/>
    <w:rsid w:val="00902948"/>
    <w:rsid w:val="00902A3F"/>
    <w:rsid w:val="00902A55"/>
    <w:rsid w:val="00902C36"/>
    <w:rsid w:val="00902E70"/>
    <w:rsid w:val="00903E0C"/>
    <w:rsid w:val="0090407B"/>
    <w:rsid w:val="009042A7"/>
    <w:rsid w:val="00904312"/>
    <w:rsid w:val="00904496"/>
    <w:rsid w:val="0090449D"/>
    <w:rsid w:val="00904514"/>
    <w:rsid w:val="00904AC9"/>
    <w:rsid w:val="00904E63"/>
    <w:rsid w:val="00905280"/>
    <w:rsid w:val="0090562A"/>
    <w:rsid w:val="00905797"/>
    <w:rsid w:val="0090596D"/>
    <w:rsid w:val="0090678D"/>
    <w:rsid w:val="00906B4A"/>
    <w:rsid w:val="00906C28"/>
    <w:rsid w:val="00906D4D"/>
    <w:rsid w:val="00906EA6"/>
    <w:rsid w:val="00906F4E"/>
    <w:rsid w:val="00907563"/>
    <w:rsid w:val="00907984"/>
    <w:rsid w:val="00907EDC"/>
    <w:rsid w:val="00910258"/>
    <w:rsid w:val="00910A22"/>
    <w:rsid w:val="00910B70"/>
    <w:rsid w:val="00910BB2"/>
    <w:rsid w:val="00911405"/>
    <w:rsid w:val="00911413"/>
    <w:rsid w:val="0091149A"/>
    <w:rsid w:val="009114CB"/>
    <w:rsid w:val="00911928"/>
    <w:rsid w:val="00911A8F"/>
    <w:rsid w:val="00912112"/>
    <w:rsid w:val="0091221E"/>
    <w:rsid w:val="009122C1"/>
    <w:rsid w:val="0091241E"/>
    <w:rsid w:val="00912E6E"/>
    <w:rsid w:val="00913458"/>
    <w:rsid w:val="0091379C"/>
    <w:rsid w:val="00913826"/>
    <w:rsid w:val="00913D2A"/>
    <w:rsid w:val="00913FC4"/>
    <w:rsid w:val="009144E2"/>
    <w:rsid w:val="009146CB"/>
    <w:rsid w:val="00914DD1"/>
    <w:rsid w:val="00914F88"/>
    <w:rsid w:val="00914FBF"/>
    <w:rsid w:val="00915B53"/>
    <w:rsid w:val="00915F9E"/>
    <w:rsid w:val="00916261"/>
    <w:rsid w:val="00916368"/>
    <w:rsid w:val="00916529"/>
    <w:rsid w:val="0091670E"/>
    <w:rsid w:val="00916EB0"/>
    <w:rsid w:val="00916F23"/>
    <w:rsid w:val="0091749A"/>
    <w:rsid w:val="00917762"/>
    <w:rsid w:val="009179A3"/>
    <w:rsid w:val="00920731"/>
    <w:rsid w:val="00920894"/>
    <w:rsid w:val="009208DF"/>
    <w:rsid w:val="00920A6A"/>
    <w:rsid w:val="00920D3C"/>
    <w:rsid w:val="009215FE"/>
    <w:rsid w:val="00921655"/>
    <w:rsid w:val="009219B4"/>
    <w:rsid w:val="00921B78"/>
    <w:rsid w:val="009228C8"/>
    <w:rsid w:val="00922A39"/>
    <w:rsid w:val="00922AB1"/>
    <w:rsid w:val="00923A53"/>
    <w:rsid w:val="00923B5A"/>
    <w:rsid w:val="00923B91"/>
    <w:rsid w:val="00923ED0"/>
    <w:rsid w:val="0092413C"/>
    <w:rsid w:val="00924806"/>
    <w:rsid w:val="00925109"/>
    <w:rsid w:val="0092518E"/>
    <w:rsid w:val="009251E7"/>
    <w:rsid w:val="0092567B"/>
    <w:rsid w:val="009257D6"/>
    <w:rsid w:val="00925946"/>
    <w:rsid w:val="00925AFD"/>
    <w:rsid w:val="00925BE7"/>
    <w:rsid w:val="00925EC0"/>
    <w:rsid w:val="009260A5"/>
    <w:rsid w:val="00926143"/>
    <w:rsid w:val="009263C6"/>
    <w:rsid w:val="009268DC"/>
    <w:rsid w:val="00926A3D"/>
    <w:rsid w:val="00926C9D"/>
    <w:rsid w:val="00926CC9"/>
    <w:rsid w:val="00926FB1"/>
    <w:rsid w:val="009270D1"/>
    <w:rsid w:val="0092719D"/>
    <w:rsid w:val="009271B7"/>
    <w:rsid w:val="009271BE"/>
    <w:rsid w:val="00927263"/>
    <w:rsid w:val="00927841"/>
    <w:rsid w:val="00927C06"/>
    <w:rsid w:val="009301EE"/>
    <w:rsid w:val="0093037A"/>
    <w:rsid w:val="009306D2"/>
    <w:rsid w:val="009308EE"/>
    <w:rsid w:val="0093095F"/>
    <w:rsid w:val="00930A88"/>
    <w:rsid w:val="009310AF"/>
    <w:rsid w:val="009310BE"/>
    <w:rsid w:val="009311DE"/>
    <w:rsid w:val="00931DA6"/>
    <w:rsid w:val="00932236"/>
    <w:rsid w:val="009325C5"/>
    <w:rsid w:val="009329E1"/>
    <w:rsid w:val="00932FBB"/>
    <w:rsid w:val="00933095"/>
    <w:rsid w:val="00933757"/>
    <w:rsid w:val="00933974"/>
    <w:rsid w:val="00933C5E"/>
    <w:rsid w:val="00933C8D"/>
    <w:rsid w:val="00933D57"/>
    <w:rsid w:val="009340E5"/>
    <w:rsid w:val="0093413C"/>
    <w:rsid w:val="00934BE5"/>
    <w:rsid w:val="00935D27"/>
    <w:rsid w:val="00935F37"/>
    <w:rsid w:val="00935F4A"/>
    <w:rsid w:val="00936078"/>
    <w:rsid w:val="009364FC"/>
    <w:rsid w:val="0093676D"/>
    <w:rsid w:val="00936FE7"/>
    <w:rsid w:val="00937245"/>
    <w:rsid w:val="0093742B"/>
    <w:rsid w:val="00937685"/>
    <w:rsid w:val="009378E8"/>
    <w:rsid w:val="00937FAE"/>
    <w:rsid w:val="009400A7"/>
    <w:rsid w:val="009401B4"/>
    <w:rsid w:val="0094031A"/>
    <w:rsid w:val="009405D1"/>
    <w:rsid w:val="0094062F"/>
    <w:rsid w:val="00940F67"/>
    <w:rsid w:val="00941463"/>
    <w:rsid w:val="00941574"/>
    <w:rsid w:val="00941905"/>
    <w:rsid w:val="00941CFD"/>
    <w:rsid w:val="00941EDE"/>
    <w:rsid w:val="00941F58"/>
    <w:rsid w:val="009420F8"/>
    <w:rsid w:val="0094214E"/>
    <w:rsid w:val="00942F2F"/>
    <w:rsid w:val="00943013"/>
    <w:rsid w:val="009430BE"/>
    <w:rsid w:val="0094342E"/>
    <w:rsid w:val="0094355A"/>
    <w:rsid w:val="0094375E"/>
    <w:rsid w:val="00943B16"/>
    <w:rsid w:val="00943BBF"/>
    <w:rsid w:val="00943CC0"/>
    <w:rsid w:val="00944926"/>
    <w:rsid w:val="00944F15"/>
    <w:rsid w:val="00945375"/>
    <w:rsid w:val="0094594C"/>
    <w:rsid w:val="00945958"/>
    <w:rsid w:val="00945C73"/>
    <w:rsid w:val="00945E7E"/>
    <w:rsid w:val="00945ED8"/>
    <w:rsid w:val="009462F8"/>
    <w:rsid w:val="00946507"/>
    <w:rsid w:val="00946E3E"/>
    <w:rsid w:val="00946EC0"/>
    <w:rsid w:val="00946FA2"/>
    <w:rsid w:val="00947C6A"/>
    <w:rsid w:val="00947EFA"/>
    <w:rsid w:val="009500AF"/>
    <w:rsid w:val="0095030A"/>
    <w:rsid w:val="009507B9"/>
    <w:rsid w:val="00950BBF"/>
    <w:rsid w:val="00950C2F"/>
    <w:rsid w:val="009513F1"/>
    <w:rsid w:val="00951461"/>
    <w:rsid w:val="009519D7"/>
    <w:rsid w:val="00951D01"/>
    <w:rsid w:val="0095262E"/>
    <w:rsid w:val="00952E45"/>
    <w:rsid w:val="00952FF9"/>
    <w:rsid w:val="00953A3C"/>
    <w:rsid w:val="00953A68"/>
    <w:rsid w:val="00953B6E"/>
    <w:rsid w:val="00953DFA"/>
    <w:rsid w:val="00954081"/>
    <w:rsid w:val="00954626"/>
    <w:rsid w:val="00954B15"/>
    <w:rsid w:val="00954E55"/>
    <w:rsid w:val="009552DF"/>
    <w:rsid w:val="00956012"/>
    <w:rsid w:val="00956B8E"/>
    <w:rsid w:val="009571B2"/>
    <w:rsid w:val="00957C1D"/>
    <w:rsid w:val="00957FA8"/>
    <w:rsid w:val="0096011A"/>
    <w:rsid w:val="0096087D"/>
    <w:rsid w:val="00960BFC"/>
    <w:rsid w:val="0096103F"/>
    <w:rsid w:val="00961129"/>
    <w:rsid w:val="009617AB"/>
    <w:rsid w:val="00961C89"/>
    <w:rsid w:val="00961E23"/>
    <w:rsid w:val="00962612"/>
    <w:rsid w:val="009627B2"/>
    <w:rsid w:val="00962BBD"/>
    <w:rsid w:val="00963229"/>
    <w:rsid w:val="00963A9A"/>
    <w:rsid w:val="009646C4"/>
    <w:rsid w:val="0096479D"/>
    <w:rsid w:val="009649AC"/>
    <w:rsid w:val="00964B76"/>
    <w:rsid w:val="00964C88"/>
    <w:rsid w:val="00964C94"/>
    <w:rsid w:val="00964CE6"/>
    <w:rsid w:val="00964D29"/>
    <w:rsid w:val="0096548A"/>
    <w:rsid w:val="00966883"/>
    <w:rsid w:val="00966DCD"/>
    <w:rsid w:val="00966E3B"/>
    <w:rsid w:val="0096764B"/>
    <w:rsid w:val="00967820"/>
    <w:rsid w:val="009678EF"/>
    <w:rsid w:val="009701E7"/>
    <w:rsid w:val="00970242"/>
    <w:rsid w:val="00970844"/>
    <w:rsid w:val="00970FB4"/>
    <w:rsid w:val="00971D35"/>
    <w:rsid w:val="00971E66"/>
    <w:rsid w:val="00971EA9"/>
    <w:rsid w:val="00972140"/>
    <w:rsid w:val="00972507"/>
    <w:rsid w:val="009726BD"/>
    <w:rsid w:val="00972D97"/>
    <w:rsid w:val="00972FBF"/>
    <w:rsid w:val="009730C1"/>
    <w:rsid w:val="00974360"/>
    <w:rsid w:val="009743A0"/>
    <w:rsid w:val="009745DE"/>
    <w:rsid w:val="00974985"/>
    <w:rsid w:val="00974BEB"/>
    <w:rsid w:val="00974DE0"/>
    <w:rsid w:val="00974FEC"/>
    <w:rsid w:val="00975455"/>
    <w:rsid w:val="0097572B"/>
    <w:rsid w:val="0097588B"/>
    <w:rsid w:val="009758C8"/>
    <w:rsid w:val="009761CE"/>
    <w:rsid w:val="00976410"/>
    <w:rsid w:val="00977165"/>
    <w:rsid w:val="00977199"/>
    <w:rsid w:val="00977257"/>
    <w:rsid w:val="0097731F"/>
    <w:rsid w:val="00977A07"/>
    <w:rsid w:val="00977BAB"/>
    <w:rsid w:val="00977BCD"/>
    <w:rsid w:val="00977D73"/>
    <w:rsid w:val="009800D3"/>
    <w:rsid w:val="00980218"/>
    <w:rsid w:val="009803B7"/>
    <w:rsid w:val="00980A59"/>
    <w:rsid w:val="00980B25"/>
    <w:rsid w:val="00981605"/>
    <w:rsid w:val="00981B7E"/>
    <w:rsid w:val="00982413"/>
    <w:rsid w:val="00982733"/>
    <w:rsid w:val="00982D00"/>
    <w:rsid w:val="00983693"/>
    <w:rsid w:val="009838B9"/>
    <w:rsid w:val="00983F67"/>
    <w:rsid w:val="00984ACB"/>
    <w:rsid w:val="00985287"/>
    <w:rsid w:val="00985AEF"/>
    <w:rsid w:val="00985F62"/>
    <w:rsid w:val="009865CD"/>
    <w:rsid w:val="009866BD"/>
    <w:rsid w:val="009866F3"/>
    <w:rsid w:val="0098681F"/>
    <w:rsid w:val="009872E0"/>
    <w:rsid w:val="0098790A"/>
    <w:rsid w:val="00987994"/>
    <w:rsid w:val="00987F37"/>
    <w:rsid w:val="00990013"/>
    <w:rsid w:val="009901C2"/>
    <w:rsid w:val="009904B4"/>
    <w:rsid w:val="00990B59"/>
    <w:rsid w:val="00990CC1"/>
    <w:rsid w:val="00990CF7"/>
    <w:rsid w:val="00990F94"/>
    <w:rsid w:val="0099125C"/>
    <w:rsid w:val="00991BC8"/>
    <w:rsid w:val="0099250D"/>
    <w:rsid w:val="009927B2"/>
    <w:rsid w:val="00992E65"/>
    <w:rsid w:val="00992F05"/>
    <w:rsid w:val="009932F8"/>
    <w:rsid w:val="009933D7"/>
    <w:rsid w:val="009934F7"/>
    <w:rsid w:val="0099362D"/>
    <w:rsid w:val="00994624"/>
    <w:rsid w:val="009947BE"/>
    <w:rsid w:val="00995275"/>
    <w:rsid w:val="00995439"/>
    <w:rsid w:val="00995733"/>
    <w:rsid w:val="00995AD4"/>
    <w:rsid w:val="00995B6C"/>
    <w:rsid w:val="00995BE6"/>
    <w:rsid w:val="00995C6C"/>
    <w:rsid w:val="00995CB3"/>
    <w:rsid w:val="0099662E"/>
    <w:rsid w:val="00996FF6"/>
    <w:rsid w:val="00997123"/>
    <w:rsid w:val="00997416"/>
    <w:rsid w:val="009976D4"/>
    <w:rsid w:val="009A006E"/>
    <w:rsid w:val="009A0346"/>
    <w:rsid w:val="009A0590"/>
    <w:rsid w:val="009A0825"/>
    <w:rsid w:val="009A0BCA"/>
    <w:rsid w:val="009A1177"/>
    <w:rsid w:val="009A12C9"/>
    <w:rsid w:val="009A152C"/>
    <w:rsid w:val="009A18A9"/>
    <w:rsid w:val="009A1A95"/>
    <w:rsid w:val="009A20B9"/>
    <w:rsid w:val="009A20FA"/>
    <w:rsid w:val="009A2371"/>
    <w:rsid w:val="009A244A"/>
    <w:rsid w:val="009A26D2"/>
    <w:rsid w:val="009A2986"/>
    <w:rsid w:val="009A2D0A"/>
    <w:rsid w:val="009A2DF4"/>
    <w:rsid w:val="009A31D6"/>
    <w:rsid w:val="009A3808"/>
    <w:rsid w:val="009A3C9B"/>
    <w:rsid w:val="009A3D7A"/>
    <w:rsid w:val="009A41CE"/>
    <w:rsid w:val="009A53D2"/>
    <w:rsid w:val="009A5545"/>
    <w:rsid w:val="009A59D8"/>
    <w:rsid w:val="009A5B1D"/>
    <w:rsid w:val="009A5BFD"/>
    <w:rsid w:val="009A6385"/>
    <w:rsid w:val="009A6E7D"/>
    <w:rsid w:val="009A74C1"/>
    <w:rsid w:val="009A77E4"/>
    <w:rsid w:val="009A793D"/>
    <w:rsid w:val="009B066B"/>
    <w:rsid w:val="009B0803"/>
    <w:rsid w:val="009B08F3"/>
    <w:rsid w:val="009B0CFE"/>
    <w:rsid w:val="009B14FB"/>
    <w:rsid w:val="009B1AFB"/>
    <w:rsid w:val="009B1D9B"/>
    <w:rsid w:val="009B1DB1"/>
    <w:rsid w:val="009B2220"/>
    <w:rsid w:val="009B2512"/>
    <w:rsid w:val="009B2709"/>
    <w:rsid w:val="009B2907"/>
    <w:rsid w:val="009B2A1F"/>
    <w:rsid w:val="009B2E8F"/>
    <w:rsid w:val="009B3054"/>
    <w:rsid w:val="009B3331"/>
    <w:rsid w:val="009B3395"/>
    <w:rsid w:val="009B3452"/>
    <w:rsid w:val="009B34BA"/>
    <w:rsid w:val="009B3847"/>
    <w:rsid w:val="009B3D2E"/>
    <w:rsid w:val="009B41E0"/>
    <w:rsid w:val="009B428D"/>
    <w:rsid w:val="009B434E"/>
    <w:rsid w:val="009B44E7"/>
    <w:rsid w:val="009B4522"/>
    <w:rsid w:val="009B4824"/>
    <w:rsid w:val="009B48DB"/>
    <w:rsid w:val="009B4A47"/>
    <w:rsid w:val="009B4E4F"/>
    <w:rsid w:val="009B4F1D"/>
    <w:rsid w:val="009B503E"/>
    <w:rsid w:val="009B52FA"/>
    <w:rsid w:val="009B5707"/>
    <w:rsid w:val="009B57A8"/>
    <w:rsid w:val="009B5ABA"/>
    <w:rsid w:val="009B6320"/>
    <w:rsid w:val="009B6EE2"/>
    <w:rsid w:val="009B6FC2"/>
    <w:rsid w:val="009B7C47"/>
    <w:rsid w:val="009B7F63"/>
    <w:rsid w:val="009C00AB"/>
    <w:rsid w:val="009C0138"/>
    <w:rsid w:val="009C01D6"/>
    <w:rsid w:val="009C070C"/>
    <w:rsid w:val="009C0EFE"/>
    <w:rsid w:val="009C1123"/>
    <w:rsid w:val="009C1232"/>
    <w:rsid w:val="009C152B"/>
    <w:rsid w:val="009C1A6B"/>
    <w:rsid w:val="009C22FA"/>
    <w:rsid w:val="009C2388"/>
    <w:rsid w:val="009C28EF"/>
    <w:rsid w:val="009C2DE0"/>
    <w:rsid w:val="009C2FCE"/>
    <w:rsid w:val="009C306B"/>
    <w:rsid w:val="009C3195"/>
    <w:rsid w:val="009C32D1"/>
    <w:rsid w:val="009C34FD"/>
    <w:rsid w:val="009C3A03"/>
    <w:rsid w:val="009C3AD7"/>
    <w:rsid w:val="009C3CF2"/>
    <w:rsid w:val="009C42A1"/>
    <w:rsid w:val="009C4A50"/>
    <w:rsid w:val="009C5056"/>
    <w:rsid w:val="009C52B3"/>
    <w:rsid w:val="009C54AA"/>
    <w:rsid w:val="009C58F3"/>
    <w:rsid w:val="009C5F37"/>
    <w:rsid w:val="009C6812"/>
    <w:rsid w:val="009C6AA3"/>
    <w:rsid w:val="009C6F9D"/>
    <w:rsid w:val="009C7530"/>
    <w:rsid w:val="009C76E9"/>
    <w:rsid w:val="009C7837"/>
    <w:rsid w:val="009C7C7F"/>
    <w:rsid w:val="009D0357"/>
    <w:rsid w:val="009D0482"/>
    <w:rsid w:val="009D0510"/>
    <w:rsid w:val="009D0576"/>
    <w:rsid w:val="009D07EE"/>
    <w:rsid w:val="009D097F"/>
    <w:rsid w:val="009D0B9E"/>
    <w:rsid w:val="009D0CF5"/>
    <w:rsid w:val="009D0D21"/>
    <w:rsid w:val="009D137F"/>
    <w:rsid w:val="009D190D"/>
    <w:rsid w:val="009D1FC0"/>
    <w:rsid w:val="009D2244"/>
    <w:rsid w:val="009D23EF"/>
    <w:rsid w:val="009D25AB"/>
    <w:rsid w:val="009D2ECA"/>
    <w:rsid w:val="009D347C"/>
    <w:rsid w:val="009D3686"/>
    <w:rsid w:val="009D39A5"/>
    <w:rsid w:val="009D3A60"/>
    <w:rsid w:val="009D473B"/>
    <w:rsid w:val="009D4C5E"/>
    <w:rsid w:val="009D5360"/>
    <w:rsid w:val="009D5380"/>
    <w:rsid w:val="009D5526"/>
    <w:rsid w:val="009D55D6"/>
    <w:rsid w:val="009D5723"/>
    <w:rsid w:val="009D5A63"/>
    <w:rsid w:val="009D5BFC"/>
    <w:rsid w:val="009D664E"/>
    <w:rsid w:val="009D7AF9"/>
    <w:rsid w:val="009D7CE5"/>
    <w:rsid w:val="009E03F7"/>
    <w:rsid w:val="009E054B"/>
    <w:rsid w:val="009E084D"/>
    <w:rsid w:val="009E0859"/>
    <w:rsid w:val="009E09BF"/>
    <w:rsid w:val="009E0C11"/>
    <w:rsid w:val="009E0DAD"/>
    <w:rsid w:val="009E0F62"/>
    <w:rsid w:val="009E1696"/>
    <w:rsid w:val="009E1AA3"/>
    <w:rsid w:val="009E1CBC"/>
    <w:rsid w:val="009E1FBD"/>
    <w:rsid w:val="009E1FF7"/>
    <w:rsid w:val="009E2376"/>
    <w:rsid w:val="009E2A8B"/>
    <w:rsid w:val="009E2E1E"/>
    <w:rsid w:val="009E3046"/>
    <w:rsid w:val="009E3700"/>
    <w:rsid w:val="009E38D5"/>
    <w:rsid w:val="009E3D03"/>
    <w:rsid w:val="009E402F"/>
    <w:rsid w:val="009E42BC"/>
    <w:rsid w:val="009E475C"/>
    <w:rsid w:val="009E4CCA"/>
    <w:rsid w:val="009E4E90"/>
    <w:rsid w:val="009E4F83"/>
    <w:rsid w:val="009E4FD2"/>
    <w:rsid w:val="009E5832"/>
    <w:rsid w:val="009E592D"/>
    <w:rsid w:val="009E611A"/>
    <w:rsid w:val="009E623D"/>
    <w:rsid w:val="009E668B"/>
    <w:rsid w:val="009E6FF9"/>
    <w:rsid w:val="009E7016"/>
    <w:rsid w:val="009E706C"/>
    <w:rsid w:val="009E70C6"/>
    <w:rsid w:val="009E7752"/>
    <w:rsid w:val="009E7B47"/>
    <w:rsid w:val="009E7E5A"/>
    <w:rsid w:val="009F0B92"/>
    <w:rsid w:val="009F0D66"/>
    <w:rsid w:val="009F0E5E"/>
    <w:rsid w:val="009F167D"/>
    <w:rsid w:val="009F1C55"/>
    <w:rsid w:val="009F20E4"/>
    <w:rsid w:val="009F2252"/>
    <w:rsid w:val="009F24D8"/>
    <w:rsid w:val="009F2576"/>
    <w:rsid w:val="009F26B8"/>
    <w:rsid w:val="009F27C5"/>
    <w:rsid w:val="009F3185"/>
    <w:rsid w:val="009F3445"/>
    <w:rsid w:val="009F3557"/>
    <w:rsid w:val="009F3804"/>
    <w:rsid w:val="009F3F45"/>
    <w:rsid w:val="009F4321"/>
    <w:rsid w:val="009F436F"/>
    <w:rsid w:val="009F4E04"/>
    <w:rsid w:val="009F5A7B"/>
    <w:rsid w:val="009F616C"/>
    <w:rsid w:val="009F6C2D"/>
    <w:rsid w:val="009F6E27"/>
    <w:rsid w:val="009F6F9C"/>
    <w:rsid w:val="009F6FB6"/>
    <w:rsid w:val="009F73AC"/>
    <w:rsid w:val="009F73EA"/>
    <w:rsid w:val="009F7EDC"/>
    <w:rsid w:val="00A00472"/>
    <w:rsid w:val="00A00504"/>
    <w:rsid w:val="00A00572"/>
    <w:rsid w:val="00A00C26"/>
    <w:rsid w:val="00A00E2C"/>
    <w:rsid w:val="00A01436"/>
    <w:rsid w:val="00A01AC6"/>
    <w:rsid w:val="00A02723"/>
    <w:rsid w:val="00A02A41"/>
    <w:rsid w:val="00A02AAB"/>
    <w:rsid w:val="00A02E65"/>
    <w:rsid w:val="00A02F72"/>
    <w:rsid w:val="00A03148"/>
    <w:rsid w:val="00A036DE"/>
    <w:rsid w:val="00A03BA6"/>
    <w:rsid w:val="00A03BDD"/>
    <w:rsid w:val="00A043F3"/>
    <w:rsid w:val="00A04B2F"/>
    <w:rsid w:val="00A0507D"/>
    <w:rsid w:val="00A05E35"/>
    <w:rsid w:val="00A06229"/>
    <w:rsid w:val="00A0640B"/>
    <w:rsid w:val="00A064F5"/>
    <w:rsid w:val="00A06AC1"/>
    <w:rsid w:val="00A06BC5"/>
    <w:rsid w:val="00A07059"/>
    <w:rsid w:val="00A0717C"/>
    <w:rsid w:val="00A07489"/>
    <w:rsid w:val="00A07729"/>
    <w:rsid w:val="00A07BB0"/>
    <w:rsid w:val="00A07CE5"/>
    <w:rsid w:val="00A102C5"/>
    <w:rsid w:val="00A1052C"/>
    <w:rsid w:val="00A10542"/>
    <w:rsid w:val="00A10A40"/>
    <w:rsid w:val="00A10E1E"/>
    <w:rsid w:val="00A10E78"/>
    <w:rsid w:val="00A11052"/>
    <w:rsid w:val="00A114FC"/>
    <w:rsid w:val="00A117BA"/>
    <w:rsid w:val="00A11A1E"/>
    <w:rsid w:val="00A122DC"/>
    <w:rsid w:val="00A125E0"/>
    <w:rsid w:val="00A1292C"/>
    <w:rsid w:val="00A12AF4"/>
    <w:rsid w:val="00A12B17"/>
    <w:rsid w:val="00A1306F"/>
    <w:rsid w:val="00A133E0"/>
    <w:rsid w:val="00A135D7"/>
    <w:rsid w:val="00A13671"/>
    <w:rsid w:val="00A13801"/>
    <w:rsid w:val="00A13D5E"/>
    <w:rsid w:val="00A141C7"/>
    <w:rsid w:val="00A14726"/>
    <w:rsid w:val="00A149B2"/>
    <w:rsid w:val="00A14A7D"/>
    <w:rsid w:val="00A14DDC"/>
    <w:rsid w:val="00A1525B"/>
    <w:rsid w:val="00A152CF"/>
    <w:rsid w:val="00A1538E"/>
    <w:rsid w:val="00A158C2"/>
    <w:rsid w:val="00A1660B"/>
    <w:rsid w:val="00A16901"/>
    <w:rsid w:val="00A16B8E"/>
    <w:rsid w:val="00A17015"/>
    <w:rsid w:val="00A171C2"/>
    <w:rsid w:val="00A17A11"/>
    <w:rsid w:val="00A17D92"/>
    <w:rsid w:val="00A17FAE"/>
    <w:rsid w:val="00A20508"/>
    <w:rsid w:val="00A2079A"/>
    <w:rsid w:val="00A20D5C"/>
    <w:rsid w:val="00A2113E"/>
    <w:rsid w:val="00A2134A"/>
    <w:rsid w:val="00A215C0"/>
    <w:rsid w:val="00A216A5"/>
    <w:rsid w:val="00A217C3"/>
    <w:rsid w:val="00A21986"/>
    <w:rsid w:val="00A21AC4"/>
    <w:rsid w:val="00A21FD4"/>
    <w:rsid w:val="00A22628"/>
    <w:rsid w:val="00A22AF8"/>
    <w:rsid w:val="00A22EA2"/>
    <w:rsid w:val="00A2305B"/>
    <w:rsid w:val="00A23CEB"/>
    <w:rsid w:val="00A23EE6"/>
    <w:rsid w:val="00A23F3C"/>
    <w:rsid w:val="00A24524"/>
    <w:rsid w:val="00A24807"/>
    <w:rsid w:val="00A24B47"/>
    <w:rsid w:val="00A24EA9"/>
    <w:rsid w:val="00A24ED7"/>
    <w:rsid w:val="00A24F10"/>
    <w:rsid w:val="00A25098"/>
    <w:rsid w:val="00A25340"/>
    <w:rsid w:val="00A25525"/>
    <w:rsid w:val="00A2570B"/>
    <w:rsid w:val="00A258E8"/>
    <w:rsid w:val="00A25EA3"/>
    <w:rsid w:val="00A261D5"/>
    <w:rsid w:val="00A262CF"/>
    <w:rsid w:val="00A2658A"/>
    <w:rsid w:val="00A26BD3"/>
    <w:rsid w:val="00A26D74"/>
    <w:rsid w:val="00A27285"/>
    <w:rsid w:val="00A2794B"/>
    <w:rsid w:val="00A27A55"/>
    <w:rsid w:val="00A27AC6"/>
    <w:rsid w:val="00A27E49"/>
    <w:rsid w:val="00A27F4B"/>
    <w:rsid w:val="00A30959"/>
    <w:rsid w:val="00A30AB8"/>
    <w:rsid w:val="00A313B3"/>
    <w:rsid w:val="00A317C3"/>
    <w:rsid w:val="00A31C29"/>
    <w:rsid w:val="00A31CE5"/>
    <w:rsid w:val="00A31EB0"/>
    <w:rsid w:val="00A31FF5"/>
    <w:rsid w:val="00A321B1"/>
    <w:rsid w:val="00A3291F"/>
    <w:rsid w:val="00A32A29"/>
    <w:rsid w:val="00A32B9E"/>
    <w:rsid w:val="00A32F68"/>
    <w:rsid w:val="00A332D8"/>
    <w:rsid w:val="00A332F8"/>
    <w:rsid w:val="00A33396"/>
    <w:rsid w:val="00A3393F"/>
    <w:rsid w:val="00A34077"/>
    <w:rsid w:val="00A34C2D"/>
    <w:rsid w:val="00A350D6"/>
    <w:rsid w:val="00A35BC9"/>
    <w:rsid w:val="00A3616D"/>
    <w:rsid w:val="00A36760"/>
    <w:rsid w:val="00A36AB1"/>
    <w:rsid w:val="00A36FA8"/>
    <w:rsid w:val="00A370F5"/>
    <w:rsid w:val="00A37540"/>
    <w:rsid w:val="00A379A4"/>
    <w:rsid w:val="00A37D1A"/>
    <w:rsid w:val="00A37D31"/>
    <w:rsid w:val="00A37E5F"/>
    <w:rsid w:val="00A4016A"/>
    <w:rsid w:val="00A4061C"/>
    <w:rsid w:val="00A40772"/>
    <w:rsid w:val="00A4083F"/>
    <w:rsid w:val="00A40BAC"/>
    <w:rsid w:val="00A40C88"/>
    <w:rsid w:val="00A414F3"/>
    <w:rsid w:val="00A41B11"/>
    <w:rsid w:val="00A41C83"/>
    <w:rsid w:val="00A41D59"/>
    <w:rsid w:val="00A41FE8"/>
    <w:rsid w:val="00A42159"/>
    <w:rsid w:val="00A42A9A"/>
    <w:rsid w:val="00A42B0C"/>
    <w:rsid w:val="00A42B44"/>
    <w:rsid w:val="00A4343E"/>
    <w:rsid w:val="00A43726"/>
    <w:rsid w:val="00A437A0"/>
    <w:rsid w:val="00A43A87"/>
    <w:rsid w:val="00A43B11"/>
    <w:rsid w:val="00A43BFE"/>
    <w:rsid w:val="00A4401B"/>
    <w:rsid w:val="00A44265"/>
    <w:rsid w:val="00A447AB"/>
    <w:rsid w:val="00A44CE7"/>
    <w:rsid w:val="00A4501F"/>
    <w:rsid w:val="00A4559F"/>
    <w:rsid w:val="00A45798"/>
    <w:rsid w:val="00A459FE"/>
    <w:rsid w:val="00A45B9D"/>
    <w:rsid w:val="00A45EA1"/>
    <w:rsid w:val="00A45FB5"/>
    <w:rsid w:val="00A46504"/>
    <w:rsid w:val="00A4699C"/>
    <w:rsid w:val="00A469AC"/>
    <w:rsid w:val="00A46EE2"/>
    <w:rsid w:val="00A479DF"/>
    <w:rsid w:val="00A5040C"/>
    <w:rsid w:val="00A5084F"/>
    <w:rsid w:val="00A50C56"/>
    <w:rsid w:val="00A50CB5"/>
    <w:rsid w:val="00A50D9D"/>
    <w:rsid w:val="00A50E9F"/>
    <w:rsid w:val="00A50F41"/>
    <w:rsid w:val="00A5123C"/>
    <w:rsid w:val="00A512CC"/>
    <w:rsid w:val="00A512F8"/>
    <w:rsid w:val="00A51C9A"/>
    <w:rsid w:val="00A522AA"/>
    <w:rsid w:val="00A52775"/>
    <w:rsid w:val="00A52A3B"/>
    <w:rsid w:val="00A53325"/>
    <w:rsid w:val="00A533CC"/>
    <w:rsid w:val="00A54217"/>
    <w:rsid w:val="00A54802"/>
    <w:rsid w:val="00A54C3A"/>
    <w:rsid w:val="00A55416"/>
    <w:rsid w:val="00A5547F"/>
    <w:rsid w:val="00A560E7"/>
    <w:rsid w:val="00A5637D"/>
    <w:rsid w:val="00A56395"/>
    <w:rsid w:val="00A5646F"/>
    <w:rsid w:val="00A56599"/>
    <w:rsid w:val="00A56725"/>
    <w:rsid w:val="00A5681E"/>
    <w:rsid w:val="00A570BD"/>
    <w:rsid w:val="00A57409"/>
    <w:rsid w:val="00A57CC4"/>
    <w:rsid w:val="00A600D9"/>
    <w:rsid w:val="00A60196"/>
    <w:rsid w:val="00A60225"/>
    <w:rsid w:val="00A605F2"/>
    <w:rsid w:val="00A606D9"/>
    <w:rsid w:val="00A61060"/>
    <w:rsid w:val="00A6121F"/>
    <w:rsid w:val="00A6127B"/>
    <w:rsid w:val="00A612D7"/>
    <w:rsid w:val="00A62721"/>
    <w:rsid w:val="00A62A25"/>
    <w:rsid w:val="00A62CFA"/>
    <w:rsid w:val="00A62F6F"/>
    <w:rsid w:val="00A63680"/>
    <w:rsid w:val="00A63847"/>
    <w:rsid w:val="00A640B9"/>
    <w:rsid w:val="00A6456D"/>
    <w:rsid w:val="00A6476E"/>
    <w:rsid w:val="00A64B57"/>
    <w:rsid w:val="00A665E6"/>
    <w:rsid w:val="00A66830"/>
    <w:rsid w:val="00A66AA0"/>
    <w:rsid w:val="00A66C00"/>
    <w:rsid w:val="00A66E6B"/>
    <w:rsid w:val="00A66EF7"/>
    <w:rsid w:val="00A67311"/>
    <w:rsid w:val="00A67488"/>
    <w:rsid w:val="00A674CB"/>
    <w:rsid w:val="00A67A41"/>
    <w:rsid w:val="00A67CBA"/>
    <w:rsid w:val="00A70065"/>
    <w:rsid w:val="00A700F0"/>
    <w:rsid w:val="00A7055E"/>
    <w:rsid w:val="00A70646"/>
    <w:rsid w:val="00A707A9"/>
    <w:rsid w:val="00A70BD5"/>
    <w:rsid w:val="00A7217A"/>
    <w:rsid w:val="00A7265F"/>
    <w:rsid w:val="00A728E8"/>
    <w:rsid w:val="00A729EB"/>
    <w:rsid w:val="00A72CA4"/>
    <w:rsid w:val="00A72D62"/>
    <w:rsid w:val="00A72DF5"/>
    <w:rsid w:val="00A74AD2"/>
    <w:rsid w:val="00A74F40"/>
    <w:rsid w:val="00A75027"/>
    <w:rsid w:val="00A75087"/>
    <w:rsid w:val="00A75304"/>
    <w:rsid w:val="00A75376"/>
    <w:rsid w:val="00A75880"/>
    <w:rsid w:val="00A759E5"/>
    <w:rsid w:val="00A75B7A"/>
    <w:rsid w:val="00A7686A"/>
    <w:rsid w:val="00A768BD"/>
    <w:rsid w:val="00A76905"/>
    <w:rsid w:val="00A76B7C"/>
    <w:rsid w:val="00A77F62"/>
    <w:rsid w:val="00A80095"/>
    <w:rsid w:val="00A807BA"/>
    <w:rsid w:val="00A808D9"/>
    <w:rsid w:val="00A814A2"/>
    <w:rsid w:val="00A8167A"/>
    <w:rsid w:val="00A81903"/>
    <w:rsid w:val="00A81BEE"/>
    <w:rsid w:val="00A81CE5"/>
    <w:rsid w:val="00A81D89"/>
    <w:rsid w:val="00A81DEB"/>
    <w:rsid w:val="00A81E01"/>
    <w:rsid w:val="00A82171"/>
    <w:rsid w:val="00A82845"/>
    <w:rsid w:val="00A83292"/>
    <w:rsid w:val="00A83619"/>
    <w:rsid w:val="00A83A47"/>
    <w:rsid w:val="00A83F97"/>
    <w:rsid w:val="00A83FFC"/>
    <w:rsid w:val="00A84013"/>
    <w:rsid w:val="00A85114"/>
    <w:rsid w:val="00A8532A"/>
    <w:rsid w:val="00A856CC"/>
    <w:rsid w:val="00A86B1C"/>
    <w:rsid w:val="00A86E91"/>
    <w:rsid w:val="00A87840"/>
    <w:rsid w:val="00A8784C"/>
    <w:rsid w:val="00A9012A"/>
    <w:rsid w:val="00A91344"/>
    <w:rsid w:val="00A91BE2"/>
    <w:rsid w:val="00A91C77"/>
    <w:rsid w:val="00A9234B"/>
    <w:rsid w:val="00A92684"/>
    <w:rsid w:val="00A92822"/>
    <w:rsid w:val="00A92A22"/>
    <w:rsid w:val="00A92B54"/>
    <w:rsid w:val="00A92CFA"/>
    <w:rsid w:val="00A9301B"/>
    <w:rsid w:val="00A936AC"/>
    <w:rsid w:val="00A937FF"/>
    <w:rsid w:val="00A938E6"/>
    <w:rsid w:val="00A93F3D"/>
    <w:rsid w:val="00A9425E"/>
    <w:rsid w:val="00A950B7"/>
    <w:rsid w:val="00A9552E"/>
    <w:rsid w:val="00A95615"/>
    <w:rsid w:val="00A95D7D"/>
    <w:rsid w:val="00A96080"/>
    <w:rsid w:val="00A963CD"/>
    <w:rsid w:val="00A96796"/>
    <w:rsid w:val="00A9725B"/>
    <w:rsid w:val="00A97A2F"/>
    <w:rsid w:val="00AA0614"/>
    <w:rsid w:val="00AA0642"/>
    <w:rsid w:val="00AA07EF"/>
    <w:rsid w:val="00AA0E0A"/>
    <w:rsid w:val="00AA10EB"/>
    <w:rsid w:val="00AA1363"/>
    <w:rsid w:val="00AA1434"/>
    <w:rsid w:val="00AA1C86"/>
    <w:rsid w:val="00AA1D6B"/>
    <w:rsid w:val="00AA2004"/>
    <w:rsid w:val="00AA2115"/>
    <w:rsid w:val="00AA23A9"/>
    <w:rsid w:val="00AA2A3A"/>
    <w:rsid w:val="00AA2D38"/>
    <w:rsid w:val="00AA2F05"/>
    <w:rsid w:val="00AA3632"/>
    <w:rsid w:val="00AA3AE0"/>
    <w:rsid w:val="00AA3C16"/>
    <w:rsid w:val="00AA3D2A"/>
    <w:rsid w:val="00AA43F7"/>
    <w:rsid w:val="00AA4616"/>
    <w:rsid w:val="00AA46CA"/>
    <w:rsid w:val="00AA4827"/>
    <w:rsid w:val="00AA58A1"/>
    <w:rsid w:val="00AA58F7"/>
    <w:rsid w:val="00AA5ED6"/>
    <w:rsid w:val="00AA62B3"/>
    <w:rsid w:val="00AA6329"/>
    <w:rsid w:val="00AA64F2"/>
    <w:rsid w:val="00AA71F8"/>
    <w:rsid w:val="00AA762B"/>
    <w:rsid w:val="00AA7715"/>
    <w:rsid w:val="00AA7EF6"/>
    <w:rsid w:val="00AB00E4"/>
    <w:rsid w:val="00AB0277"/>
    <w:rsid w:val="00AB03CC"/>
    <w:rsid w:val="00AB04D9"/>
    <w:rsid w:val="00AB06B1"/>
    <w:rsid w:val="00AB0971"/>
    <w:rsid w:val="00AB0FFA"/>
    <w:rsid w:val="00AB1197"/>
    <w:rsid w:val="00AB1354"/>
    <w:rsid w:val="00AB172B"/>
    <w:rsid w:val="00AB17E7"/>
    <w:rsid w:val="00AB194C"/>
    <w:rsid w:val="00AB1B61"/>
    <w:rsid w:val="00AB1ED1"/>
    <w:rsid w:val="00AB1F2A"/>
    <w:rsid w:val="00AB20CB"/>
    <w:rsid w:val="00AB2143"/>
    <w:rsid w:val="00AB28D1"/>
    <w:rsid w:val="00AB2945"/>
    <w:rsid w:val="00AB29A3"/>
    <w:rsid w:val="00AB2B69"/>
    <w:rsid w:val="00AB2DD2"/>
    <w:rsid w:val="00AB33D5"/>
    <w:rsid w:val="00AB3541"/>
    <w:rsid w:val="00AB3805"/>
    <w:rsid w:val="00AB38ED"/>
    <w:rsid w:val="00AB3D31"/>
    <w:rsid w:val="00AB4210"/>
    <w:rsid w:val="00AB56E3"/>
    <w:rsid w:val="00AB56FF"/>
    <w:rsid w:val="00AB5D46"/>
    <w:rsid w:val="00AB613F"/>
    <w:rsid w:val="00AB6AD5"/>
    <w:rsid w:val="00AB7378"/>
    <w:rsid w:val="00AB7424"/>
    <w:rsid w:val="00AB778D"/>
    <w:rsid w:val="00AB78D3"/>
    <w:rsid w:val="00AB7AE6"/>
    <w:rsid w:val="00AB7E10"/>
    <w:rsid w:val="00AB7F96"/>
    <w:rsid w:val="00AC03AC"/>
    <w:rsid w:val="00AC06AF"/>
    <w:rsid w:val="00AC0AE2"/>
    <w:rsid w:val="00AC0AEB"/>
    <w:rsid w:val="00AC2547"/>
    <w:rsid w:val="00AC267E"/>
    <w:rsid w:val="00AC268D"/>
    <w:rsid w:val="00AC270E"/>
    <w:rsid w:val="00AC2DEB"/>
    <w:rsid w:val="00AC3302"/>
    <w:rsid w:val="00AC330F"/>
    <w:rsid w:val="00AC332E"/>
    <w:rsid w:val="00AC33FD"/>
    <w:rsid w:val="00AC371B"/>
    <w:rsid w:val="00AC37CE"/>
    <w:rsid w:val="00AC39A2"/>
    <w:rsid w:val="00AC3B8B"/>
    <w:rsid w:val="00AC3D27"/>
    <w:rsid w:val="00AC3F10"/>
    <w:rsid w:val="00AC4BDB"/>
    <w:rsid w:val="00AC4E9C"/>
    <w:rsid w:val="00AC4F64"/>
    <w:rsid w:val="00AC53F5"/>
    <w:rsid w:val="00AC580E"/>
    <w:rsid w:val="00AC5C78"/>
    <w:rsid w:val="00AC5F07"/>
    <w:rsid w:val="00AC5F35"/>
    <w:rsid w:val="00AC63EB"/>
    <w:rsid w:val="00AC6B08"/>
    <w:rsid w:val="00AC6E34"/>
    <w:rsid w:val="00AC7012"/>
    <w:rsid w:val="00AC7655"/>
    <w:rsid w:val="00AC77D1"/>
    <w:rsid w:val="00AC79AA"/>
    <w:rsid w:val="00AC7CA9"/>
    <w:rsid w:val="00AC7E76"/>
    <w:rsid w:val="00AD004A"/>
    <w:rsid w:val="00AD01C1"/>
    <w:rsid w:val="00AD0417"/>
    <w:rsid w:val="00AD05D6"/>
    <w:rsid w:val="00AD0977"/>
    <w:rsid w:val="00AD192F"/>
    <w:rsid w:val="00AD197B"/>
    <w:rsid w:val="00AD1989"/>
    <w:rsid w:val="00AD1EAC"/>
    <w:rsid w:val="00AD2213"/>
    <w:rsid w:val="00AD2387"/>
    <w:rsid w:val="00AD2A11"/>
    <w:rsid w:val="00AD2F5A"/>
    <w:rsid w:val="00AD34D9"/>
    <w:rsid w:val="00AD34ED"/>
    <w:rsid w:val="00AD3643"/>
    <w:rsid w:val="00AD378F"/>
    <w:rsid w:val="00AD3C29"/>
    <w:rsid w:val="00AD42DB"/>
    <w:rsid w:val="00AD4391"/>
    <w:rsid w:val="00AD4429"/>
    <w:rsid w:val="00AD4626"/>
    <w:rsid w:val="00AD46CB"/>
    <w:rsid w:val="00AD4DC0"/>
    <w:rsid w:val="00AD4EB6"/>
    <w:rsid w:val="00AD5039"/>
    <w:rsid w:val="00AD5096"/>
    <w:rsid w:val="00AD5348"/>
    <w:rsid w:val="00AD53B1"/>
    <w:rsid w:val="00AD5717"/>
    <w:rsid w:val="00AD5729"/>
    <w:rsid w:val="00AD59A1"/>
    <w:rsid w:val="00AD5AD0"/>
    <w:rsid w:val="00AD5E41"/>
    <w:rsid w:val="00AD63E9"/>
    <w:rsid w:val="00AD662D"/>
    <w:rsid w:val="00AD6C5E"/>
    <w:rsid w:val="00AD719C"/>
    <w:rsid w:val="00AD781F"/>
    <w:rsid w:val="00AD78DD"/>
    <w:rsid w:val="00AD7917"/>
    <w:rsid w:val="00AD7AE2"/>
    <w:rsid w:val="00AD7F12"/>
    <w:rsid w:val="00AE036C"/>
    <w:rsid w:val="00AE03F1"/>
    <w:rsid w:val="00AE0733"/>
    <w:rsid w:val="00AE09A9"/>
    <w:rsid w:val="00AE0B99"/>
    <w:rsid w:val="00AE0D26"/>
    <w:rsid w:val="00AE1253"/>
    <w:rsid w:val="00AE1545"/>
    <w:rsid w:val="00AE1732"/>
    <w:rsid w:val="00AE17CD"/>
    <w:rsid w:val="00AE1CEE"/>
    <w:rsid w:val="00AE20DF"/>
    <w:rsid w:val="00AE22E3"/>
    <w:rsid w:val="00AE2700"/>
    <w:rsid w:val="00AE2909"/>
    <w:rsid w:val="00AE29CF"/>
    <w:rsid w:val="00AE2A67"/>
    <w:rsid w:val="00AE2C3A"/>
    <w:rsid w:val="00AE2F7D"/>
    <w:rsid w:val="00AE3711"/>
    <w:rsid w:val="00AE38CD"/>
    <w:rsid w:val="00AE3CC4"/>
    <w:rsid w:val="00AE3EBC"/>
    <w:rsid w:val="00AE449E"/>
    <w:rsid w:val="00AE44D9"/>
    <w:rsid w:val="00AE460F"/>
    <w:rsid w:val="00AE48CA"/>
    <w:rsid w:val="00AE4A0B"/>
    <w:rsid w:val="00AE4B9B"/>
    <w:rsid w:val="00AE51D6"/>
    <w:rsid w:val="00AE53ED"/>
    <w:rsid w:val="00AE573D"/>
    <w:rsid w:val="00AE5EE0"/>
    <w:rsid w:val="00AE652C"/>
    <w:rsid w:val="00AE6915"/>
    <w:rsid w:val="00AE7551"/>
    <w:rsid w:val="00AE755A"/>
    <w:rsid w:val="00AE7F61"/>
    <w:rsid w:val="00AF05D7"/>
    <w:rsid w:val="00AF0903"/>
    <w:rsid w:val="00AF0A59"/>
    <w:rsid w:val="00AF0FB1"/>
    <w:rsid w:val="00AF185F"/>
    <w:rsid w:val="00AF1921"/>
    <w:rsid w:val="00AF1AC5"/>
    <w:rsid w:val="00AF1C22"/>
    <w:rsid w:val="00AF1E5F"/>
    <w:rsid w:val="00AF1EB4"/>
    <w:rsid w:val="00AF1F00"/>
    <w:rsid w:val="00AF2664"/>
    <w:rsid w:val="00AF2738"/>
    <w:rsid w:val="00AF29F0"/>
    <w:rsid w:val="00AF2DAA"/>
    <w:rsid w:val="00AF361D"/>
    <w:rsid w:val="00AF3BA6"/>
    <w:rsid w:val="00AF3BFB"/>
    <w:rsid w:val="00AF3FBC"/>
    <w:rsid w:val="00AF4076"/>
    <w:rsid w:val="00AF4162"/>
    <w:rsid w:val="00AF4470"/>
    <w:rsid w:val="00AF4883"/>
    <w:rsid w:val="00AF4A7F"/>
    <w:rsid w:val="00AF4BBC"/>
    <w:rsid w:val="00AF5078"/>
    <w:rsid w:val="00AF50B3"/>
    <w:rsid w:val="00AF552F"/>
    <w:rsid w:val="00AF567D"/>
    <w:rsid w:val="00AF57C7"/>
    <w:rsid w:val="00AF5D7D"/>
    <w:rsid w:val="00AF5DDB"/>
    <w:rsid w:val="00AF5FC0"/>
    <w:rsid w:val="00AF660F"/>
    <w:rsid w:val="00AF669B"/>
    <w:rsid w:val="00AF6812"/>
    <w:rsid w:val="00AF6B78"/>
    <w:rsid w:val="00AF6E02"/>
    <w:rsid w:val="00AF6EBA"/>
    <w:rsid w:val="00AF733C"/>
    <w:rsid w:val="00AF7472"/>
    <w:rsid w:val="00B0081A"/>
    <w:rsid w:val="00B00F06"/>
    <w:rsid w:val="00B024EA"/>
    <w:rsid w:val="00B0260E"/>
    <w:rsid w:val="00B026B6"/>
    <w:rsid w:val="00B0331B"/>
    <w:rsid w:val="00B036DB"/>
    <w:rsid w:val="00B03A86"/>
    <w:rsid w:val="00B03AB6"/>
    <w:rsid w:val="00B03DD6"/>
    <w:rsid w:val="00B04208"/>
    <w:rsid w:val="00B04563"/>
    <w:rsid w:val="00B04EB1"/>
    <w:rsid w:val="00B05167"/>
    <w:rsid w:val="00B054E6"/>
    <w:rsid w:val="00B05654"/>
    <w:rsid w:val="00B0569A"/>
    <w:rsid w:val="00B059A3"/>
    <w:rsid w:val="00B05B2C"/>
    <w:rsid w:val="00B05D59"/>
    <w:rsid w:val="00B05E7D"/>
    <w:rsid w:val="00B06126"/>
    <w:rsid w:val="00B066B1"/>
    <w:rsid w:val="00B06DF3"/>
    <w:rsid w:val="00B06F51"/>
    <w:rsid w:val="00B075C6"/>
    <w:rsid w:val="00B0782B"/>
    <w:rsid w:val="00B07E67"/>
    <w:rsid w:val="00B07F89"/>
    <w:rsid w:val="00B10183"/>
    <w:rsid w:val="00B10416"/>
    <w:rsid w:val="00B10457"/>
    <w:rsid w:val="00B10486"/>
    <w:rsid w:val="00B1067A"/>
    <w:rsid w:val="00B10C83"/>
    <w:rsid w:val="00B10CB6"/>
    <w:rsid w:val="00B110D4"/>
    <w:rsid w:val="00B11780"/>
    <w:rsid w:val="00B11832"/>
    <w:rsid w:val="00B11B4B"/>
    <w:rsid w:val="00B11F84"/>
    <w:rsid w:val="00B126C0"/>
    <w:rsid w:val="00B1283B"/>
    <w:rsid w:val="00B129A3"/>
    <w:rsid w:val="00B12B57"/>
    <w:rsid w:val="00B12D78"/>
    <w:rsid w:val="00B130C3"/>
    <w:rsid w:val="00B130D9"/>
    <w:rsid w:val="00B13B9D"/>
    <w:rsid w:val="00B13C8F"/>
    <w:rsid w:val="00B14498"/>
    <w:rsid w:val="00B14D73"/>
    <w:rsid w:val="00B153F5"/>
    <w:rsid w:val="00B155A9"/>
    <w:rsid w:val="00B15B68"/>
    <w:rsid w:val="00B15DFA"/>
    <w:rsid w:val="00B16058"/>
    <w:rsid w:val="00B16094"/>
    <w:rsid w:val="00B16B7D"/>
    <w:rsid w:val="00B16DA3"/>
    <w:rsid w:val="00B16ED1"/>
    <w:rsid w:val="00B17451"/>
    <w:rsid w:val="00B17BF1"/>
    <w:rsid w:val="00B17FA2"/>
    <w:rsid w:val="00B17FA4"/>
    <w:rsid w:val="00B17FCA"/>
    <w:rsid w:val="00B201B3"/>
    <w:rsid w:val="00B20311"/>
    <w:rsid w:val="00B205EB"/>
    <w:rsid w:val="00B208E9"/>
    <w:rsid w:val="00B209E3"/>
    <w:rsid w:val="00B20AE0"/>
    <w:rsid w:val="00B20D89"/>
    <w:rsid w:val="00B21201"/>
    <w:rsid w:val="00B214EF"/>
    <w:rsid w:val="00B218D9"/>
    <w:rsid w:val="00B21C1E"/>
    <w:rsid w:val="00B220FF"/>
    <w:rsid w:val="00B22140"/>
    <w:rsid w:val="00B224C2"/>
    <w:rsid w:val="00B226BB"/>
    <w:rsid w:val="00B22905"/>
    <w:rsid w:val="00B22F78"/>
    <w:rsid w:val="00B2310C"/>
    <w:rsid w:val="00B23473"/>
    <w:rsid w:val="00B236B7"/>
    <w:rsid w:val="00B2396C"/>
    <w:rsid w:val="00B23A8E"/>
    <w:rsid w:val="00B23BC2"/>
    <w:rsid w:val="00B23C24"/>
    <w:rsid w:val="00B23C32"/>
    <w:rsid w:val="00B240A6"/>
    <w:rsid w:val="00B24132"/>
    <w:rsid w:val="00B25171"/>
    <w:rsid w:val="00B256E8"/>
    <w:rsid w:val="00B2579C"/>
    <w:rsid w:val="00B25BF0"/>
    <w:rsid w:val="00B26A37"/>
    <w:rsid w:val="00B26C69"/>
    <w:rsid w:val="00B26CF8"/>
    <w:rsid w:val="00B26DE0"/>
    <w:rsid w:val="00B26E19"/>
    <w:rsid w:val="00B26F1B"/>
    <w:rsid w:val="00B26F3E"/>
    <w:rsid w:val="00B2706B"/>
    <w:rsid w:val="00B27D6C"/>
    <w:rsid w:val="00B300C0"/>
    <w:rsid w:val="00B30F47"/>
    <w:rsid w:val="00B30F75"/>
    <w:rsid w:val="00B3143A"/>
    <w:rsid w:val="00B31448"/>
    <w:rsid w:val="00B3151F"/>
    <w:rsid w:val="00B318C0"/>
    <w:rsid w:val="00B31990"/>
    <w:rsid w:val="00B31B2A"/>
    <w:rsid w:val="00B31FE0"/>
    <w:rsid w:val="00B3225A"/>
    <w:rsid w:val="00B32354"/>
    <w:rsid w:val="00B32AB1"/>
    <w:rsid w:val="00B331D3"/>
    <w:rsid w:val="00B33255"/>
    <w:rsid w:val="00B33456"/>
    <w:rsid w:val="00B33C48"/>
    <w:rsid w:val="00B33F4A"/>
    <w:rsid w:val="00B342B6"/>
    <w:rsid w:val="00B345D7"/>
    <w:rsid w:val="00B34739"/>
    <w:rsid w:val="00B347DE"/>
    <w:rsid w:val="00B348E5"/>
    <w:rsid w:val="00B34AE5"/>
    <w:rsid w:val="00B34B9E"/>
    <w:rsid w:val="00B34C56"/>
    <w:rsid w:val="00B35236"/>
    <w:rsid w:val="00B35A83"/>
    <w:rsid w:val="00B3609B"/>
    <w:rsid w:val="00B36738"/>
    <w:rsid w:val="00B36E15"/>
    <w:rsid w:val="00B36F28"/>
    <w:rsid w:val="00B3729B"/>
    <w:rsid w:val="00B37734"/>
    <w:rsid w:val="00B37C55"/>
    <w:rsid w:val="00B40085"/>
    <w:rsid w:val="00B400DE"/>
    <w:rsid w:val="00B40276"/>
    <w:rsid w:val="00B4039A"/>
    <w:rsid w:val="00B404D5"/>
    <w:rsid w:val="00B40901"/>
    <w:rsid w:val="00B40906"/>
    <w:rsid w:val="00B40A37"/>
    <w:rsid w:val="00B40D69"/>
    <w:rsid w:val="00B40F9D"/>
    <w:rsid w:val="00B416FE"/>
    <w:rsid w:val="00B419B3"/>
    <w:rsid w:val="00B41DDF"/>
    <w:rsid w:val="00B41E66"/>
    <w:rsid w:val="00B42357"/>
    <w:rsid w:val="00B423DD"/>
    <w:rsid w:val="00B43662"/>
    <w:rsid w:val="00B4387F"/>
    <w:rsid w:val="00B43EAE"/>
    <w:rsid w:val="00B4434F"/>
    <w:rsid w:val="00B44473"/>
    <w:rsid w:val="00B44737"/>
    <w:rsid w:val="00B4507B"/>
    <w:rsid w:val="00B45854"/>
    <w:rsid w:val="00B458B4"/>
    <w:rsid w:val="00B459CD"/>
    <w:rsid w:val="00B45A72"/>
    <w:rsid w:val="00B45AF8"/>
    <w:rsid w:val="00B45BA5"/>
    <w:rsid w:val="00B45BDF"/>
    <w:rsid w:val="00B45CC8"/>
    <w:rsid w:val="00B45DCA"/>
    <w:rsid w:val="00B4768D"/>
    <w:rsid w:val="00B476A2"/>
    <w:rsid w:val="00B47A43"/>
    <w:rsid w:val="00B47DDA"/>
    <w:rsid w:val="00B50112"/>
    <w:rsid w:val="00B50378"/>
    <w:rsid w:val="00B5039A"/>
    <w:rsid w:val="00B50427"/>
    <w:rsid w:val="00B505CC"/>
    <w:rsid w:val="00B50DBF"/>
    <w:rsid w:val="00B51286"/>
    <w:rsid w:val="00B512AA"/>
    <w:rsid w:val="00B51523"/>
    <w:rsid w:val="00B5159C"/>
    <w:rsid w:val="00B516D8"/>
    <w:rsid w:val="00B52183"/>
    <w:rsid w:val="00B52543"/>
    <w:rsid w:val="00B52671"/>
    <w:rsid w:val="00B5279F"/>
    <w:rsid w:val="00B52A1B"/>
    <w:rsid w:val="00B52D08"/>
    <w:rsid w:val="00B52DC5"/>
    <w:rsid w:val="00B53383"/>
    <w:rsid w:val="00B538B9"/>
    <w:rsid w:val="00B539BF"/>
    <w:rsid w:val="00B53D68"/>
    <w:rsid w:val="00B53F40"/>
    <w:rsid w:val="00B54114"/>
    <w:rsid w:val="00B54AE8"/>
    <w:rsid w:val="00B551D3"/>
    <w:rsid w:val="00B55CAB"/>
    <w:rsid w:val="00B56A87"/>
    <w:rsid w:val="00B5720D"/>
    <w:rsid w:val="00B5783F"/>
    <w:rsid w:val="00B57ADE"/>
    <w:rsid w:val="00B57D2D"/>
    <w:rsid w:val="00B57D8D"/>
    <w:rsid w:val="00B6019E"/>
    <w:rsid w:val="00B60291"/>
    <w:rsid w:val="00B60BC9"/>
    <w:rsid w:val="00B60F1D"/>
    <w:rsid w:val="00B61316"/>
    <w:rsid w:val="00B61530"/>
    <w:rsid w:val="00B615A4"/>
    <w:rsid w:val="00B6205B"/>
    <w:rsid w:val="00B629F5"/>
    <w:rsid w:val="00B62ADD"/>
    <w:rsid w:val="00B6311B"/>
    <w:rsid w:val="00B63885"/>
    <w:rsid w:val="00B63C03"/>
    <w:rsid w:val="00B641AE"/>
    <w:rsid w:val="00B642FC"/>
    <w:rsid w:val="00B6430E"/>
    <w:rsid w:val="00B64450"/>
    <w:rsid w:val="00B64F1B"/>
    <w:rsid w:val="00B65045"/>
    <w:rsid w:val="00B65499"/>
    <w:rsid w:val="00B658C0"/>
    <w:rsid w:val="00B65DF3"/>
    <w:rsid w:val="00B66502"/>
    <w:rsid w:val="00B66ABC"/>
    <w:rsid w:val="00B66BAD"/>
    <w:rsid w:val="00B66BFF"/>
    <w:rsid w:val="00B66E24"/>
    <w:rsid w:val="00B670A1"/>
    <w:rsid w:val="00B6715E"/>
    <w:rsid w:val="00B671CA"/>
    <w:rsid w:val="00B673ED"/>
    <w:rsid w:val="00B674E5"/>
    <w:rsid w:val="00B675C3"/>
    <w:rsid w:val="00B67964"/>
    <w:rsid w:val="00B679E9"/>
    <w:rsid w:val="00B7048C"/>
    <w:rsid w:val="00B7055B"/>
    <w:rsid w:val="00B70A91"/>
    <w:rsid w:val="00B70B9C"/>
    <w:rsid w:val="00B70C6F"/>
    <w:rsid w:val="00B70CB0"/>
    <w:rsid w:val="00B70CB1"/>
    <w:rsid w:val="00B718D2"/>
    <w:rsid w:val="00B71B4A"/>
    <w:rsid w:val="00B71B83"/>
    <w:rsid w:val="00B7201A"/>
    <w:rsid w:val="00B721FE"/>
    <w:rsid w:val="00B7224C"/>
    <w:rsid w:val="00B72B30"/>
    <w:rsid w:val="00B73EC3"/>
    <w:rsid w:val="00B74331"/>
    <w:rsid w:val="00B744AA"/>
    <w:rsid w:val="00B748A1"/>
    <w:rsid w:val="00B7490E"/>
    <w:rsid w:val="00B74A04"/>
    <w:rsid w:val="00B74D5C"/>
    <w:rsid w:val="00B75139"/>
    <w:rsid w:val="00B7539C"/>
    <w:rsid w:val="00B75E04"/>
    <w:rsid w:val="00B75E4F"/>
    <w:rsid w:val="00B760D6"/>
    <w:rsid w:val="00B768F3"/>
    <w:rsid w:val="00B76B5F"/>
    <w:rsid w:val="00B76C19"/>
    <w:rsid w:val="00B76DF2"/>
    <w:rsid w:val="00B772D0"/>
    <w:rsid w:val="00B77333"/>
    <w:rsid w:val="00B773CD"/>
    <w:rsid w:val="00B77ACB"/>
    <w:rsid w:val="00B77D7F"/>
    <w:rsid w:val="00B80096"/>
    <w:rsid w:val="00B8063B"/>
    <w:rsid w:val="00B807E6"/>
    <w:rsid w:val="00B8091A"/>
    <w:rsid w:val="00B809E7"/>
    <w:rsid w:val="00B80AA7"/>
    <w:rsid w:val="00B80B07"/>
    <w:rsid w:val="00B80F0E"/>
    <w:rsid w:val="00B80F99"/>
    <w:rsid w:val="00B8109C"/>
    <w:rsid w:val="00B81244"/>
    <w:rsid w:val="00B81676"/>
    <w:rsid w:val="00B81875"/>
    <w:rsid w:val="00B818FA"/>
    <w:rsid w:val="00B8192F"/>
    <w:rsid w:val="00B819BE"/>
    <w:rsid w:val="00B82064"/>
    <w:rsid w:val="00B82106"/>
    <w:rsid w:val="00B821DE"/>
    <w:rsid w:val="00B828A6"/>
    <w:rsid w:val="00B82DE5"/>
    <w:rsid w:val="00B82F75"/>
    <w:rsid w:val="00B83891"/>
    <w:rsid w:val="00B83C6A"/>
    <w:rsid w:val="00B83D7C"/>
    <w:rsid w:val="00B842FB"/>
    <w:rsid w:val="00B847E8"/>
    <w:rsid w:val="00B848E9"/>
    <w:rsid w:val="00B84A29"/>
    <w:rsid w:val="00B84D67"/>
    <w:rsid w:val="00B8510C"/>
    <w:rsid w:val="00B85272"/>
    <w:rsid w:val="00B85936"/>
    <w:rsid w:val="00B85BA5"/>
    <w:rsid w:val="00B85CA9"/>
    <w:rsid w:val="00B85D79"/>
    <w:rsid w:val="00B85FF8"/>
    <w:rsid w:val="00B867B2"/>
    <w:rsid w:val="00B86840"/>
    <w:rsid w:val="00B869EF"/>
    <w:rsid w:val="00B86C29"/>
    <w:rsid w:val="00B86EDF"/>
    <w:rsid w:val="00B870A2"/>
    <w:rsid w:val="00B87721"/>
    <w:rsid w:val="00B90049"/>
    <w:rsid w:val="00B90A29"/>
    <w:rsid w:val="00B90BA6"/>
    <w:rsid w:val="00B90F47"/>
    <w:rsid w:val="00B90F7E"/>
    <w:rsid w:val="00B91BFF"/>
    <w:rsid w:val="00B922F7"/>
    <w:rsid w:val="00B92382"/>
    <w:rsid w:val="00B92FB7"/>
    <w:rsid w:val="00B93271"/>
    <w:rsid w:val="00B93C06"/>
    <w:rsid w:val="00B93C70"/>
    <w:rsid w:val="00B93E71"/>
    <w:rsid w:val="00B94010"/>
    <w:rsid w:val="00B942A2"/>
    <w:rsid w:val="00B94FC7"/>
    <w:rsid w:val="00B951D0"/>
    <w:rsid w:val="00B95393"/>
    <w:rsid w:val="00B9550E"/>
    <w:rsid w:val="00B957E5"/>
    <w:rsid w:val="00B95955"/>
    <w:rsid w:val="00B95ED5"/>
    <w:rsid w:val="00B95EE1"/>
    <w:rsid w:val="00B96316"/>
    <w:rsid w:val="00B96563"/>
    <w:rsid w:val="00B96750"/>
    <w:rsid w:val="00B968DE"/>
    <w:rsid w:val="00B976F2"/>
    <w:rsid w:val="00B97735"/>
    <w:rsid w:val="00B979C8"/>
    <w:rsid w:val="00B97DC4"/>
    <w:rsid w:val="00B97F42"/>
    <w:rsid w:val="00BA0227"/>
    <w:rsid w:val="00BA0382"/>
    <w:rsid w:val="00BA096C"/>
    <w:rsid w:val="00BA0DBE"/>
    <w:rsid w:val="00BA0EA9"/>
    <w:rsid w:val="00BA1355"/>
    <w:rsid w:val="00BA217E"/>
    <w:rsid w:val="00BA2667"/>
    <w:rsid w:val="00BA2A61"/>
    <w:rsid w:val="00BA2A6B"/>
    <w:rsid w:val="00BA2B4D"/>
    <w:rsid w:val="00BA2F8A"/>
    <w:rsid w:val="00BA4008"/>
    <w:rsid w:val="00BA40C7"/>
    <w:rsid w:val="00BA4BA6"/>
    <w:rsid w:val="00BA4EF1"/>
    <w:rsid w:val="00BA516A"/>
    <w:rsid w:val="00BA5843"/>
    <w:rsid w:val="00BA5BC9"/>
    <w:rsid w:val="00BA5BEB"/>
    <w:rsid w:val="00BA64E3"/>
    <w:rsid w:val="00BA675B"/>
    <w:rsid w:val="00BA6E93"/>
    <w:rsid w:val="00BA7004"/>
    <w:rsid w:val="00BA70E6"/>
    <w:rsid w:val="00BA7859"/>
    <w:rsid w:val="00BA7CF3"/>
    <w:rsid w:val="00BA7ECF"/>
    <w:rsid w:val="00BA7EDB"/>
    <w:rsid w:val="00BB009B"/>
    <w:rsid w:val="00BB048F"/>
    <w:rsid w:val="00BB0C9F"/>
    <w:rsid w:val="00BB122A"/>
    <w:rsid w:val="00BB122E"/>
    <w:rsid w:val="00BB1DDC"/>
    <w:rsid w:val="00BB1DF2"/>
    <w:rsid w:val="00BB23AE"/>
    <w:rsid w:val="00BB26D1"/>
    <w:rsid w:val="00BB307E"/>
    <w:rsid w:val="00BB39B7"/>
    <w:rsid w:val="00BB3B76"/>
    <w:rsid w:val="00BB3F12"/>
    <w:rsid w:val="00BB4433"/>
    <w:rsid w:val="00BB4958"/>
    <w:rsid w:val="00BB4A2D"/>
    <w:rsid w:val="00BB4A49"/>
    <w:rsid w:val="00BB4C23"/>
    <w:rsid w:val="00BB5178"/>
    <w:rsid w:val="00BB5382"/>
    <w:rsid w:val="00BB5545"/>
    <w:rsid w:val="00BB580A"/>
    <w:rsid w:val="00BB5A15"/>
    <w:rsid w:val="00BB5F9B"/>
    <w:rsid w:val="00BB6216"/>
    <w:rsid w:val="00BB63FF"/>
    <w:rsid w:val="00BB6A4C"/>
    <w:rsid w:val="00BB6A69"/>
    <w:rsid w:val="00BB6EDD"/>
    <w:rsid w:val="00BB7044"/>
    <w:rsid w:val="00BB7284"/>
    <w:rsid w:val="00BB72A5"/>
    <w:rsid w:val="00BB78CF"/>
    <w:rsid w:val="00BB7EF8"/>
    <w:rsid w:val="00BC02B7"/>
    <w:rsid w:val="00BC06B3"/>
    <w:rsid w:val="00BC0FE2"/>
    <w:rsid w:val="00BC111A"/>
    <w:rsid w:val="00BC137C"/>
    <w:rsid w:val="00BC1620"/>
    <w:rsid w:val="00BC191F"/>
    <w:rsid w:val="00BC1D3D"/>
    <w:rsid w:val="00BC2860"/>
    <w:rsid w:val="00BC2DEE"/>
    <w:rsid w:val="00BC3199"/>
    <w:rsid w:val="00BC33F8"/>
    <w:rsid w:val="00BC346F"/>
    <w:rsid w:val="00BC34DB"/>
    <w:rsid w:val="00BC3A18"/>
    <w:rsid w:val="00BC3BB2"/>
    <w:rsid w:val="00BC4558"/>
    <w:rsid w:val="00BC456E"/>
    <w:rsid w:val="00BC45EC"/>
    <w:rsid w:val="00BC469A"/>
    <w:rsid w:val="00BC4905"/>
    <w:rsid w:val="00BC4F15"/>
    <w:rsid w:val="00BC5819"/>
    <w:rsid w:val="00BC5970"/>
    <w:rsid w:val="00BC6E65"/>
    <w:rsid w:val="00BC6FE7"/>
    <w:rsid w:val="00BC7147"/>
    <w:rsid w:val="00BC7285"/>
    <w:rsid w:val="00BC7D8B"/>
    <w:rsid w:val="00BC7DB0"/>
    <w:rsid w:val="00BC7E23"/>
    <w:rsid w:val="00BD00F5"/>
    <w:rsid w:val="00BD03A4"/>
    <w:rsid w:val="00BD04F2"/>
    <w:rsid w:val="00BD0699"/>
    <w:rsid w:val="00BD0867"/>
    <w:rsid w:val="00BD1353"/>
    <w:rsid w:val="00BD1603"/>
    <w:rsid w:val="00BD1A53"/>
    <w:rsid w:val="00BD1F63"/>
    <w:rsid w:val="00BD222F"/>
    <w:rsid w:val="00BD2305"/>
    <w:rsid w:val="00BD26F7"/>
    <w:rsid w:val="00BD2B70"/>
    <w:rsid w:val="00BD2DEE"/>
    <w:rsid w:val="00BD3822"/>
    <w:rsid w:val="00BD422F"/>
    <w:rsid w:val="00BD439C"/>
    <w:rsid w:val="00BD43CC"/>
    <w:rsid w:val="00BD4ABC"/>
    <w:rsid w:val="00BD4E2E"/>
    <w:rsid w:val="00BD57D2"/>
    <w:rsid w:val="00BD5A05"/>
    <w:rsid w:val="00BD5C35"/>
    <w:rsid w:val="00BD6B27"/>
    <w:rsid w:val="00BD6C82"/>
    <w:rsid w:val="00BD6CB9"/>
    <w:rsid w:val="00BD6E40"/>
    <w:rsid w:val="00BD6EF6"/>
    <w:rsid w:val="00BD6F0F"/>
    <w:rsid w:val="00BD74D0"/>
    <w:rsid w:val="00BD75AC"/>
    <w:rsid w:val="00BD7879"/>
    <w:rsid w:val="00BD7A55"/>
    <w:rsid w:val="00BD7B4D"/>
    <w:rsid w:val="00BE0261"/>
    <w:rsid w:val="00BE02D8"/>
    <w:rsid w:val="00BE0381"/>
    <w:rsid w:val="00BE084D"/>
    <w:rsid w:val="00BE098B"/>
    <w:rsid w:val="00BE09B3"/>
    <w:rsid w:val="00BE13CD"/>
    <w:rsid w:val="00BE1635"/>
    <w:rsid w:val="00BE1D14"/>
    <w:rsid w:val="00BE1DAC"/>
    <w:rsid w:val="00BE2135"/>
    <w:rsid w:val="00BE2519"/>
    <w:rsid w:val="00BE268E"/>
    <w:rsid w:val="00BE2694"/>
    <w:rsid w:val="00BE2916"/>
    <w:rsid w:val="00BE3456"/>
    <w:rsid w:val="00BE3502"/>
    <w:rsid w:val="00BE36D0"/>
    <w:rsid w:val="00BE3786"/>
    <w:rsid w:val="00BE3AAD"/>
    <w:rsid w:val="00BE3FA4"/>
    <w:rsid w:val="00BE411C"/>
    <w:rsid w:val="00BE4DB0"/>
    <w:rsid w:val="00BE4ECF"/>
    <w:rsid w:val="00BE529E"/>
    <w:rsid w:val="00BE572A"/>
    <w:rsid w:val="00BE5733"/>
    <w:rsid w:val="00BE5CD6"/>
    <w:rsid w:val="00BE6097"/>
    <w:rsid w:val="00BE69E0"/>
    <w:rsid w:val="00BE6C2B"/>
    <w:rsid w:val="00BE6F7F"/>
    <w:rsid w:val="00BE748C"/>
    <w:rsid w:val="00BE7676"/>
    <w:rsid w:val="00BE7C9F"/>
    <w:rsid w:val="00BE7DEA"/>
    <w:rsid w:val="00BF0C61"/>
    <w:rsid w:val="00BF0CA6"/>
    <w:rsid w:val="00BF0E88"/>
    <w:rsid w:val="00BF1390"/>
    <w:rsid w:val="00BF13D0"/>
    <w:rsid w:val="00BF24AE"/>
    <w:rsid w:val="00BF24FE"/>
    <w:rsid w:val="00BF2A42"/>
    <w:rsid w:val="00BF2E0D"/>
    <w:rsid w:val="00BF2E3C"/>
    <w:rsid w:val="00BF372C"/>
    <w:rsid w:val="00BF3CA5"/>
    <w:rsid w:val="00BF3DEE"/>
    <w:rsid w:val="00BF4039"/>
    <w:rsid w:val="00BF41B7"/>
    <w:rsid w:val="00BF505E"/>
    <w:rsid w:val="00BF54D8"/>
    <w:rsid w:val="00BF58F5"/>
    <w:rsid w:val="00BF5936"/>
    <w:rsid w:val="00BF5937"/>
    <w:rsid w:val="00BF6074"/>
    <w:rsid w:val="00BF6083"/>
    <w:rsid w:val="00BF60CE"/>
    <w:rsid w:val="00BF6474"/>
    <w:rsid w:val="00BF66CC"/>
    <w:rsid w:val="00BF69C8"/>
    <w:rsid w:val="00BF7540"/>
    <w:rsid w:val="00BF76B5"/>
    <w:rsid w:val="00BF7761"/>
    <w:rsid w:val="00BF7774"/>
    <w:rsid w:val="00BF793C"/>
    <w:rsid w:val="00BF796A"/>
    <w:rsid w:val="00BF7CE4"/>
    <w:rsid w:val="00BF7EC8"/>
    <w:rsid w:val="00C004EE"/>
    <w:rsid w:val="00C00E31"/>
    <w:rsid w:val="00C01553"/>
    <w:rsid w:val="00C015AC"/>
    <w:rsid w:val="00C01881"/>
    <w:rsid w:val="00C01B81"/>
    <w:rsid w:val="00C0254B"/>
    <w:rsid w:val="00C02788"/>
    <w:rsid w:val="00C029FA"/>
    <w:rsid w:val="00C02A58"/>
    <w:rsid w:val="00C02AE2"/>
    <w:rsid w:val="00C02CAD"/>
    <w:rsid w:val="00C03C66"/>
    <w:rsid w:val="00C03E98"/>
    <w:rsid w:val="00C04061"/>
    <w:rsid w:val="00C0432A"/>
    <w:rsid w:val="00C04664"/>
    <w:rsid w:val="00C047E8"/>
    <w:rsid w:val="00C04DE6"/>
    <w:rsid w:val="00C05056"/>
    <w:rsid w:val="00C05433"/>
    <w:rsid w:val="00C054FF"/>
    <w:rsid w:val="00C056A3"/>
    <w:rsid w:val="00C05823"/>
    <w:rsid w:val="00C05C1C"/>
    <w:rsid w:val="00C0600A"/>
    <w:rsid w:val="00C06C17"/>
    <w:rsid w:val="00C06FF6"/>
    <w:rsid w:val="00C0716D"/>
    <w:rsid w:val="00C07759"/>
    <w:rsid w:val="00C07A09"/>
    <w:rsid w:val="00C07C8A"/>
    <w:rsid w:val="00C07D01"/>
    <w:rsid w:val="00C101D0"/>
    <w:rsid w:val="00C103A2"/>
    <w:rsid w:val="00C10A93"/>
    <w:rsid w:val="00C10C11"/>
    <w:rsid w:val="00C11847"/>
    <w:rsid w:val="00C11B35"/>
    <w:rsid w:val="00C11B9C"/>
    <w:rsid w:val="00C11EE1"/>
    <w:rsid w:val="00C120CA"/>
    <w:rsid w:val="00C12480"/>
    <w:rsid w:val="00C129AA"/>
    <w:rsid w:val="00C12B0C"/>
    <w:rsid w:val="00C12D9A"/>
    <w:rsid w:val="00C13181"/>
    <w:rsid w:val="00C1364F"/>
    <w:rsid w:val="00C13699"/>
    <w:rsid w:val="00C1398C"/>
    <w:rsid w:val="00C13A4C"/>
    <w:rsid w:val="00C13D64"/>
    <w:rsid w:val="00C14585"/>
    <w:rsid w:val="00C14759"/>
    <w:rsid w:val="00C14771"/>
    <w:rsid w:val="00C149C3"/>
    <w:rsid w:val="00C14FE6"/>
    <w:rsid w:val="00C151B4"/>
    <w:rsid w:val="00C15453"/>
    <w:rsid w:val="00C15889"/>
    <w:rsid w:val="00C15DBE"/>
    <w:rsid w:val="00C15FF5"/>
    <w:rsid w:val="00C16DCA"/>
    <w:rsid w:val="00C17160"/>
    <w:rsid w:val="00C172C7"/>
    <w:rsid w:val="00C17AB9"/>
    <w:rsid w:val="00C17CC8"/>
    <w:rsid w:val="00C1FB61"/>
    <w:rsid w:val="00C20EBF"/>
    <w:rsid w:val="00C20F1A"/>
    <w:rsid w:val="00C21123"/>
    <w:rsid w:val="00C21783"/>
    <w:rsid w:val="00C21B3D"/>
    <w:rsid w:val="00C21D50"/>
    <w:rsid w:val="00C22628"/>
    <w:rsid w:val="00C22744"/>
    <w:rsid w:val="00C22862"/>
    <w:rsid w:val="00C2289D"/>
    <w:rsid w:val="00C22F4C"/>
    <w:rsid w:val="00C2333A"/>
    <w:rsid w:val="00C236E1"/>
    <w:rsid w:val="00C23751"/>
    <w:rsid w:val="00C23A63"/>
    <w:rsid w:val="00C23D2A"/>
    <w:rsid w:val="00C248B3"/>
    <w:rsid w:val="00C25146"/>
    <w:rsid w:val="00C2515A"/>
    <w:rsid w:val="00C252F1"/>
    <w:rsid w:val="00C25CDC"/>
    <w:rsid w:val="00C25E89"/>
    <w:rsid w:val="00C25F59"/>
    <w:rsid w:val="00C262B1"/>
    <w:rsid w:val="00C263DC"/>
    <w:rsid w:val="00C267D9"/>
    <w:rsid w:val="00C2716D"/>
    <w:rsid w:val="00C27221"/>
    <w:rsid w:val="00C273B6"/>
    <w:rsid w:val="00C2768D"/>
    <w:rsid w:val="00C27817"/>
    <w:rsid w:val="00C278E7"/>
    <w:rsid w:val="00C27D40"/>
    <w:rsid w:val="00C303AD"/>
    <w:rsid w:val="00C3136C"/>
    <w:rsid w:val="00C313E2"/>
    <w:rsid w:val="00C320BA"/>
    <w:rsid w:val="00C327B8"/>
    <w:rsid w:val="00C327D9"/>
    <w:rsid w:val="00C32BDC"/>
    <w:rsid w:val="00C33002"/>
    <w:rsid w:val="00C330DD"/>
    <w:rsid w:val="00C336C0"/>
    <w:rsid w:val="00C3370A"/>
    <w:rsid w:val="00C33996"/>
    <w:rsid w:val="00C33B72"/>
    <w:rsid w:val="00C33D46"/>
    <w:rsid w:val="00C34165"/>
    <w:rsid w:val="00C343FB"/>
    <w:rsid w:val="00C34E02"/>
    <w:rsid w:val="00C34EF5"/>
    <w:rsid w:val="00C35165"/>
    <w:rsid w:val="00C351CA"/>
    <w:rsid w:val="00C35A93"/>
    <w:rsid w:val="00C35C0A"/>
    <w:rsid w:val="00C366A2"/>
    <w:rsid w:val="00C36827"/>
    <w:rsid w:val="00C36B18"/>
    <w:rsid w:val="00C36CB4"/>
    <w:rsid w:val="00C36D5A"/>
    <w:rsid w:val="00C37279"/>
    <w:rsid w:val="00C37B7F"/>
    <w:rsid w:val="00C37BF6"/>
    <w:rsid w:val="00C37EA1"/>
    <w:rsid w:val="00C40361"/>
    <w:rsid w:val="00C403A6"/>
    <w:rsid w:val="00C40599"/>
    <w:rsid w:val="00C407D5"/>
    <w:rsid w:val="00C4089B"/>
    <w:rsid w:val="00C40906"/>
    <w:rsid w:val="00C40B9A"/>
    <w:rsid w:val="00C40BA4"/>
    <w:rsid w:val="00C40BB1"/>
    <w:rsid w:val="00C41047"/>
    <w:rsid w:val="00C41468"/>
    <w:rsid w:val="00C41A39"/>
    <w:rsid w:val="00C41CA8"/>
    <w:rsid w:val="00C41EC7"/>
    <w:rsid w:val="00C424E1"/>
    <w:rsid w:val="00C426D8"/>
    <w:rsid w:val="00C42800"/>
    <w:rsid w:val="00C42806"/>
    <w:rsid w:val="00C42951"/>
    <w:rsid w:val="00C42984"/>
    <w:rsid w:val="00C429F3"/>
    <w:rsid w:val="00C42A1C"/>
    <w:rsid w:val="00C42A26"/>
    <w:rsid w:val="00C42A2D"/>
    <w:rsid w:val="00C43719"/>
    <w:rsid w:val="00C43A7A"/>
    <w:rsid w:val="00C43A94"/>
    <w:rsid w:val="00C449AD"/>
    <w:rsid w:val="00C4571D"/>
    <w:rsid w:val="00C45A37"/>
    <w:rsid w:val="00C463E1"/>
    <w:rsid w:val="00C46FEC"/>
    <w:rsid w:val="00C473FB"/>
    <w:rsid w:val="00C477B4"/>
    <w:rsid w:val="00C47825"/>
    <w:rsid w:val="00C47926"/>
    <w:rsid w:val="00C47BE6"/>
    <w:rsid w:val="00C50858"/>
    <w:rsid w:val="00C50AB9"/>
    <w:rsid w:val="00C51165"/>
    <w:rsid w:val="00C51360"/>
    <w:rsid w:val="00C513CD"/>
    <w:rsid w:val="00C51478"/>
    <w:rsid w:val="00C514C5"/>
    <w:rsid w:val="00C51AC1"/>
    <w:rsid w:val="00C51B33"/>
    <w:rsid w:val="00C51C67"/>
    <w:rsid w:val="00C51E66"/>
    <w:rsid w:val="00C52C29"/>
    <w:rsid w:val="00C53870"/>
    <w:rsid w:val="00C5397C"/>
    <w:rsid w:val="00C53C18"/>
    <w:rsid w:val="00C54836"/>
    <w:rsid w:val="00C54AD6"/>
    <w:rsid w:val="00C54E41"/>
    <w:rsid w:val="00C54E75"/>
    <w:rsid w:val="00C54F63"/>
    <w:rsid w:val="00C5538B"/>
    <w:rsid w:val="00C5548F"/>
    <w:rsid w:val="00C55639"/>
    <w:rsid w:val="00C55D2A"/>
    <w:rsid w:val="00C55EAC"/>
    <w:rsid w:val="00C560D5"/>
    <w:rsid w:val="00C5626B"/>
    <w:rsid w:val="00C567F4"/>
    <w:rsid w:val="00C56B5A"/>
    <w:rsid w:val="00C570A6"/>
    <w:rsid w:val="00C57308"/>
    <w:rsid w:val="00C57355"/>
    <w:rsid w:val="00C5765A"/>
    <w:rsid w:val="00C577DC"/>
    <w:rsid w:val="00C57D37"/>
    <w:rsid w:val="00C57DD0"/>
    <w:rsid w:val="00C60193"/>
    <w:rsid w:val="00C6057C"/>
    <w:rsid w:val="00C61126"/>
    <w:rsid w:val="00C61298"/>
    <w:rsid w:val="00C612D6"/>
    <w:rsid w:val="00C6170F"/>
    <w:rsid w:val="00C61B76"/>
    <w:rsid w:val="00C61C82"/>
    <w:rsid w:val="00C61FEC"/>
    <w:rsid w:val="00C6218D"/>
    <w:rsid w:val="00C62638"/>
    <w:rsid w:val="00C62B5A"/>
    <w:rsid w:val="00C62BC9"/>
    <w:rsid w:val="00C62C1A"/>
    <w:rsid w:val="00C63024"/>
    <w:rsid w:val="00C63540"/>
    <w:rsid w:val="00C64168"/>
    <w:rsid w:val="00C641C0"/>
    <w:rsid w:val="00C6428B"/>
    <w:rsid w:val="00C64952"/>
    <w:rsid w:val="00C6533D"/>
    <w:rsid w:val="00C6543D"/>
    <w:rsid w:val="00C65739"/>
    <w:rsid w:val="00C65E5D"/>
    <w:rsid w:val="00C65EE3"/>
    <w:rsid w:val="00C6637D"/>
    <w:rsid w:val="00C66B5F"/>
    <w:rsid w:val="00C6724B"/>
    <w:rsid w:val="00C6776F"/>
    <w:rsid w:val="00C7019D"/>
    <w:rsid w:val="00C70597"/>
    <w:rsid w:val="00C706C7"/>
    <w:rsid w:val="00C70A67"/>
    <w:rsid w:val="00C71502"/>
    <w:rsid w:val="00C7159B"/>
    <w:rsid w:val="00C716D1"/>
    <w:rsid w:val="00C71B62"/>
    <w:rsid w:val="00C724A6"/>
    <w:rsid w:val="00C7253D"/>
    <w:rsid w:val="00C72BEC"/>
    <w:rsid w:val="00C73227"/>
    <w:rsid w:val="00C733A6"/>
    <w:rsid w:val="00C73800"/>
    <w:rsid w:val="00C73F57"/>
    <w:rsid w:val="00C7406D"/>
    <w:rsid w:val="00C74440"/>
    <w:rsid w:val="00C74703"/>
    <w:rsid w:val="00C7494C"/>
    <w:rsid w:val="00C74CE7"/>
    <w:rsid w:val="00C75774"/>
    <w:rsid w:val="00C75F99"/>
    <w:rsid w:val="00C76BB4"/>
    <w:rsid w:val="00C77362"/>
    <w:rsid w:val="00C80245"/>
    <w:rsid w:val="00C803F1"/>
    <w:rsid w:val="00C80456"/>
    <w:rsid w:val="00C80473"/>
    <w:rsid w:val="00C80C20"/>
    <w:rsid w:val="00C80F15"/>
    <w:rsid w:val="00C8184D"/>
    <w:rsid w:val="00C81D36"/>
    <w:rsid w:val="00C81DA2"/>
    <w:rsid w:val="00C82C21"/>
    <w:rsid w:val="00C834EB"/>
    <w:rsid w:val="00C838B6"/>
    <w:rsid w:val="00C838F3"/>
    <w:rsid w:val="00C841E7"/>
    <w:rsid w:val="00C84478"/>
    <w:rsid w:val="00C8458A"/>
    <w:rsid w:val="00C845A7"/>
    <w:rsid w:val="00C85061"/>
    <w:rsid w:val="00C852F6"/>
    <w:rsid w:val="00C863A8"/>
    <w:rsid w:val="00C86A2C"/>
    <w:rsid w:val="00C871E2"/>
    <w:rsid w:val="00C8760B"/>
    <w:rsid w:val="00C87A5F"/>
    <w:rsid w:val="00C902BF"/>
    <w:rsid w:val="00C9090B"/>
    <w:rsid w:val="00C90B5D"/>
    <w:rsid w:val="00C91170"/>
    <w:rsid w:val="00C91509"/>
    <w:rsid w:val="00C91B0B"/>
    <w:rsid w:val="00C92004"/>
    <w:rsid w:val="00C9215A"/>
    <w:rsid w:val="00C92AA5"/>
    <w:rsid w:val="00C92CFA"/>
    <w:rsid w:val="00C93103"/>
    <w:rsid w:val="00C93689"/>
    <w:rsid w:val="00C93932"/>
    <w:rsid w:val="00C939A1"/>
    <w:rsid w:val="00C93C96"/>
    <w:rsid w:val="00C93DB8"/>
    <w:rsid w:val="00C93E49"/>
    <w:rsid w:val="00C93EE2"/>
    <w:rsid w:val="00C9438F"/>
    <w:rsid w:val="00C948A2"/>
    <w:rsid w:val="00C9490B"/>
    <w:rsid w:val="00C94BBE"/>
    <w:rsid w:val="00C94EF0"/>
    <w:rsid w:val="00C9506A"/>
    <w:rsid w:val="00C9514D"/>
    <w:rsid w:val="00C9571D"/>
    <w:rsid w:val="00C95BFB"/>
    <w:rsid w:val="00C95D89"/>
    <w:rsid w:val="00C95E29"/>
    <w:rsid w:val="00C9609A"/>
    <w:rsid w:val="00C96642"/>
    <w:rsid w:val="00C96716"/>
    <w:rsid w:val="00C96825"/>
    <w:rsid w:val="00C96E8C"/>
    <w:rsid w:val="00C97518"/>
    <w:rsid w:val="00C9761F"/>
    <w:rsid w:val="00C97BAD"/>
    <w:rsid w:val="00CA0ACC"/>
    <w:rsid w:val="00CA0C7A"/>
    <w:rsid w:val="00CA1782"/>
    <w:rsid w:val="00CA1F2E"/>
    <w:rsid w:val="00CA1F9D"/>
    <w:rsid w:val="00CA21E3"/>
    <w:rsid w:val="00CA250F"/>
    <w:rsid w:val="00CA2ABB"/>
    <w:rsid w:val="00CA2E8D"/>
    <w:rsid w:val="00CA39B8"/>
    <w:rsid w:val="00CA3DBF"/>
    <w:rsid w:val="00CA40FC"/>
    <w:rsid w:val="00CA477D"/>
    <w:rsid w:val="00CA4893"/>
    <w:rsid w:val="00CA49A4"/>
    <w:rsid w:val="00CA4C07"/>
    <w:rsid w:val="00CA4FAC"/>
    <w:rsid w:val="00CA504F"/>
    <w:rsid w:val="00CA5CB5"/>
    <w:rsid w:val="00CA5EC2"/>
    <w:rsid w:val="00CA62DC"/>
    <w:rsid w:val="00CA635C"/>
    <w:rsid w:val="00CA6363"/>
    <w:rsid w:val="00CA6772"/>
    <w:rsid w:val="00CA75BC"/>
    <w:rsid w:val="00CA77CA"/>
    <w:rsid w:val="00CA780B"/>
    <w:rsid w:val="00CA7B48"/>
    <w:rsid w:val="00CA7B8F"/>
    <w:rsid w:val="00CB0199"/>
    <w:rsid w:val="00CB035F"/>
    <w:rsid w:val="00CB074B"/>
    <w:rsid w:val="00CB0808"/>
    <w:rsid w:val="00CB0B8E"/>
    <w:rsid w:val="00CB0D8D"/>
    <w:rsid w:val="00CB0F07"/>
    <w:rsid w:val="00CB114A"/>
    <w:rsid w:val="00CB1361"/>
    <w:rsid w:val="00CB1A9D"/>
    <w:rsid w:val="00CB1ED4"/>
    <w:rsid w:val="00CB21EF"/>
    <w:rsid w:val="00CB2B94"/>
    <w:rsid w:val="00CB2D72"/>
    <w:rsid w:val="00CB2E4E"/>
    <w:rsid w:val="00CB33C9"/>
    <w:rsid w:val="00CB35B0"/>
    <w:rsid w:val="00CB3968"/>
    <w:rsid w:val="00CB3C54"/>
    <w:rsid w:val="00CB3E6A"/>
    <w:rsid w:val="00CB4B6F"/>
    <w:rsid w:val="00CB4C2F"/>
    <w:rsid w:val="00CB5088"/>
    <w:rsid w:val="00CB5212"/>
    <w:rsid w:val="00CB5528"/>
    <w:rsid w:val="00CB5B36"/>
    <w:rsid w:val="00CB64B9"/>
    <w:rsid w:val="00CB6524"/>
    <w:rsid w:val="00CB65E6"/>
    <w:rsid w:val="00CB6754"/>
    <w:rsid w:val="00CB699F"/>
    <w:rsid w:val="00CB6EE7"/>
    <w:rsid w:val="00CB74CA"/>
    <w:rsid w:val="00CC02D2"/>
    <w:rsid w:val="00CC053B"/>
    <w:rsid w:val="00CC0A00"/>
    <w:rsid w:val="00CC0DC3"/>
    <w:rsid w:val="00CC1031"/>
    <w:rsid w:val="00CC1338"/>
    <w:rsid w:val="00CC133C"/>
    <w:rsid w:val="00CC1687"/>
    <w:rsid w:val="00CC1A61"/>
    <w:rsid w:val="00CC1B30"/>
    <w:rsid w:val="00CC2278"/>
    <w:rsid w:val="00CC2686"/>
    <w:rsid w:val="00CC2DB9"/>
    <w:rsid w:val="00CC34EA"/>
    <w:rsid w:val="00CC358D"/>
    <w:rsid w:val="00CC3A42"/>
    <w:rsid w:val="00CC3D4D"/>
    <w:rsid w:val="00CC3E07"/>
    <w:rsid w:val="00CC3E5A"/>
    <w:rsid w:val="00CC3F35"/>
    <w:rsid w:val="00CC44F5"/>
    <w:rsid w:val="00CC4524"/>
    <w:rsid w:val="00CC5418"/>
    <w:rsid w:val="00CC63E8"/>
    <w:rsid w:val="00CC71FC"/>
    <w:rsid w:val="00CC73E4"/>
    <w:rsid w:val="00CC760E"/>
    <w:rsid w:val="00CC795F"/>
    <w:rsid w:val="00CC7C20"/>
    <w:rsid w:val="00CD03A6"/>
    <w:rsid w:val="00CD0445"/>
    <w:rsid w:val="00CD0976"/>
    <w:rsid w:val="00CD0BD3"/>
    <w:rsid w:val="00CD0F94"/>
    <w:rsid w:val="00CD1349"/>
    <w:rsid w:val="00CD1426"/>
    <w:rsid w:val="00CD143C"/>
    <w:rsid w:val="00CD189E"/>
    <w:rsid w:val="00CD1BB4"/>
    <w:rsid w:val="00CD1C38"/>
    <w:rsid w:val="00CD2022"/>
    <w:rsid w:val="00CD203C"/>
    <w:rsid w:val="00CD216F"/>
    <w:rsid w:val="00CD2C05"/>
    <w:rsid w:val="00CD2F9E"/>
    <w:rsid w:val="00CD3105"/>
    <w:rsid w:val="00CD31DE"/>
    <w:rsid w:val="00CD33F9"/>
    <w:rsid w:val="00CD34BB"/>
    <w:rsid w:val="00CD393E"/>
    <w:rsid w:val="00CD4204"/>
    <w:rsid w:val="00CD4875"/>
    <w:rsid w:val="00CD4C57"/>
    <w:rsid w:val="00CD4E00"/>
    <w:rsid w:val="00CD556A"/>
    <w:rsid w:val="00CD575E"/>
    <w:rsid w:val="00CD590B"/>
    <w:rsid w:val="00CD59DD"/>
    <w:rsid w:val="00CD6256"/>
    <w:rsid w:val="00CD6751"/>
    <w:rsid w:val="00CD68B4"/>
    <w:rsid w:val="00CD6E11"/>
    <w:rsid w:val="00CD6E7A"/>
    <w:rsid w:val="00CD711B"/>
    <w:rsid w:val="00CD7294"/>
    <w:rsid w:val="00CD749B"/>
    <w:rsid w:val="00CD7516"/>
    <w:rsid w:val="00CD7568"/>
    <w:rsid w:val="00CD7686"/>
    <w:rsid w:val="00CD772B"/>
    <w:rsid w:val="00CD77BB"/>
    <w:rsid w:val="00CD7A66"/>
    <w:rsid w:val="00CD7D8E"/>
    <w:rsid w:val="00CE02A3"/>
    <w:rsid w:val="00CE02E3"/>
    <w:rsid w:val="00CE036D"/>
    <w:rsid w:val="00CE0659"/>
    <w:rsid w:val="00CE0A9F"/>
    <w:rsid w:val="00CE0E15"/>
    <w:rsid w:val="00CE0EF7"/>
    <w:rsid w:val="00CE1243"/>
    <w:rsid w:val="00CE2256"/>
    <w:rsid w:val="00CE2261"/>
    <w:rsid w:val="00CE27E5"/>
    <w:rsid w:val="00CE3144"/>
    <w:rsid w:val="00CE32D8"/>
    <w:rsid w:val="00CE3DC4"/>
    <w:rsid w:val="00CE404D"/>
    <w:rsid w:val="00CE42ED"/>
    <w:rsid w:val="00CE4CD4"/>
    <w:rsid w:val="00CE4EB7"/>
    <w:rsid w:val="00CE5035"/>
    <w:rsid w:val="00CE5591"/>
    <w:rsid w:val="00CE58F6"/>
    <w:rsid w:val="00CE5ADD"/>
    <w:rsid w:val="00CE5AFD"/>
    <w:rsid w:val="00CE5C5D"/>
    <w:rsid w:val="00CE5D8E"/>
    <w:rsid w:val="00CE6022"/>
    <w:rsid w:val="00CE609D"/>
    <w:rsid w:val="00CE63AF"/>
    <w:rsid w:val="00CE63F6"/>
    <w:rsid w:val="00CE6918"/>
    <w:rsid w:val="00CE6BF9"/>
    <w:rsid w:val="00CE6CC2"/>
    <w:rsid w:val="00CE704D"/>
    <w:rsid w:val="00CE70BC"/>
    <w:rsid w:val="00CE759F"/>
    <w:rsid w:val="00CE7980"/>
    <w:rsid w:val="00CE7AD2"/>
    <w:rsid w:val="00CE7B1A"/>
    <w:rsid w:val="00CF0203"/>
    <w:rsid w:val="00CF0488"/>
    <w:rsid w:val="00CF056A"/>
    <w:rsid w:val="00CF080F"/>
    <w:rsid w:val="00CF123B"/>
    <w:rsid w:val="00CF195E"/>
    <w:rsid w:val="00CF1C56"/>
    <w:rsid w:val="00CF1FB6"/>
    <w:rsid w:val="00CF234D"/>
    <w:rsid w:val="00CF2792"/>
    <w:rsid w:val="00CF30D8"/>
    <w:rsid w:val="00CF37C2"/>
    <w:rsid w:val="00CF40B9"/>
    <w:rsid w:val="00CF41E5"/>
    <w:rsid w:val="00CF4B04"/>
    <w:rsid w:val="00CF502A"/>
    <w:rsid w:val="00CF5114"/>
    <w:rsid w:val="00CF5259"/>
    <w:rsid w:val="00CF5268"/>
    <w:rsid w:val="00CF52B6"/>
    <w:rsid w:val="00CF53DB"/>
    <w:rsid w:val="00CF5458"/>
    <w:rsid w:val="00CF553C"/>
    <w:rsid w:val="00CF558B"/>
    <w:rsid w:val="00CF5A7C"/>
    <w:rsid w:val="00CF5ABC"/>
    <w:rsid w:val="00CF5ABD"/>
    <w:rsid w:val="00CF5BBD"/>
    <w:rsid w:val="00CF5D84"/>
    <w:rsid w:val="00CF6096"/>
    <w:rsid w:val="00CF62BE"/>
    <w:rsid w:val="00CF63EE"/>
    <w:rsid w:val="00CF66E9"/>
    <w:rsid w:val="00CF672C"/>
    <w:rsid w:val="00CF68E9"/>
    <w:rsid w:val="00CF69A7"/>
    <w:rsid w:val="00CF6D1E"/>
    <w:rsid w:val="00CF7E2B"/>
    <w:rsid w:val="00D00AD9"/>
    <w:rsid w:val="00D00B29"/>
    <w:rsid w:val="00D00B39"/>
    <w:rsid w:val="00D00F2A"/>
    <w:rsid w:val="00D01938"/>
    <w:rsid w:val="00D01A65"/>
    <w:rsid w:val="00D021D6"/>
    <w:rsid w:val="00D0233C"/>
    <w:rsid w:val="00D0254A"/>
    <w:rsid w:val="00D03134"/>
    <w:rsid w:val="00D03510"/>
    <w:rsid w:val="00D03BAC"/>
    <w:rsid w:val="00D0441E"/>
    <w:rsid w:val="00D04A54"/>
    <w:rsid w:val="00D04C03"/>
    <w:rsid w:val="00D04DF2"/>
    <w:rsid w:val="00D056FC"/>
    <w:rsid w:val="00D057BB"/>
    <w:rsid w:val="00D057FE"/>
    <w:rsid w:val="00D05A18"/>
    <w:rsid w:val="00D0606B"/>
    <w:rsid w:val="00D06C2B"/>
    <w:rsid w:val="00D06CA0"/>
    <w:rsid w:val="00D07AF5"/>
    <w:rsid w:val="00D07F02"/>
    <w:rsid w:val="00D10311"/>
    <w:rsid w:val="00D104F9"/>
    <w:rsid w:val="00D10814"/>
    <w:rsid w:val="00D10918"/>
    <w:rsid w:val="00D1094D"/>
    <w:rsid w:val="00D10C20"/>
    <w:rsid w:val="00D10D8B"/>
    <w:rsid w:val="00D11025"/>
    <w:rsid w:val="00D11271"/>
    <w:rsid w:val="00D11331"/>
    <w:rsid w:val="00D1197B"/>
    <w:rsid w:val="00D11D5F"/>
    <w:rsid w:val="00D12802"/>
    <w:rsid w:val="00D13471"/>
    <w:rsid w:val="00D13817"/>
    <w:rsid w:val="00D139A5"/>
    <w:rsid w:val="00D13B1E"/>
    <w:rsid w:val="00D141BD"/>
    <w:rsid w:val="00D14370"/>
    <w:rsid w:val="00D14727"/>
    <w:rsid w:val="00D14873"/>
    <w:rsid w:val="00D14DC0"/>
    <w:rsid w:val="00D1532E"/>
    <w:rsid w:val="00D154C2"/>
    <w:rsid w:val="00D155C2"/>
    <w:rsid w:val="00D15610"/>
    <w:rsid w:val="00D15F81"/>
    <w:rsid w:val="00D1630D"/>
    <w:rsid w:val="00D166C2"/>
    <w:rsid w:val="00D16772"/>
    <w:rsid w:val="00D16B38"/>
    <w:rsid w:val="00D17230"/>
    <w:rsid w:val="00D172C4"/>
    <w:rsid w:val="00D17A54"/>
    <w:rsid w:val="00D20283"/>
    <w:rsid w:val="00D20361"/>
    <w:rsid w:val="00D206A9"/>
    <w:rsid w:val="00D21304"/>
    <w:rsid w:val="00D21C2D"/>
    <w:rsid w:val="00D22117"/>
    <w:rsid w:val="00D221E2"/>
    <w:rsid w:val="00D22265"/>
    <w:rsid w:val="00D2287B"/>
    <w:rsid w:val="00D22BD2"/>
    <w:rsid w:val="00D22D65"/>
    <w:rsid w:val="00D23446"/>
    <w:rsid w:val="00D235B7"/>
    <w:rsid w:val="00D23609"/>
    <w:rsid w:val="00D23740"/>
    <w:rsid w:val="00D24164"/>
    <w:rsid w:val="00D24BB4"/>
    <w:rsid w:val="00D25396"/>
    <w:rsid w:val="00D25560"/>
    <w:rsid w:val="00D255CA"/>
    <w:rsid w:val="00D25754"/>
    <w:rsid w:val="00D25A38"/>
    <w:rsid w:val="00D26235"/>
    <w:rsid w:val="00D26417"/>
    <w:rsid w:val="00D2683F"/>
    <w:rsid w:val="00D26FB9"/>
    <w:rsid w:val="00D272E2"/>
    <w:rsid w:val="00D273C1"/>
    <w:rsid w:val="00D27BBE"/>
    <w:rsid w:val="00D301EF"/>
    <w:rsid w:val="00D302D7"/>
    <w:rsid w:val="00D304EA"/>
    <w:rsid w:val="00D30AA2"/>
    <w:rsid w:val="00D30B58"/>
    <w:rsid w:val="00D31227"/>
    <w:rsid w:val="00D314C7"/>
    <w:rsid w:val="00D315AF"/>
    <w:rsid w:val="00D31661"/>
    <w:rsid w:val="00D31775"/>
    <w:rsid w:val="00D318D7"/>
    <w:rsid w:val="00D3196D"/>
    <w:rsid w:val="00D31B10"/>
    <w:rsid w:val="00D31E09"/>
    <w:rsid w:val="00D321FB"/>
    <w:rsid w:val="00D3244B"/>
    <w:rsid w:val="00D325E8"/>
    <w:rsid w:val="00D32733"/>
    <w:rsid w:val="00D32BB0"/>
    <w:rsid w:val="00D33514"/>
    <w:rsid w:val="00D33763"/>
    <w:rsid w:val="00D3480E"/>
    <w:rsid w:val="00D34C04"/>
    <w:rsid w:val="00D34F0C"/>
    <w:rsid w:val="00D34F49"/>
    <w:rsid w:val="00D35104"/>
    <w:rsid w:val="00D3560B"/>
    <w:rsid w:val="00D3567F"/>
    <w:rsid w:val="00D356D3"/>
    <w:rsid w:val="00D35B5C"/>
    <w:rsid w:val="00D35CE8"/>
    <w:rsid w:val="00D363CC"/>
    <w:rsid w:val="00D36AC2"/>
    <w:rsid w:val="00D370A0"/>
    <w:rsid w:val="00D37347"/>
    <w:rsid w:val="00D3762E"/>
    <w:rsid w:val="00D376CA"/>
    <w:rsid w:val="00D37746"/>
    <w:rsid w:val="00D40145"/>
    <w:rsid w:val="00D406EF"/>
    <w:rsid w:val="00D40736"/>
    <w:rsid w:val="00D40D71"/>
    <w:rsid w:val="00D40E9E"/>
    <w:rsid w:val="00D41147"/>
    <w:rsid w:val="00D41196"/>
    <w:rsid w:val="00D4175F"/>
    <w:rsid w:val="00D41C6A"/>
    <w:rsid w:val="00D41CEA"/>
    <w:rsid w:val="00D41EBE"/>
    <w:rsid w:val="00D4230B"/>
    <w:rsid w:val="00D426BA"/>
    <w:rsid w:val="00D4288D"/>
    <w:rsid w:val="00D42E44"/>
    <w:rsid w:val="00D431DA"/>
    <w:rsid w:val="00D4343F"/>
    <w:rsid w:val="00D435CE"/>
    <w:rsid w:val="00D4386A"/>
    <w:rsid w:val="00D438C5"/>
    <w:rsid w:val="00D44660"/>
    <w:rsid w:val="00D44A50"/>
    <w:rsid w:val="00D451BF"/>
    <w:rsid w:val="00D45303"/>
    <w:rsid w:val="00D453C0"/>
    <w:rsid w:val="00D4579F"/>
    <w:rsid w:val="00D457D1"/>
    <w:rsid w:val="00D45B30"/>
    <w:rsid w:val="00D45D12"/>
    <w:rsid w:val="00D45F26"/>
    <w:rsid w:val="00D4668E"/>
    <w:rsid w:val="00D47AC1"/>
    <w:rsid w:val="00D47BF6"/>
    <w:rsid w:val="00D506F1"/>
    <w:rsid w:val="00D5098D"/>
    <w:rsid w:val="00D509F5"/>
    <w:rsid w:val="00D50A74"/>
    <w:rsid w:val="00D50AE6"/>
    <w:rsid w:val="00D50D98"/>
    <w:rsid w:val="00D50EA5"/>
    <w:rsid w:val="00D513E1"/>
    <w:rsid w:val="00D51488"/>
    <w:rsid w:val="00D517EB"/>
    <w:rsid w:val="00D5192B"/>
    <w:rsid w:val="00D51987"/>
    <w:rsid w:val="00D51B1C"/>
    <w:rsid w:val="00D51FD6"/>
    <w:rsid w:val="00D5210B"/>
    <w:rsid w:val="00D52447"/>
    <w:rsid w:val="00D5267F"/>
    <w:rsid w:val="00D527AD"/>
    <w:rsid w:val="00D5282E"/>
    <w:rsid w:val="00D5286B"/>
    <w:rsid w:val="00D529C1"/>
    <w:rsid w:val="00D5305B"/>
    <w:rsid w:val="00D537DD"/>
    <w:rsid w:val="00D53B97"/>
    <w:rsid w:val="00D53BB3"/>
    <w:rsid w:val="00D53E8F"/>
    <w:rsid w:val="00D53F4F"/>
    <w:rsid w:val="00D54065"/>
    <w:rsid w:val="00D5419C"/>
    <w:rsid w:val="00D5433F"/>
    <w:rsid w:val="00D545B9"/>
    <w:rsid w:val="00D54C28"/>
    <w:rsid w:val="00D5518B"/>
    <w:rsid w:val="00D55D4F"/>
    <w:rsid w:val="00D55DE9"/>
    <w:rsid w:val="00D5620D"/>
    <w:rsid w:val="00D5675D"/>
    <w:rsid w:val="00D56777"/>
    <w:rsid w:val="00D57372"/>
    <w:rsid w:val="00D573D7"/>
    <w:rsid w:val="00D57E26"/>
    <w:rsid w:val="00D57FF5"/>
    <w:rsid w:val="00D60002"/>
    <w:rsid w:val="00D60055"/>
    <w:rsid w:val="00D60204"/>
    <w:rsid w:val="00D60237"/>
    <w:rsid w:val="00D606C1"/>
    <w:rsid w:val="00D607E6"/>
    <w:rsid w:val="00D60E2C"/>
    <w:rsid w:val="00D61162"/>
    <w:rsid w:val="00D61589"/>
    <w:rsid w:val="00D619D8"/>
    <w:rsid w:val="00D61AFA"/>
    <w:rsid w:val="00D61DA7"/>
    <w:rsid w:val="00D61DFB"/>
    <w:rsid w:val="00D620CB"/>
    <w:rsid w:val="00D6236A"/>
    <w:rsid w:val="00D627F4"/>
    <w:rsid w:val="00D62BB0"/>
    <w:rsid w:val="00D62F69"/>
    <w:rsid w:val="00D635E7"/>
    <w:rsid w:val="00D63709"/>
    <w:rsid w:val="00D63EF0"/>
    <w:rsid w:val="00D64105"/>
    <w:rsid w:val="00D643F2"/>
    <w:rsid w:val="00D6466B"/>
    <w:rsid w:val="00D647A7"/>
    <w:rsid w:val="00D648EF"/>
    <w:rsid w:val="00D64CC1"/>
    <w:rsid w:val="00D64F29"/>
    <w:rsid w:val="00D655BD"/>
    <w:rsid w:val="00D656E0"/>
    <w:rsid w:val="00D658F4"/>
    <w:rsid w:val="00D65E02"/>
    <w:rsid w:val="00D65FF8"/>
    <w:rsid w:val="00D66588"/>
    <w:rsid w:val="00D668BF"/>
    <w:rsid w:val="00D669CC"/>
    <w:rsid w:val="00D66D92"/>
    <w:rsid w:val="00D67906"/>
    <w:rsid w:val="00D679E1"/>
    <w:rsid w:val="00D67C4C"/>
    <w:rsid w:val="00D700E3"/>
    <w:rsid w:val="00D7022A"/>
    <w:rsid w:val="00D70C4A"/>
    <w:rsid w:val="00D71192"/>
    <w:rsid w:val="00D711BD"/>
    <w:rsid w:val="00D714B9"/>
    <w:rsid w:val="00D7169B"/>
    <w:rsid w:val="00D71AA2"/>
    <w:rsid w:val="00D71B0C"/>
    <w:rsid w:val="00D72554"/>
    <w:rsid w:val="00D72CF4"/>
    <w:rsid w:val="00D730A4"/>
    <w:rsid w:val="00D73470"/>
    <w:rsid w:val="00D73493"/>
    <w:rsid w:val="00D734AE"/>
    <w:rsid w:val="00D73531"/>
    <w:rsid w:val="00D7357B"/>
    <w:rsid w:val="00D737D9"/>
    <w:rsid w:val="00D7382E"/>
    <w:rsid w:val="00D73912"/>
    <w:rsid w:val="00D73CD5"/>
    <w:rsid w:val="00D73D6D"/>
    <w:rsid w:val="00D74962"/>
    <w:rsid w:val="00D75167"/>
    <w:rsid w:val="00D758B2"/>
    <w:rsid w:val="00D760E9"/>
    <w:rsid w:val="00D761D0"/>
    <w:rsid w:val="00D763F9"/>
    <w:rsid w:val="00D76406"/>
    <w:rsid w:val="00D76746"/>
    <w:rsid w:val="00D767C2"/>
    <w:rsid w:val="00D76A77"/>
    <w:rsid w:val="00D77135"/>
    <w:rsid w:val="00D774F7"/>
    <w:rsid w:val="00D77744"/>
    <w:rsid w:val="00D77F46"/>
    <w:rsid w:val="00D80060"/>
    <w:rsid w:val="00D8037B"/>
    <w:rsid w:val="00D808B5"/>
    <w:rsid w:val="00D80A7A"/>
    <w:rsid w:val="00D80C5F"/>
    <w:rsid w:val="00D8139D"/>
    <w:rsid w:val="00D81707"/>
    <w:rsid w:val="00D8192E"/>
    <w:rsid w:val="00D81C35"/>
    <w:rsid w:val="00D823E2"/>
    <w:rsid w:val="00D82488"/>
    <w:rsid w:val="00D82DF5"/>
    <w:rsid w:val="00D8355E"/>
    <w:rsid w:val="00D836CD"/>
    <w:rsid w:val="00D838A8"/>
    <w:rsid w:val="00D83CD3"/>
    <w:rsid w:val="00D83CE9"/>
    <w:rsid w:val="00D84026"/>
    <w:rsid w:val="00D84210"/>
    <w:rsid w:val="00D8438B"/>
    <w:rsid w:val="00D8459D"/>
    <w:rsid w:val="00D855ED"/>
    <w:rsid w:val="00D86576"/>
    <w:rsid w:val="00D8662C"/>
    <w:rsid w:val="00D86725"/>
    <w:rsid w:val="00D867C0"/>
    <w:rsid w:val="00D86C06"/>
    <w:rsid w:val="00D87D5D"/>
    <w:rsid w:val="00D87D78"/>
    <w:rsid w:val="00D9012C"/>
    <w:rsid w:val="00D9039D"/>
    <w:rsid w:val="00D90808"/>
    <w:rsid w:val="00D90811"/>
    <w:rsid w:val="00D9096E"/>
    <w:rsid w:val="00D90C9E"/>
    <w:rsid w:val="00D91080"/>
    <w:rsid w:val="00D91381"/>
    <w:rsid w:val="00D916D1"/>
    <w:rsid w:val="00D91808"/>
    <w:rsid w:val="00D92305"/>
    <w:rsid w:val="00D926B8"/>
    <w:rsid w:val="00D92C98"/>
    <w:rsid w:val="00D93510"/>
    <w:rsid w:val="00D93C64"/>
    <w:rsid w:val="00D942E3"/>
    <w:rsid w:val="00D94838"/>
    <w:rsid w:val="00D948FA"/>
    <w:rsid w:val="00D94922"/>
    <w:rsid w:val="00D9495E"/>
    <w:rsid w:val="00D949CE"/>
    <w:rsid w:val="00D94BBB"/>
    <w:rsid w:val="00D951C0"/>
    <w:rsid w:val="00D951C4"/>
    <w:rsid w:val="00D95965"/>
    <w:rsid w:val="00D95EDB"/>
    <w:rsid w:val="00D96053"/>
    <w:rsid w:val="00D96068"/>
    <w:rsid w:val="00D96528"/>
    <w:rsid w:val="00D968D2"/>
    <w:rsid w:val="00D97791"/>
    <w:rsid w:val="00D97799"/>
    <w:rsid w:val="00D97994"/>
    <w:rsid w:val="00DA0152"/>
    <w:rsid w:val="00DA0504"/>
    <w:rsid w:val="00DA1714"/>
    <w:rsid w:val="00DA18AB"/>
    <w:rsid w:val="00DA1994"/>
    <w:rsid w:val="00DA1B4E"/>
    <w:rsid w:val="00DA1F29"/>
    <w:rsid w:val="00DA2017"/>
    <w:rsid w:val="00DA248C"/>
    <w:rsid w:val="00DA26A8"/>
    <w:rsid w:val="00DA3916"/>
    <w:rsid w:val="00DA39BC"/>
    <w:rsid w:val="00DA3AF5"/>
    <w:rsid w:val="00DA3DB1"/>
    <w:rsid w:val="00DA4154"/>
    <w:rsid w:val="00DA4552"/>
    <w:rsid w:val="00DA4880"/>
    <w:rsid w:val="00DA48C7"/>
    <w:rsid w:val="00DA4D6F"/>
    <w:rsid w:val="00DA4E3C"/>
    <w:rsid w:val="00DA5046"/>
    <w:rsid w:val="00DA5103"/>
    <w:rsid w:val="00DA511D"/>
    <w:rsid w:val="00DA5669"/>
    <w:rsid w:val="00DA58AA"/>
    <w:rsid w:val="00DA5F22"/>
    <w:rsid w:val="00DA5FCD"/>
    <w:rsid w:val="00DA67B0"/>
    <w:rsid w:val="00DA707E"/>
    <w:rsid w:val="00DA70CD"/>
    <w:rsid w:val="00DA7728"/>
    <w:rsid w:val="00DA7B45"/>
    <w:rsid w:val="00DA7E51"/>
    <w:rsid w:val="00DA7ED0"/>
    <w:rsid w:val="00DB080A"/>
    <w:rsid w:val="00DB093E"/>
    <w:rsid w:val="00DB0961"/>
    <w:rsid w:val="00DB0A1E"/>
    <w:rsid w:val="00DB0BB9"/>
    <w:rsid w:val="00DB133B"/>
    <w:rsid w:val="00DB137B"/>
    <w:rsid w:val="00DB16F9"/>
    <w:rsid w:val="00DB1702"/>
    <w:rsid w:val="00DB184D"/>
    <w:rsid w:val="00DB1B30"/>
    <w:rsid w:val="00DB1B8D"/>
    <w:rsid w:val="00DB1D66"/>
    <w:rsid w:val="00DB2055"/>
    <w:rsid w:val="00DB2867"/>
    <w:rsid w:val="00DB2C8C"/>
    <w:rsid w:val="00DB2CE6"/>
    <w:rsid w:val="00DB314F"/>
    <w:rsid w:val="00DB33F3"/>
    <w:rsid w:val="00DB372A"/>
    <w:rsid w:val="00DB3A39"/>
    <w:rsid w:val="00DB3CAD"/>
    <w:rsid w:val="00DB3F33"/>
    <w:rsid w:val="00DB4082"/>
    <w:rsid w:val="00DB47A1"/>
    <w:rsid w:val="00DB497D"/>
    <w:rsid w:val="00DB49A3"/>
    <w:rsid w:val="00DB4CD9"/>
    <w:rsid w:val="00DB4FB7"/>
    <w:rsid w:val="00DB5279"/>
    <w:rsid w:val="00DB5575"/>
    <w:rsid w:val="00DB5596"/>
    <w:rsid w:val="00DB5882"/>
    <w:rsid w:val="00DB58DF"/>
    <w:rsid w:val="00DB69CE"/>
    <w:rsid w:val="00DB6F3A"/>
    <w:rsid w:val="00DB701C"/>
    <w:rsid w:val="00DB7785"/>
    <w:rsid w:val="00DB77A4"/>
    <w:rsid w:val="00DB7E01"/>
    <w:rsid w:val="00DC0142"/>
    <w:rsid w:val="00DC0626"/>
    <w:rsid w:val="00DC066C"/>
    <w:rsid w:val="00DC07D1"/>
    <w:rsid w:val="00DC092D"/>
    <w:rsid w:val="00DC0B3B"/>
    <w:rsid w:val="00DC0B5E"/>
    <w:rsid w:val="00DC0CFB"/>
    <w:rsid w:val="00DC1DFF"/>
    <w:rsid w:val="00DC2143"/>
    <w:rsid w:val="00DC240A"/>
    <w:rsid w:val="00DC2507"/>
    <w:rsid w:val="00DC25B9"/>
    <w:rsid w:val="00DC3108"/>
    <w:rsid w:val="00DC34C2"/>
    <w:rsid w:val="00DC34C5"/>
    <w:rsid w:val="00DC36BD"/>
    <w:rsid w:val="00DC3774"/>
    <w:rsid w:val="00DC3EEE"/>
    <w:rsid w:val="00DC42D9"/>
    <w:rsid w:val="00DC471B"/>
    <w:rsid w:val="00DC5593"/>
    <w:rsid w:val="00DC56F0"/>
    <w:rsid w:val="00DC5A9E"/>
    <w:rsid w:val="00DC5EA5"/>
    <w:rsid w:val="00DC62D4"/>
    <w:rsid w:val="00DC655C"/>
    <w:rsid w:val="00DC6726"/>
    <w:rsid w:val="00DC67F3"/>
    <w:rsid w:val="00DC6B84"/>
    <w:rsid w:val="00DC6C38"/>
    <w:rsid w:val="00DC6DED"/>
    <w:rsid w:val="00DC6FAF"/>
    <w:rsid w:val="00DC7004"/>
    <w:rsid w:val="00DC7323"/>
    <w:rsid w:val="00DC7D48"/>
    <w:rsid w:val="00DD026C"/>
    <w:rsid w:val="00DD0F2A"/>
    <w:rsid w:val="00DD17E8"/>
    <w:rsid w:val="00DD1C17"/>
    <w:rsid w:val="00DD1FA7"/>
    <w:rsid w:val="00DD25A8"/>
    <w:rsid w:val="00DD28EA"/>
    <w:rsid w:val="00DD2B4E"/>
    <w:rsid w:val="00DD2B8F"/>
    <w:rsid w:val="00DD35D2"/>
    <w:rsid w:val="00DD3924"/>
    <w:rsid w:val="00DD3A5E"/>
    <w:rsid w:val="00DD3B3B"/>
    <w:rsid w:val="00DD4187"/>
    <w:rsid w:val="00DD4200"/>
    <w:rsid w:val="00DD4369"/>
    <w:rsid w:val="00DD468B"/>
    <w:rsid w:val="00DD47C8"/>
    <w:rsid w:val="00DD485C"/>
    <w:rsid w:val="00DD48F6"/>
    <w:rsid w:val="00DD4B1B"/>
    <w:rsid w:val="00DD4BB5"/>
    <w:rsid w:val="00DD5296"/>
    <w:rsid w:val="00DD5570"/>
    <w:rsid w:val="00DD5629"/>
    <w:rsid w:val="00DD5DE2"/>
    <w:rsid w:val="00DD5E7D"/>
    <w:rsid w:val="00DD5F3F"/>
    <w:rsid w:val="00DD6692"/>
    <w:rsid w:val="00DD6D36"/>
    <w:rsid w:val="00DD7B3B"/>
    <w:rsid w:val="00DD7D00"/>
    <w:rsid w:val="00DD7FC4"/>
    <w:rsid w:val="00DE09DB"/>
    <w:rsid w:val="00DE0A70"/>
    <w:rsid w:val="00DE0F23"/>
    <w:rsid w:val="00DE1179"/>
    <w:rsid w:val="00DE1ACC"/>
    <w:rsid w:val="00DE2049"/>
    <w:rsid w:val="00DE2CAF"/>
    <w:rsid w:val="00DE326D"/>
    <w:rsid w:val="00DE34C3"/>
    <w:rsid w:val="00DE3898"/>
    <w:rsid w:val="00DE3AA7"/>
    <w:rsid w:val="00DE4B43"/>
    <w:rsid w:val="00DE4FCD"/>
    <w:rsid w:val="00DE5457"/>
    <w:rsid w:val="00DE552C"/>
    <w:rsid w:val="00DE5704"/>
    <w:rsid w:val="00DE5ED8"/>
    <w:rsid w:val="00DE612A"/>
    <w:rsid w:val="00DE645E"/>
    <w:rsid w:val="00DE67D0"/>
    <w:rsid w:val="00DE69B5"/>
    <w:rsid w:val="00DE70AD"/>
    <w:rsid w:val="00DE7362"/>
    <w:rsid w:val="00DE7946"/>
    <w:rsid w:val="00DE7C70"/>
    <w:rsid w:val="00DE7E56"/>
    <w:rsid w:val="00DF0076"/>
    <w:rsid w:val="00DF01E2"/>
    <w:rsid w:val="00DF0363"/>
    <w:rsid w:val="00DF17BC"/>
    <w:rsid w:val="00DF182C"/>
    <w:rsid w:val="00DF3147"/>
    <w:rsid w:val="00DF332E"/>
    <w:rsid w:val="00DF54B3"/>
    <w:rsid w:val="00DF5FE3"/>
    <w:rsid w:val="00DF65B1"/>
    <w:rsid w:val="00DF6A15"/>
    <w:rsid w:val="00DF6CD6"/>
    <w:rsid w:val="00DF6CEC"/>
    <w:rsid w:val="00DF6E1D"/>
    <w:rsid w:val="00DF6E2D"/>
    <w:rsid w:val="00DF7093"/>
    <w:rsid w:val="00DF70FC"/>
    <w:rsid w:val="00DF7F61"/>
    <w:rsid w:val="00DF7FCE"/>
    <w:rsid w:val="00E00136"/>
    <w:rsid w:val="00E00201"/>
    <w:rsid w:val="00E00451"/>
    <w:rsid w:val="00E0065D"/>
    <w:rsid w:val="00E01262"/>
    <w:rsid w:val="00E01622"/>
    <w:rsid w:val="00E016ED"/>
    <w:rsid w:val="00E0176F"/>
    <w:rsid w:val="00E01BF4"/>
    <w:rsid w:val="00E01D4D"/>
    <w:rsid w:val="00E01E04"/>
    <w:rsid w:val="00E02370"/>
    <w:rsid w:val="00E02430"/>
    <w:rsid w:val="00E024B9"/>
    <w:rsid w:val="00E0286C"/>
    <w:rsid w:val="00E02A14"/>
    <w:rsid w:val="00E02BF3"/>
    <w:rsid w:val="00E02F16"/>
    <w:rsid w:val="00E0340B"/>
    <w:rsid w:val="00E03607"/>
    <w:rsid w:val="00E0384C"/>
    <w:rsid w:val="00E03889"/>
    <w:rsid w:val="00E03925"/>
    <w:rsid w:val="00E03E2E"/>
    <w:rsid w:val="00E0466D"/>
    <w:rsid w:val="00E047C1"/>
    <w:rsid w:val="00E056A3"/>
    <w:rsid w:val="00E05A2E"/>
    <w:rsid w:val="00E05BA3"/>
    <w:rsid w:val="00E05D0C"/>
    <w:rsid w:val="00E05E1F"/>
    <w:rsid w:val="00E0619B"/>
    <w:rsid w:val="00E0629A"/>
    <w:rsid w:val="00E06625"/>
    <w:rsid w:val="00E06ADE"/>
    <w:rsid w:val="00E06D9F"/>
    <w:rsid w:val="00E0723C"/>
    <w:rsid w:val="00E074CC"/>
    <w:rsid w:val="00E078EF"/>
    <w:rsid w:val="00E07A86"/>
    <w:rsid w:val="00E07D76"/>
    <w:rsid w:val="00E07F9A"/>
    <w:rsid w:val="00E07FCE"/>
    <w:rsid w:val="00E103DC"/>
    <w:rsid w:val="00E10D81"/>
    <w:rsid w:val="00E11569"/>
    <w:rsid w:val="00E115AD"/>
    <w:rsid w:val="00E1165C"/>
    <w:rsid w:val="00E11744"/>
    <w:rsid w:val="00E118BD"/>
    <w:rsid w:val="00E119C4"/>
    <w:rsid w:val="00E11C89"/>
    <w:rsid w:val="00E11D25"/>
    <w:rsid w:val="00E11FF1"/>
    <w:rsid w:val="00E12021"/>
    <w:rsid w:val="00E12489"/>
    <w:rsid w:val="00E12AD2"/>
    <w:rsid w:val="00E12ED4"/>
    <w:rsid w:val="00E131DE"/>
    <w:rsid w:val="00E13820"/>
    <w:rsid w:val="00E13A25"/>
    <w:rsid w:val="00E13C89"/>
    <w:rsid w:val="00E148FD"/>
    <w:rsid w:val="00E14AD9"/>
    <w:rsid w:val="00E14D06"/>
    <w:rsid w:val="00E14DF1"/>
    <w:rsid w:val="00E1516B"/>
    <w:rsid w:val="00E15431"/>
    <w:rsid w:val="00E1548D"/>
    <w:rsid w:val="00E1571C"/>
    <w:rsid w:val="00E159ED"/>
    <w:rsid w:val="00E15EF7"/>
    <w:rsid w:val="00E1652F"/>
    <w:rsid w:val="00E169D2"/>
    <w:rsid w:val="00E16D3F"/>
    <w:rsid w:val="00E16DBD"/>
    <w:rsid w:val="00E170A3"/>
    <w:rsid w:val="00E17589"/>
    <w:rsid w:val="00E175AD"/>
    <w:rsid w:val="00E20435"/>
    <w:rsid w:val="00E205CB"/>
    <w:rsid w:val="00E209D0"/>
    <w:rsid w:val="00E211D0"/>
    <w:rsid w:val="00E21634"/>
    <w:rsid w:val="00E2201F"/>
    <w:rsid w:val="00E22260"/>
    <w:rsid w:val="00E22530"/>
    <w:rsid w:val="00E2293B"/>
    <w:rsid w:val="00E22F32"/>
    <w:rsid w:val="00E234FD"/>
    <w:rsid w:val="00E2363B"/>
    <w:rsid w:val="00E236A1"/>
    <w:rsid w:val="00E2388D"/>
    <w:rsid w:val="00E24034"/>
    <w:rsid w:val="00E24084"/>
    <w:rsid w:val="00E242FF"/>
    <w:rsid w:val="00E24936"/>
    <w:rsid w:val="00E24B6C"/>
    <w:rsid w:val="00E24CCF"/>
    <w:rsid w:val="00E24FD8"/>
    <w:rsid w:val="00E25149"/>
    <w:rsid w:val="00E25435"/>
    <w:rsid w:val="00E25442"/>
    <w:rsid w:val="00E2544F"/>
    <w:rsid w:val="00E25518"/>
    <w:rsid w:val="00E2598B"/>
    <w:rsid w:val="00E25A1B"/>
    <w:rsid w:val="00E25E39"/>
    <w:rsid w:val="00E2658E"/>
    <w:rsid w:val="00E277EC"/>
    <w:rsid w:val="00E278DC"/>
    <w:rsid w:val="00E27C6C"/>
    <w:rsid w:val="00E27E8B"/>
    <w:rsid w:val="00E30445"/>
    <w:rsid w:val="00E30750"/>
    <w:rsid w:val="00E307C8"/>
    <w:rsid w:val="00E3100A"/>
    <w:rsid w:val="00E3185E"/>
    <w:rsid w:val="00E318A6"/>
    <w:rsid w:val="00E318B1"/>
    <w:rsid w:val="00E31C1E"/>
    <w:rsid w:val="00E31CB8"/>
    <w:rsid w:val="00E31DF5"/>
    <w:rsid w:val="00E3230D"/>
    <w:rsid w:val="00E326E6"/>
    <w:rsid w:val="00E327E1"/>
    <w:rsid w:val="00E32885"/>
    <w:rsid w:val="00E32949"/>
    <w:rsid w:val="00E32B85"/>
    <w:rsid w:val="00E32CC0"/>
    <w:rsid w:val="00E32D30"/>
    <w:rsid w:val="00E3307E"/>
    <w:rsid w:val="00E330DA"/>
    <w:rsid w:val="00E331ED"/>
    <w:rsid w:val="00E33559"/>
    <w:rsid w:val="00E336B8"/>
    <w:rsid w:val="00E337DD"/>
    <w:rsid w:val="00E33A25"/>
    <w:rsid w:val="00E33F49"/>
    <w:rsid w:val="00E342D2"/>
    <w:rsid w:val="00E34676"/>
    <w:rsid w:val="00E346D2"/>
    <w:rsid w:val="00E3493A"/>
    <w:rsid w:val="00E35449"/>
    <w:rsid w:val="00E354D3"/>
    <w:rsid w:val="00E354F9"/>
    <w:rsid w:val="00E35879"/>
    <w:rsid w:val="00E35B9A"/>
    <w:rsid w:val="00E35F37"/>
    <w:rsid w:val="00E36304"/>
    <w:rsid w:val="00E36927"/>
    <w:rsid w:val="00E36AB2"/>
    <w:rsid w:val="00E36C3F"/>
    <w:rsid w:val="00E378E0"/>
    <w:rsid w:val="00E37CA4"/>
    <w:rsid w:val="00E37F71"/>
    <w:rsid w:val="00E4009C"/>
    <w:rsid w:val="00E40468"/>
    <w:rsid w:val="00E40657"/>
    <w:rsid w:val="00E40A5F"/>
    <w:rsid w:val="00E40C67"/>
    <w:rsid w:val="00E40DBD"/>
    <w:rsid w:val="00E40E13"/>
    <w:rsid w:val="00E40F03"/>
    <w:rsid w:val="00E41474"/>
    <w:rsid w:val="00E4155B"/>
    <w:rsid w:val="00E417F5"/>
    <w:rsid w:val="00E42234"/>
    <w:rsid w:val="00E423F0"/>
    <w:rsid w:val="00E42817"/>
    <w:rsid w:val="00E4286E"/>
    <w:rsid w:val="00E42FFE"/>
    <w:rsid w:val="00E43305"/>
    <w:rsid w:val="00E436FA"/>
    <w:rsid w:val="00E437F3"/>
    <w:rsid w:val="00E43811"/>
    <w:rsid w:val="00E43919"/>
    <w:rsid w:val="00E4396E"/>
    <w:rsid w:val="00E439BE"/>
    <w:rsid w:val="00E43AB2"/>
    <w:rsid w:val="00E43E3B"/>
    <w:rsid w:val="00E43F2C"/>
    <w:rsid w:val="00E4406A"/>
    <w:rsid w:val="00E4407F"/>
    <w:rsid w:val="00E445AF"/>
    <w:rsid w:val="00E445EE"/>
    <w:rsid w:val="00E446B5"/>
    <w:rsid w:val="00E446CB"/>
    <w:rsid w:val="00E44867"/>
    <w:rsid w:val="00E44B2E"/>
    <w:rsid w:val="00E44B93"/>
    <w:rsid w:val="00E450B6"/>
    <w:rsid w:val="00E45E41"/>
    <w:rsid w:val="00E45F58"/>
    <w:rsid w:val="00E46029"/>
    <w:rsid w:val="00E46695"/>
    <w:rsid w:val="00E46741"/>
    <w:rsid w:val="00E46AB4"/>
    <w:rsid w:val="00E4734F"/>
    <w:rsid w:val="00E4750F"/>
    <w:rsid w:val="00E47AA0"/>
    <w:rsid w:val="00E5023B"/>
    <w:rsid w:val="00E50506"/>
    <w:rsid w:val="00E50F1E"/>
    <w:rsid w:val="00E513D0"/>
    <w:rsid w:val="00E5158D"/>
    <w:rsid w:val="00E517C0"/>
    <w:rsid w:val="00E51B5D"/>
    <w:rsid w:val="00E51C8E"/>
    <w:rsid w:val="00E51D3E"/>
    <w:rsid w:val="00E51DC2"/>
    <w:rsid w:val="00E51ED6"/>
    <w:rsid w:val="00E51F61"/>
    <w:rsid w:val="00E52244"/>
    <w:rsid w:val="00E5273F"/>
    <w:rsid w:val="00E527D9"/>
    <w:rsid w:val="00E528A0"/>
    <w:rsid w:val="00E52CB4"/>
    <w:rsid w:val="00E52CBE"/>
    <w:rsid w:val="00E53231"/>
    <w:rsid w:val="00E532D7"/>
    <w:rsid w:val="00E53693"/>
    <w:rsid w:val="00E54456"/>
    <w:rsid w:val="00E548F8"/>
    <w:rsid w:val="00E54A01"/>
    <w:rsid w:val="00E55444"/>
    <w:rsid w:val="00E5545B"/>
    <w:rsid w:val="00E55602"/>
    <w:rsid w:val="00E557B0"/>
    <w:rsid w:val="00E5595A"/>
    <w:rsid w:val="00E55C38"/>
    <w:rsid w:val="00E55D70"/>
    <w:rsid w:val="00E55FA0"/>
    <w:rsid w:val="00E562D6"/>
    <w:rsid w:val="00E56779"/>
    <w:rsid w:val="00E567F0"/>
    <w:rsid w:val="00E56E91"/>
    <w:rsid w:val="00E56F44"/>
    <w:rsid w:val="00E5723B"/>
    <w:rsid w:val="00E5728A"/>
    <w:rsid w:val="00E575AF"/>
    <w:rsid w:val="00E57616"/>
    <w:rsid w:val="00E5773C"/>
    <w:rsid w:val="00E577AC"/>
    <w:rsid w:val="00E57967"/>
    <w:rsid w:val="00E57A9C"/>
    <w:rsid w:val="00E57E42"/>
    <w:rsid w:val="00E600A4"/>
    <w:rsid w:val="00E60431"/>
    <w:rsid w:val="00E61475"/>
    <w:rsid w:val="00E61562"/>
    <w:rsid w:val="00E61835"/>
    <w:rsid w:val="00E61D19"/>
    <w:rsid w:val="00E61F1D"/>
    <w:rsid w:val="00E625FF"/>
    <w:rsid w:val="00E62AE0"/>
    <w:rsid w:val="00E62DC5"/>
    <w:rsid w:val="00E62ED2"/>
    <w:rsid w:val="00E6409D"/>
    <w:rsid w:val="00E64176"/>
    <w:rsid w:val="00E647BA"/>
    <w:rsid w:val="00E647C7"/>
    <w:rsid w:val="00E64E60"/>
    <w:rsid w:val="00E65080"/>
    <w:rsid w:val="00E65128"/>
    <w:rsid w:val="00E652BE"/>
    <w:rsid w:val="00E65357"/>
    <w:rsid w:val="00E65F27"/>
    <w:rsid w:val="00E66787"/>
    <w:rsid w:val="00E66798"/>
    <w:rsid w:val="00E66908"/>
    <w:rsid w:val="00E66F58"/>
    <w:rsid w:val="00E67410"/>
    <w:rsid w:val="00E6793B"/>
    <w:rsid w:val="00E7014C"/>
    <w:rsid w:val="00E703C4"/>
    <w:rsid w:val="00E7059A"/>
    <w:rsid w:val="00E70A9B"/>
    <w:rsid w:val="00E70FC5"/>
    <w:rsid w:val="00E710E5"/>
    <w:rsid w:val="00E71497"/>
    <w:rsid w:val="00E71642"/>
    <w:rsid w:val="00E71C8E"/>
    <w:rsid w:val="00E71D34"/>
    <w:rsid w:val="00E71FC0"/>
    <w:rsid w:val="00E721B4"/>
    <w:rsid w:val="00E72AAF"/>
    <w:rsid w:val="00E72B4D"/>
    <w:rsid w:val="00E72C13"/>
    <w:rsid w:val="00E734E6"/>
    <w:rsid w:val="00E7376D"/>
    <w:rsid w:val="00E73844"/>
    <w:rsid w:val="00E73861"/>
    <w:rsid w:val="00E73865"/>
    <w:rsid w:val="00E738C4"/>
    <w:rsid w:val="00E73A33"/>
    <w:rsid w:val="00E73B93"/>
    <w:rsid w:val="00E73EE6"/>
    <w:rsid w:val="00E74264"/>
    <w:rsid w:val="00E7428F"/>
    <w:rsid w:val="00E74E1A"/>
    <w:rsid w:val="00E74EC2"/>
    <w:rsid w:val="00E74EEC"/>
    <w:rsid w:val="00E7565E"/>
    <w:rsid w:val="00E756FB"/>
    <w:rsid w:val="00E75ECA"/>
    <w:rsid w:val="00E75F80"/>
    <w:rsid w:val="00E7661A"/>
    <w:rsid w:val="00E77273"/>
    <w:rsid w:val="00E7751F"/>
    <w:rsid w:val="00E7757E"/>
    <w:rsid w:val="00E77A18"/>
    <w:rsid w:val="00E77D80"/>
    <w:rsid w:val="00E77DB9"/>
    <w:rsid w:val="00E803CF"/>
    <w:rsid w:val="00E807B5"/>
    <w:rsid w:val="00E8101B"/>
    <w:rsid w:val="00E81056"/>
    <w:rsid w:val="00E810A7"/>
    <w:rsid w:val="00E81136"/>
    <w:rsid w:val="00E8117A"/>
    <w:rsid w:val="00E81755"/>
    <w:rsid w:val="00E81FA9"/>
    <w:rsid w:val="00E820EF"/>
    <w:rsid w:val="00E8236B"/>
    <w:rsid w:val="00E82441"/>
    <w:rsid w:val="00E831E5"/>
    <w:rsid w:val="00E83279"/>
    <w:rsid w:val="00E83A56"/>
    <w:rsid w:val="00E83AC8"/>
    <w:rsid w:val="00E841C0"/>
    <w:rsid w:val="00E841E4"/>
    <w:rsid w:val="00E84A51"/>
    <w:rsid w:val="00E8603B"/>
    <w:rsid w:val="00E86118"/>
    <w:rsid w:val="00E86280"/>
    <w:rsid w:val="00E863F4"/>
    <w:rsid w:val="00E8650B"/>
    <w:rsid w:val="00E86C03"/>
    <w:rsid w:val="00E86EAD"/>
    <w:rsid w:val="00E870EA"/>
    <w:rsid w:val="00E8753C"/>
    <w:rsid w:val="00E876E3"/>
    <w:rsid w:val="00E87893"/>
    <w:rsid w:val="00E87A74"/>
    <w:rsid w:val="00E87B7A"/>
    <w:rsid w:val="00E87BCB"/>
    <w:rsid w:val="00E87C50"/>
    <w:rsid w:val="00E87D7D"/>
    <w:rsid w:val="00E901D6"/>
    <w:rsid w:val="00E9030C"/>
    <w:rsid w:val="00E907C0"/>
    <w:rsid w:val="00E907D5"/>
    <w:rsid w:val="00E90F2A"/>
    <w:rsid w:val="00E91164"/>
    <w:rsid w:val="00E913CF"/>
    <w:rsid w:val="00E91CD5"/>
    <w:rsid w:val="00E91D49"/>
    <w:rsid w:val="00E927F8"/>
    <w:rsid w:val="00E934A4"/>
    <w:rsid w:val="00E9358F"/>
    <w:rsid w:val="00E93A00"/>
    <w:rsid w:val="00E94AA6"/>
    <w:rsid w:val="00E952F8"/>
    <w:rsid w:val="00E953A3"/>
    <w:rsid w:val="00E954E1"/>
    <w:rsid w:val="00E954E6"/>
    <w:rsid w:val="00E955AC"/>
    <w:rsid w:val="00E95BE3"/>
    <w:rsid w:val="00E95E1F"/>
    <w:rsid w:val="00E96B3F"/>
    <w:rsid w:val="00E96D15"/>
    <w:rsid w:val="00E96EA1"/>
    <w:rsid w:val="00E97119"/>
    <w:rsid w:val="00E97568"/>
    <w:rsid w:val="00E97780"/>
    <w:rsid w:val="00E97884"/>
    <w:rsid w:val="00E979B5"/>
    <w:rsid w:val="00E97F21"/>
    <w:rsid w:val="00EA0502"/>
    <w:rsid w:val="00EA0A5C"/>
    <w:rsid w:val="00EA0F5F"/>
    <w:rsid w:val="00EA1827"/>
    <w:rsid w:val="00EA1D7B"/>
    <w:rsid w:val="00EA259B"/>
    <w:rsid w:val="00EA3075"/>
    <w:rsid w:val="00EA32DE"/>
    <w:rsid w:val="00EA3306"/>
    <w:rsid w:val="00EA3BAA"/>
    <w:rsid w:val="00EA3E3A"/>
    <w:rsid w:val="00EA4033"/>
    <w:rsid w:val="00EA49B1"/>
    <w:rsid w:val="00EA4C29"/>
    <w:rsid w:val="00EA54A6"/>
    <w:rsid w:val="00EA5539"/>
    <w:rsid w:val="00EA55FC"/>
    <w:rsid w:val="00EA5F55"/>
    <w:rsid w:val="00EA65FD"/>
    <w:rsid w:val="00EA6613"/>
    <w:rsid w:val="00EA6A27"/>
    <w:rsid w:val="00EA6A91"/>
    <w:rsid w:val="00EA7131"/>
    <w:rsid w:val="00EA7163"/>
    <w:rsid w:val="00EA71FC"/>
    <w:rsid w:val="00EA7211"/>
    <w:rsid w:val="00EA73A5"/>
    <w:rsid w:val="00EA764A"/>
    <w:rsid w:val="00EB08A9"/>
    <w:rsid w:val="00EB0B7F"/>
    <w:rsid w:val="00EB0D17"/>
    <w:rsid w:val="00EB0DFE"/>
    <w:rsid w:val="00EB1924"/>
    <w:rsid w:val="00EB1BD4"/>
    <w:rsid w:val="00EB2085"/>
    <w:rsid w:val="00EB2619"/>
    <w:rsid w:val="00EB26A5"/>
    <w:rsid w:val="00EB26C2"/>
    <w:rsid w:val="00EB2DFC"/>
    <w:rsid w:val="00EB36C0"/>
    <w:rsid w:val="00EB3782"/>
    <w:rsid w:val="00EB3819"/>
    <w:rsid w:val="00EB3B4C"/>
    <w:rsid w:val="00EB3D83"/>
    <w:rsid w:val="00EB3F4B"/>
    <w:rsid w:val="00EB4733"/>
    <w:rsid w:val="00EB4963"/>
    <w:rsid w:val="00EB4A1A"/>
    <w:rsid w:val="00EB585B"/>
    <w:rsid w:val="00EB5E3F"/>
    <w:rsid w:val="00EB707E"/>
    <w:rsid w:val="00EB7425"/>
    <w:rsid w:val="00EB792D"/>
    <w:rsid w:val="00EB7CBE"/>
    <w:rsid w:val="00EB7CCA"/>
    <w:rsid w:val="00EC086C"/>
    <w:rsid w:val="00EC0CA4"/>
    <w:rsid w:val="00EC0EF8"/>
    <w:rsid w:val="00EC0F6B"/>
    <w:rsid w:val="00EC10BC"/>
    <w:rsid w:val="00EC14F5"/>
    <w:rsid w:val="00EC18F7"/>
    <w:rsid w:val="00EC207F"/>
    <w:rsid w:val="00EC24B2"/>
    <w:rsid w:val="00EC2EE3"/>
    <w:rsid w:val="00EC37DE"/>
    <w:rsid w:val="00EC3B69"/>
    <w:rsid w:val="00EC3EBB"/>
    <w:rsid w:val="00EC4056"/>
    <w:rsid w:val="00EC43BA"/>
    <w:rsid w:val="00EC483A"/>
    <w:rsid w:val="00EC49AB"/>
    <w:rsid w:val="00EC4A3F"/>
    <w:rsid w:val="00EC4D04"/>
    <w:rsid w:val="00EC4EF0"/>
    <w:rsid w:val="00EC5238"/>
    <w:rsid w:val="00EC5505"/>
    <w:rsid w:val="00EC5593"/>
    <w:rsid w:val="00EC56C7"/>
    <w:rsid w:val="00EC5CAF"/>
    <w:rsid w:val="00EC5DD9"/>
    <w:rsid w:val="00EC60FA"/>
    <w:rsid w:val="00EC6569"/>
    <w:rsid w:val="00EC6593"/>
    <w:rsid w:val="00EC6B46"/>
    <w:rsid w:val="00EC6C3F"/>
    <w:rsid w:val="00EC7159"/>
    <w:rsid w:val="00EC730C"/>
    <w:rsid w:val="00EC7704"/>
    <w:rsid w:val="00EC77F9"/>
    <w:rsid w:val="00EC7945"/>
    <w:rsid w:val="00EC7F72"/>
    <w:rsid w:val="00ED04E3"/>
    <w:rsid w:val="00ED05B9"/>
    <w:rsid w:val="00ED09CD"/>
    <w:rsid w:val="00ED0AF6"/>
    <w:rsid w:val="00ED0CCF"/>
    <w:rsid w:val="00ED0F08"/>
    <w:rsid w:val="00ED12FD"/>
    <w:rsid w:val="00ED1B02"/>
    <w:rsid w:val="00ED2596"/>
    <w:rsid w:val="00ED2613"/>
    <w:rsid w:val="00ED3401"/>
    <w:rsid w:val="00ED3549"/>
    <w:rsid w:val="00ED3AE6"/>
    <w:rsid w:val="00ED3CB7"/>
    <w:rsid w:val="00ED401C"/>
    <w:rsid w:val="00ED48FE"/>
    <w:rsid w:val="00ED4B5F"/>
    <w:rsid w:val="00ED4F04"/>
    <w:rsid w:val="00ED50A4"/>
    <w:rsid w:val="00ED5200"/>
    <w:rsid w:val="00ED57CA"/>
    <w:rsid w:val="00ED595A"/>
    <w:rsid w:val="00ED59F4"/>
    <w:rsid w:val="00ED5A8F"/>
    <w:rsid w:val="00ED5AA0"/>
    <w:rsid w:val="00ED5C20"/>
    <w:rsid w:val="00ED6C91"/>
    <w:rsid w:val="00ED701C"/>
    <w:rsid w:val="00ED72A5"/>
    <w:rsid w:val="00ED7412"/>
    <w:rsid w:val="00ED750D"/>
    <w:rsid w:val="00ED7749"/>
    <w:rsid w:val="00EE0962"/>
    <w:rsid w:val="00EE0A07"/>
    <w:rsid w:val="00EE0C6D"/>
    <w:rsid w:val="00EE0F6E"/>
    <w:rsid w:val="00EE128E"/>
    <w:rsid w:val="00EE17D0"/>
    <w:rsid w:val="00EE1B7D"/>
    <w:rsid w:val="00EE1C0F"/>
    <w:rsid w:val="00EE1ED2"/>
    <w:rsid w:val="00EE1EF6"/>
    <w:rsid w:val="00EE204D"/>
    <w:rsid w:val="00EE2280"/>
    <w:rsid w:val="00EE26B9"/>
    <w:rsid w:val="00EE2C81"/>
    <w:rsid w:val="00EE2D93"/>
    <w:rsid w:val="00EE320A"/>
    <w:rsid w:val="00EE3428"/>
    <w:rsid w:val="00EE3873"/>
    <w:rsid w:val="00EE3CA9"/>
    <w:rsid w:val="00EE41F3"/>
    <w:rsid w:val="00EE4891"/>
    <w:rsid w:val="00EE4B10"/>
    <w:rsid w:val="00EE4D5A"/>
    <w:rsid w:val="00EE5284"/>
    <w:rsid w:val="00EE551A"/>
    <w:rsid w:val="00EE5572"/>
    <w:rsid w:val="00EE5ADF"/>
    <w:rsid w:val="00EE5C02"/>
    <w:rsid w:val="00EE5F0C"/>
    <w:rsid w:val="00EE60A6"/>
    <w:rsid w:val="00EE60F0"/>
    <w:rsid w:val="00EE6379"/>
    <w:rsid w:val="00EE6488"/>
    <w:rsid w:val="00EE6956"/>
    <w:rsid w:val="00EE6983"/>
    <w:rsid w:val="00EE69BC"/>
    <w:rsid w:val="00EE7126"/>
    <w:rsid w:val="00EE73DC"/>
    <w:rsid w:val="00EE757D"/>
    <w:rsid w:val="00EE7AE6"/>
    <w:rsid w:val="00EE7B7E"/>
    <w:rsid w:val="00EF015E"/>
    <w:rsid w:val="00EF026D"/>
    <w:rsid w:val="00EF040D"/>
    <w:rsid w:val="00EF0954"/>
    <w:rsid w:val="00EF0D4D"/>
    <w:rsid w:val="00EF0E75"/>
    <w:rsid w:val="00EF1151"/>
    <w:rsid w:val="00EF24D1"/>
    <w:rsid w:val="00EF269B"/>
    <w:rsid w:val="00EF2821"/>
    <w:rsid w:val="00EF2894"/>
    <w:rsid w:val="00EF378C"/>
    <w:rsid w:val="00EF39B2"/>
    <w:rsid w:val="00EF3A79"/>
    <w:rsid w:val="00EF3BD9"/>
    <w:rsid w:val="00EF3D87"/>
    <w:rsid w:val="00EF4139"/>
    <w:rsid w:val="00EF423D"/>
    <w:rsid w:val="00EF4594"/>
    <w:rsid w:val="00EF469D"/>
    <w:rsid w:val="00EF49D3"/>
    <w:rsid w:val="00EF4AB1"/>
    <w:rsid w:val="00EF4B1A"/>
    <w:rsid w:val="00EF4FE4"/>
    <w:rsid w:val="00EF52C3"/>
    <w:rsid w:val="00EF563C"/>
    <w:rsid w:val="00EF570E"/>
    <w:rsid w:val="00EF61C6"/>
    <w:rsid w:val="00EF63AD"/>
    <w:rsid w:val="00EF69C2"/>
    <w:rsid w:val="00EF69E4"/>
    <w:rsid w:val="00EF6BCA"/>
    <w:rsid w:val="00EF6D6B"/>
    <w:rsid w:val="00EF76F1"/>
    <w:rsid w:val="00EF7AB2"/>
    <w:rsid w:val="00F00206"/>
    <w:rsid w:val="00F0071F"/>
    <w:rsid w:val="00F008A3"/>
    <w:rsid w:val="00F00C70"/>
    <w:rsid w:val="00F00EA7"/>
    <w:rsid w:val="00F00F4F"/>
    <w:rsid w:val="00F0162D"/>
    <w:rsid w:val="00F01C2B"/>
    <w:rsid w:val="00F01D09"/>
    <w:rsid w:val="00F01F47"/>
    <w:rsid w:val="00F02576"/>
    <w:rsid w:val="00F025C4"/>
    <w:rsid w:val="00F02941"/>
    <w:rsid w:val="00F02DDE"/>
    <w:rsid w:val="00F03280"/>
    <w:rsid w:val="00F033D3"/>
    <w:rsid w:val="00F036F7"/>
    <w:rsid w:val="00F03B49"/>
    <w:rsid w:val="00F03E78"/>
    <w:rsid w:val="00F03FC5"/>
    <w:rsid w:val="00F047A0"/>
    <w:rsid w:val="00F04B89"/>
    <w:rsid w:val="00F04C78"/>
    <w:rsid w:val="00F05112"/>
    <w:rsid w:val="00F05231"/>
    <w:rsid w:val="00F05853"/>
    <w:rsid w:val="00F05B10"/>
    <w:rsid w:val="00F05BED"/>
    <w:rsid w:val="00F060B0"/>
    <w:rsid w:val="00F07460"/>
    <w:rsid w:val="00F10016"/>
    <w:rsid w:val="00F10A88"/>
    <w:rsid w:val="00F10B8C"/>
    <w:rsid w:val="00F10E6C"/>
    <w:rsid w:val="00F1159A"/>
    <w:rsid w:val="00F1229E"/>
    <w:rsid w:val="00F1237F"/>
    <w:rsid w:val="00F12BE4"/>
    <w:rsid w:val="00F12C6F"/>
    <w:rsid w:val="00F135DC"/>
    <w:rsid w:val="00F13A9D"/>
    <w:rsid w:val="00F13BFC"/>
    <w:rsid w:val="00F13F21"/>
    <w:rsid w:val="00F1405B"/>
    <w:rsid w:val="00F1416A"/>
    <w:rsid w:val="00F142D2"/>
    <w:rsid w:val="00F1489D"/>
    <w:rsid w:val="00F14E00"/>
    <w:rsid w:val="00F14F7D"/>
    <w:rsid w:val="00F151F4"/>
    <w:rsid w:val="00F15226"/>
    <w:rsid w:val="00F15273"/>
    <w:rsid w:val="00F153E8"/>
    <w:rsid w:val="00F1564C"/>
    <w:rsid w:val="00F156A2"/>
    <w:rsid w:val="00F157E5"/>
    <w:rsid w:val="00F15F2C"/>
    <w:rsid w:val="00F162F5"/>
    <w:rsid w:val="00F16886"/>
    <w:rsid w:val="00F16F1D"/>
    <w:rsid w:val="00F16F2F"/>
    <w:rsid w:val="00F171A5"/>
    <w:rsid w:val="00F175C1"/>
    <w:rsid w:val="00F1781F"/>
    <w:rsid w:val="00F17C31"/>
    <w:rsid w:val="00F17CD7"/>
    <w:rsid w:val="00F17E32"/>
    <w:rsid w:val="00F17EB8"/>
    <w:rsid w:val="00F17F5A"/>
    <w:rsid w:val="00F2035A"/>
    <w:rsid w:val="00F2035B"/>
    <w:rsid w:val="00F20B31"/>
    <w:rsid w:val="00F20D9F"/>
    <w:rsid w:val="00F20E36"/>
    <w:rsid w:val="00F21019"/>
    <w:rsid w:val="00F211E5"/>
    <w:rsid w:val="00F21BC8"/>
    <w:rsid w:val="00F22550"/>
    <w:rsid w:val="00F2262C"/>
    <w:rsid w:val="00F22720"/>
    <w:rsid w:val="00F22E4B"/>
    <w:rsid w:val="00F23251"/>
    <w:rsid w:val="00F24015"/>
    <w:rsid w:val="00F24B3A"/>
    <w:rsid w:val="00F24CD1"/>
    <w:rsid w:val="00F24EB4"/>
    <w:rsid w:val="00F2533F"/>
    <w:rsid w:val="00F2587D"/>
    <w:rsid w:val="00F26379"/>
    <w:rsid w:val="00F26A0E"/>
    <w:rsid w:val="00F26AD7"/>
    <w:rsid w:val="00F270EF"/>
    <w:rsid w:val="00F276DD"/>
    <w:rsid w:val="00F27F99"/>
    <w:rsid w:val="00F30206"/>
    <w:rsid w:val="00F30C30"/>
    <w:rsid w:val="00F30FE3"/>
    <w:rsid w:val="00F31CD3"/>
    <w:rsid w:val="00F32001"/>
    <w:rsid w:val="00F324D0"/>
    <w:rsid w:val="00F325EA"/>
    <w:rsid w:val="00F32AE5"/>
    <w:rsid w:val="00F32B22"/>
    <w:rsid w:val="00F32C09"/>
    <w:rsid w:val="00F32C8D"/>
    <w:rsid w:val="00F33262"/>
    <w:rsid w:val="00F335E6"/>
    <w:rsid w:val="00F3397D"/>
    <w:rsid w:val="00F33B2B"/>
    <w:rsid w:val="00F33F3E"/>
    <w:rsid w:val="00F34615"/>
    <w:rsid w:val="00F34857"/>
    <w:rsid w:val="00F348F8"/>
    <w:rsid w:val="00F34A2D"/>
    <w:rsid w:val="00F34EE1"/>
    <w:rsid w:val="00F34F91"/>
    <w:rsid w:val="00F35131"/>
    <w:rsid w:val="00F35191"/>
    <w:rsid w:val="00F3539B"/>
    <w:rsid w:val="00F353F2"/>
    <w:rsid w:val="00F3552F"/>
    <w:rsid w:val="00F358A5"/>
    <w:rsid w:val="00F35C65"/>
    <w:rsid w:val="00F35DA3"/>
    <w:rsid w:val="00F35DEF"/>
    <w:rsid w:val="00F35EA8"/>
    <w:rsid w:val="00F362A9"/>
    <w:rsid w:val="00F365F7"/>
    <w:rsid w:val="00F36660"/>
    <w:rsid w:val="00F369BE"/>
    <w:rsid w:val="00F36EAF"/>
    <w:rsid w:val="00F36EED"/>
    <w:rsid w:val="00F37266"/>
    <w:rsid w:val="00F37434"/>
    <w:rsid w:val="00F374DA"/>
    <w:rsid w:val="00F375DD"/>
    <w:rsid w:val="00F37C73"/>
    <w:rsid w:val="00F403B7"/>
    <w:rsid w:val="00F40669"/>
    <w:rsid w:val="00F40DE1"/>
    <w:rsid w:val="00F40E43"/>
    <w:rsid w:val="00F4126C"/>
    <w:rsid w:val="00F412F3"/>
    <w:rsid w:val="00F415E8"/>
    <w:rsid w:val="00F41B17"/>
    <w:rsid w:val="00F41B7A"/>
    <w:rsid w:val="00F41D75"/>
    <w:rsid w:val="00F4215F"/>
    <w:rsid w:val="00F42CEC"/>
    <w:rsid w:val="00F4340D"/>
    <w:rsid w:val="00F437F9"/>
    <w:rsid w:val="00F43A48"/>
    <w:rsid w:val="00F43DEF"/>
    <w:rsid w:val="00F440C4"/>
    <w:rsid w:val="00F44420"/>
    <w:rsid w:val="00F44B67"/>
    <w:rsid w:val="00F44E0C"/>
    <w:rsid w:val="00F45006"/>
    <w:rsid w:val="00F45C09"/>
    <w:rsid w:val="00F46826"/>
    <w:rsid w:val="00F4698E"/>
    <w:rsid w:val="00F46E59"/>
    <w:rsid w:val="00F471E8"/>
    <w:rsid w:val="00F473B1"/>
    <w:rsid w:val="00F478B7"/>
    <w:rsid w:val="00F47CF9"/>
    <w:rsid w:val="00F47D5F"/>
    <w:rsid w:val="00F50B8A"/>
    <w:rsid w:val="00F51075"/>
    <w:rsid w:val="00F51237"/>
    <w:rsid w:val="00F51729"/>
    <w:rsid w:val="00F5179D"/>
    <w:rsid w:val="00F51895"/>
    <w:rsid w:val="00F51F4B"/>
    <w:rsid w:val="00F52657"/>
    <w:rsid w:val="00F52980"/>
    <w:rsid w:val="00F52D40"/>
    <w:rsid w:val="00F52E80"/>
    <w:rsid w:val="00F53217"/>
    <w:rsid w:val="00F536E4"/>
    <w:rsid w:val="00F53AD4"/>
    <w:rsid w:val="00F53C21"/>
    <w:rsid w:val="00F53C67"/>
    <w:rsid w:val="00F54042"/>
    <w:rsid w:val="00F541F0"/>
    <w:rsid w:val="00F543AA"/>
    <w:rsid w:val="00F5446F"/>
    <w:rsid w:val="00F5447D"/>
    <w:rsid w:val="00F545A5"/>
    <w:rsid w:val="00F557FF"/>
    <w:rsid w:val="00F55CDC"/>
    <w:rsid w:val="00F5661A"/>
    <w:rsid w:val="00F57465"/>
    <w:rsid w:val="00F57857"/>
    <w:rsid w:val="00F57882"/>
    <w:rsid w:val="00F57DE5"/>
    <w:rsid w:val="00F60295"/>
    <w:rsid w:val="00F60353"/>
    <w:rsid w:val="00F606EC"/>
    <w:rsid w:val="00F61060"/>
    <w:rsid w:val="00F616CF"/>
    <w:rsid w:val="00F618E3"/>
    <w:rsid w:val="00F62826"/>
    <w:rsid w:val="00F62980"/>
    <w:rsid w:val="00F62A49"/>
    <w:rsid w:val="00F62B18"/>
    <w:rsid w:val="00F62B48"/>
    <w:rsid w:val="00F62C9B"/>
    <w:rsid w:val="00F632EE"/>
    <w:rsid w:val="00F636E7"/>
    <w:rsid w:val="00F63B93"/>
    <w:rsid w:val="00F63E1A"/>
    <w:rsid w:val="00F644AF"/>
    <w:rsid w:val="00F6450B"/>
    <w:rsid w:val="00F652F8"/>
    <w:rsid w:val="00F657B4"/>
    <w:rsid w:val="00F65E0E"/>
    <w:rsid w:val="00F65E28"/>
    <w:rsid w:val="00F660AC"/>
    <w:rsid w:val="00F6624F"/>
    <w:rsid w:val="00F665AC"/>
    <w:rsid w:val="00F66812"/>
    <w:rsid w:val="00F66944"/>
    <w:rsid w:val="00F66CE2"/>
    <w:rsid w:val="00F676CC"/>
    <w:rsid w:val="00F67A0C"/>
    <w:rsid w:val="00F67FF1"/>
    <w:rsid w:val="00F704F5"/>
    <w:rsid w:val="00F705D0"/>
    <w:rsid w:val="00F70F55"/>
    <w:rsid w:val="00F70FA1"/>
    <w:rsid w:val="00F70FD7"/>
    <w:rsid w:val="00F712FE"/>
    <w:rsid w:val="00F71731"/>
    <w:rsid w:val="00F718C0"/>
    <w:rsid w:val="00F71A80"/>
    <w:rsid w:val="00F7247B"/>
    <w:rsid w:val="00F735B3"/>
    <w:rsid w:val="00F73772"/>
    <w:rsid w:val="00F73CB6"/>
    <w:rsid w:val="00F74320"/>
    <w:rsid w:val="00F743D4"/>
    <w:rsid w:val="00F7475F"/>
    <w:rsid w:val="00F74D0F"/>
    <w:rsid w:val="00F7521E"/>
    <w:rsid w:val="00F75228"/>
    <w:rsid w:val="00F75945"/>
    <w:rsid w:val="00F761A1"/>
    <w:rsid w:val="00F76204"/>
    <w:rsid w:val="00F76E03"/>
    <w:rsid w:val="00F770A1"/>
    <w:rsid w:val="00F7740E"/>
    <w:rsid w:val="00F77A71"/>
    <w:rsid w:val="00F77B66"/>
    <w:rsid w:val="00F77F5C"/>
    <w:rsid w:val="00F8096A"/>
    <w:rsid w:val="00F8105A"/>
    <w:rsid w:val="00F81266"/>
    <w:rsid w:val="00F818C1"/>
    <w:rsid w:val="00F81A6F"/>
    <w:rsid w:val="00F81B55"/>
    <w:rsid w:val="00F82562"/>
    <w:rsid w:val="00F8295E"/>
    <w:rsid w:val="00F82B4B"/>
    <w:rsid w:val="00F82F03"/>
    <w:rsid w:val="00F83012"/>
    <w:rsid w:val="00F830CA"/>
    <w:rsid w:val="00F83349"/>
    <w:rsid w:val="00F833BF"/>
    <w:rsid w:val="00F836A3"/>
    <w:rsid w:val="00F83F47"/>
    <w:rsid w:val="00F845B9"/>
    <w:rsid w:val="00F84850"/>
    <w:rsid w:val="00F84BFD"/>
    <w:rsid w:val="00F84C08"/>
    <w:rsid w:val="00F84E8B"/>
    <w:rsid w:val="00F84FD6"/>
    <w:rsid w:val="00F84FD7"/>
    <w:rsid w:val="00F85A08"/>
    <w:rsid w:val="00F86856"/>
    <w:rsid w:val="00F86998"/>
    <w:rsid w:val="00F86F71"/>
    <w:rsid w:val="00F87106"/>
    <w:rsid w:val="00F87688"/>
    <w:rsid w:val="00F877FC"/>
    <w:rsid w:val="00F90AB1"/>
    <w:rsid w:val="00F90E8B"/>
    <w:rsid w:val="00F90F60"/>
    <w:rsid w:val="00F91B4F"/>
    <w:rsid w:val="00F91D88"/>
    <w:rsid w:val="00F91F5E"/>
    <w:rsid w:val="00F9236D"/>
    <w:rsid w:val="00F92EC5"/>
    <w:rsid w:val="00F93583"/>
    <w:rsid w:val="00F93B11"/>
    <w:rsid w:val="00F93C4E"/>
    <w:rsid w:val="00F93C6C"/>
    <w:rsid w:val="00F94790"/>
    <w:rsid w:val="00F9497C"/>
    <w:rsid w:val="00F95202"/>
    <w:rsid w:val="00F9524C"/>
    <w:rsid w:val="00F95CD1"/>
    <w:rsid w:val="00F9658A"/>
    <w:rsid w:val="00F96ADD"/>
    <w:rsid w:val="00F96CA9"/>
    <w:rsid w:val="00F96F54"/>
    <w:rsid w:val="00F97361"/>
    <w:rsid w:val="00F97420"/>
    <w:rsid w:val="00F976B7"/>
    <w:rsid w:val="00F97C8C"/>
    <w:rsid w:val="00F97E01"/>
    <w:rsid w:val="00F97FA2"/>
    <w:rsid w:val="00FA0144"/>
    <w:rsid w:val="00FA0160"/>
    <w:rsid w:val="00FA046F"/>
    <w:rsid w:val="00FA0AC1"/>
    <w:rsid w:val="00FA0C9F"/>
    <w:rsid w:val="00FA0E45"/>
    <w:rsid w:val="00FA173B"/>
    <w:rsid w:val="00FA1A6D"/>
    <w:rsid w:val="00FA1C6A"/>
    <w:rsid w:val="00FA2429"/>
    <w:rsid w:val="00FA2520"/>
    <w:rsid w:val="00FA263B"/>
    <w:rsid w:val="00FA284C"/>
    <w:rsid w:val="00FA28D0"/>
    <w:rsid w:val="00FA2949"/>
    <w:rsid w:val="00FA29CE"/>
    <w:rsid w:val="00FA2DC2"/>
    <w:rsid w:val="00FA3452"/>
    <w:rsid w:val="00FA3876"/>
    <w:rsid w:val="00FA3F94"/>
    <w:rsid w:val="00FA4887"/>
    <w:rsid w:val="00FA4EE8"/>
    <w:rsid w:val="00FA5430"/>
    <w:rsid w:val="00FA5482"/>
    <w:rsid w:val="00FA548C"/>
    <w:rsid w:val="00FA5675"/>
    <w:rsid w:val="00FA5841"/>
    <w:rsid w:val="00FA6715"/>
    <w:rsid w:val="00FA6867"/>
    <w:rsid w:val="00FA6C56"/>
    <w:rsid w:val="00FA6D18"/>
    <w:rsid w:val="00FA6D6B"/>
    <w:rsid w:val="00FA746D"/>
    <w:rsid w:val="00FA7688"/>
    <w:rsid w:val="00FA7858"/>
    <w:rsid w:val="00FB048F"/>
    <w:rsid w:val="00FB09F8"/>
    <w:rsid w:val="00FB0EA7"/>
    <w:rsid w:val="00FB0FD7"/>
    <w:rsid w:val="00FB1267"/>
    <w:rsid w:val="00FB134D"/>
    <w:rsid w:val="00FB1CCC"/>
    <w:rsid w:val="00FB1F2D"/>
    <w:rsid w:val="00FB272D"/>
    <w:rsid w:val="00FB2906"/>
    <w:rsid w:val="00FB2C1D"/>
    <w:rsid w:val="00FB3000"/>
    <w:rsid w:val="00FB3057"/>
    <w:rsid w:val="00FB305F"/>
    <w:rsid w:val="00FB3295"/>
    <w:rsid w:val="00FB3390"/>
    <w:rsid w:val="00FB3899"/>
    <w:rsid w:val="00FB434B"/>
    <w:rsid w:val="00FB45CA"/>
    <w:rsid w:val="00FB467C"/>
    <w:rsid w:val="00FB4ADE"/>
    <w:rsid w:val="00FB4B22"/>
    <w:rsid w:val="00FB4D14"/>
    <w:rsid w:val="00FB4FC0"/>
    <w:rsid w:val="00FB535E"/>
    <w:rsid w:val="00FB554E"/>
    <w:rsid w:val="00FB60B1"/>
    <w:rsid w:val="00FB6B86"/>
    <w:rsid w:val="00FB6BD1"/>
    <w:rsid w:val="00FB75FA"/>
    <w:rsid w:val="00FB775F"/>
    <w:rsid w:val="00FB79E8"/>
    <w:rsid w:val="00FB7C9E"/>
    <w:rsid w:val="00FC02BD"/>
    <w:rsid w:val="00FC08E9"/>
    <w:rsid w:val="00FC0A7C"/>
    <w:rsid w:val="00FC0A8B"/>
    <w:rsid w:val="00FC0E99"/>
    <w:rsid w:val="00FC1588"/>
    <w:rsid w:val="00FC1812"/>
    <w:rsid w:val="00FC1846"/>
    <w:rsid w:val="00FC187C"/>
    <w:rsid w:val="00FC1902"/>
    <w:rsid w:val="00FC1917"/>
    <w:rsid w:val="00FC1A92"/>
    <w:rsid w:val="00FC2341"/>
    <w:rsid w:val="00FC2540"/>
    <w:rsid w:val="00FC2622"/>
    <w:rsid w:val="00FC35E9"/>
    <w:rsid w:val="00FC36F7"/>
    <w:rsid w:val="00FC3D07"/>
    <w:rsid w:val="00FC4060"/>
    <w:rsid w:val="00FC47E6"/>
    <w:rsid w:val="00FC4922"/>
    <w:rsid w:val="00FC4EA8"/>
    <w:rsid w:val="00FC567C"/>
    <w:rsid w:val="00FC5ECF"/>
    <w:rsid w:val="00FC6A2A"/>
    <w:rsid w:val="00FC6F48"/>
    <w:rsid w:val="00FC6FA8"/>
    <w:rsid w:val="00FC7B06"/>
    <w:rsid w:val="00FC7C5F"/>
    <w:rsid w:val="00FD009F"/>
    <w:rsid w:val="00FD017A"/>
    <w:rsid w:val="00FD03A9"/>
    <w:rsid w:val="00FD175B"/>
    <w:rsid w:val="00FD1F9F"/>
    <w:rsid w:val="00FD1FB5"/>
    <w:rsid w:val="00FD23F1"/>
    <w:rsid w:val="00FD244A"/>
    <w:rsid w:val="00FD2767"/>
    <w:rsid w:val="00FD2874"/>
    <w:rsid w:val="00FD2A74"/>
    <w:rsid w:val="00FD2EE2"/>
    <w:rsid w:val="00FD31FE"/>
    <w:rsid w:val="00FD3266"/>
    <w:rsid w:val="00FD328C"/>
    <w:rsid w:val="00FD3374"/>
    <w:rsid w:val="00FD3397"/>
    <w:rsid w:val="00FD33B5"/>
    <w:rsid w:val="00FD36B1"/>
    <w:rsid w:val="00FD3F65"/>
    <w:rsid w:val="00FD4F8C"/>
    <w:rsid w:val="00FD5092"/>
    <w:rsid w:val="00FD513E"/>
    <w:rsid w:val="00FD5DBA"/>
    <w:rsid w:val="00FD5DE5"/>
    <w:rsid w:val="00FD5EAC"/>
    <w:rsid w:val="00FD6446"/>
    <w:rsid w:val="00FD6504"/>
    <w:rsid w:val="00FD6A11"/>
    <w:rsid w:val="00FD6D17"/>
    <w:rsid w:val="00FD6D25"/>
    <w:rsid w:val="00FD6ECD"/>
    <w:rsid w:val="00FD6F7C"/>
    <w:rsid w:val="00FD79D7"/>
    <w:rsid w:val="00FD7C95"/>
    <w:rsid w:val="00FD7FFA"/>
    <w:rsid w:val="00FE0231"/>
    <w:rsid w:val="00FE035B"/>
    <w:rsid w:val="00FE0536"/>
    <w:rsid w:val="00FE05A6"/>
    <w:rsid w:val="00FE0853"/>
    <w:rsid w:val="00FE125E"/>
    <w:rsid w:val="00FE14A4"/>
    <w:rsid w:val="00FE187C"/>
    <w:rsid w:val="00FE1A0F"/>
    <w:rsid w:val="00FE1C02"/>
    <w:rsid w:val="00FE20D1"/>
    <w:rsid w:val="00FE21A3"/>
    <w:rsid w:val="00FE3415"/>
    <w:rsid w:val="00FE3591"/>
    <w:rsid w:val="00FE3D9C"/>
    <w:rsid w:val="00FE4CDE"/>
    <w:rsid w:val="00FE5A68"/>
    <w:rsid w:val="00FE5B1D"/>
    <w:rsid w:val="00FE5D10"/>
    <w:rsid w:val="00FE60E7"/>
    <w:rsid w:val="00FE613E"/>
    <w:rsid w:val="00FE7613"/>
    <w:rsid w:val="00FE7A9F"/>
    <w:rsid w:val="00FE7C4D"/>
    <w:rsid w:val="00FEB2E3"/>
    <w:rsid w:val="00FF0045"/>
    <w:rsid w:val="00FF02B2"/>
    <w:rsid w:val="00FF0356"/>
    <w:rsid w:val="00FF07A5"/>
    <w:rsid w:val="00FF0938"/>
    <w:rsid w:val="00FF0A2E"/>
    <w:rsid w:val="00FF0B3B"/>
    <w:rsid w:val="00FF12F0"/>
    <w:rsid w:val="00FF13CF"/>
    <w:rsid w:val="00FF19A6"/>
    <w:rsid w:val="00FF19C9"/>
    <w:rsid w:val="00FF23D9"/>
    <w:rsid w:val="00FF270D"/>
    <w:rsid w:val="00FF28C3"/>
    <w:rsid w:val="00FF2D01"/>
    <w:rsid w:val="00FF369F"/>
    <w:rsid w:val="00FF3F71"/>
    <w:rsid w:val="00FF4176"/>
    <w:rsid w:val="00FF4353"/>
    <w:rsid w:val="00FF4610"/>
    <w:rsid w:val="00FF491B"/>
    <w:rsid w:val="00FF49FE"/>
    <w:rsid w:val="00FF4D2A"/>
    <w:rsid w:val="00FF5582"/>
    <w:rsid w:val="00FF5947"/>
    <w:rsid w:val="00FF5C21"/>
    <w:rsid w:val="00FF65F2"/>
    <w:rsid w:val="00FF69E8"/>
    <w:rsid w:val="00FF7B86"/>
    <w:rsid w:val="00FF7C13"/>
    <w:rsid w:val="01059827"/>
    <w:rsid w:val="01B5F3F1"/>
    <w:rsid w:val="02929C5E"/>
    <w:rsid w:val="02C2EBA9"/>
    <w:rsid w:val="02CEFDC4"/>
    <w:rsid w:val="02DBD828"/>
    <w:rsid w:val="02E4B532"/>
    <w:rsid w:val="02E5FC2C"/>
    <w:rsid w:val="02FD2F7B"/>
    <w:rsid w:val="02FEE87D"/>
    <w:rsid w:val="030030FA"/>
    <w:rsid w:val="030A972F"/>
    <w:rsid w:val="0334DE56"/>
    <w:rsid w:val="035639A6"/>
    <w:rsid w:val="03CE58C1"/>
    <w:rsid w:val="03CF630E"/>
    <w:rsid w:val="03EDA8F2"/>
    <w:rsid w:val="03F9BCD2"/>
    <w:rsid w:val="044F5B95"/>
    <w:rsid w:val="04B0E14A"/>
    <w:rsid w:val="04DF412E"/>
    <w:rsid w:val="051C877C"/>
    <w:rsid w:val="0534AEF8"/>
    <w:rsid w:val="055F21CF"/>
    <w:rsid w:val="0597FB05"/>
    <w:rsid w:val="059D4AE1"/>
    <w:rsid w:val="05A63D68"/>
    <w:rsid w:val="05BA0538"/>
    <w:rsid w:val="05E7411F"/>
    <w:rsid w:val="062935FC"/>
    <w:rsid w:val="062B9B5C"/>
    <w:rsid w:val="065006EF"/>
    <w:rsid w:val="0654B9BE"/>
    <w:rsid w:val="06584FB2"/>
    <w:rsid w:val="0694AD15"/>
    <w:rsid w:val="06C9DDF5"/>
    <w:rsid w:val="071F3439"/>
    <w:rsid w:val="072ACFCC"/>
    <w:rsid w:val="076B105B"/>
    <w:rsid w:val="0795C7B2"/>
    <w:rsid w:val="07C699A2"/>
    <w:rsid w:val="07F3F7AE"/>
    <w:rsid w:val="08132C82"/>
    <w:rsid w:val="08C0AC2D"/>
    <w:rsid w:val="08ED19B3"/>
    <w:rsid w:val="09161C3E"/>
    <w:rsid w:val="0928D1EA"/>
    <w:rsid w:val="092A678B"/>
    <w:rsid w:val="096A31C5"/>
    <w:rsid w:val="096B779B"/>
    <w:rsid w:val="09D1B262"/>
    <w:rsid w:val="09DBE0C9"/>
    <w:rsid w:val="09FD9CDC"/>
    <w:rsid w:val="0A0A91AA"/>
    <w:rsid w:val="0A0B852B"/>
    <w:rsid w:val="0A29F47E"/>
    <w:rsid w:val="0A43DC3E"/>
    <w:rsid w:val="0A897BD5"/>
    <w:rsid w:val="0ACE784F"/>
    <w:rsid w:val="0B4A3545"/>
    <w:rsid w:val="0B7518FB"/>
    <w:rsid w:val="0BC926BE"/>
    <w:rsid w:val="0BD13568"/>
    <w:rsid w:val="0C0D8BE6"/>
    <w:rsid w:val="0C444C31"/>
    <w:rsid w:val="0CBB6999"/>
    <w:rsid w:val="0CE03494"/>
    <w:rsid w:val="0D039D36"/>
    <w:rsid w:val="0D2CB9D3"/>
    <w:rsid w:val="0D4B7341"/>
    <w:rsid w:val="0D751855"/>
    <w:rsid w:val="0D79EA49"/>
    <w:rsid w:val="0D8C6F61"/>
    <w:rsid w:val="0E103BBA"/>
    <w:rsid w:val="0E1E8D07"/>
    <w:rsid w:val="0E427827"/>
    <w:rsid w:val="0E69F94E"/>
    <w:rsid w:val="0E8E9E88"/>
    <w:rsid w:val="0EAEF213"/>
    <w:rsid w:val="0EE6D1E8"/>
    <w:rsid w:val="0F5B8283"/>
    <w:rsid w:val="0F70F22B"/>
    <w:rsid w:val="0FEC174F"/>
    <w:rsid w:val="0FFE0DE6"/>
    <w:rsid w:val="10290201"/>
    <w:rsid w:val="1033272A"/>
    <w:rsid w:val="107C091C"/>
    <w:rsid w:val="107C3B7B"/>
    <w:rsid w:val="10AA1DCE"/>
    <w:rsid w:val="10ABAE6E"/>
    <w:rsid w:val="10B97F51"/>
    <w:rsid w:val="118127A4"/>
    <w:rsid w:val="1192C7AE"/>
    <w:rsid w:val="119FBAAA"/>
    <w:rsid w:val="11C857B5"/>
    <w:rsid w:val="11E14116"/>
    <w:rsid w:val="1250B411"/>
    <w:rsid w:val="12ADFB91"/>
    <w:rsid w:val="12FB5FF8"/>
    <w:rsid w:val="13131149"/>
    <w:rsid w:val="13444466"/>
    <w:rsid w:val="1352321D"/>
    <w:rsid w:val="1373B7E9"/>
    <w:rsid w:val="13F8DBBE"/>
    <w:rsid w:val="13FBDDF8"/>
    <w:rsid w:val="141CA03B"/>
    <w:rsid w:val="143C5FDF"/>
    <w:rsid w:val="148B2C54"/>
    <w:rsid w:val="14A74CFB"/>
    <w:rsid w:val="14BE623C"/>
    <w:rsid w:val="14CB56A5"/>
    <w:rsid w:val="14D35809"/>
    <w:rsid w:val="155A311E"/>
    <w:rsid w:val="155D2C7B"/>
    <w:rsid w:val="15642520"/>
    <w:rsid w:val="15B50564"/>
    <w:rsid w:val="15CF37FE"/>
    <w:rsid w:val="160A195A"/>
    <w:rsid w:val="1640907C"/>
    <w:rsid w:val="16675E4A"/>
    <w:rsid w:val="166CEA87"/>
    <w:rsid w:val="1691CC07"/>
    <w:rsid w:val="1692EDD5"/>
    <w:rsid w:val="16DADCE3"/>
    <w:rsid w:val="16F5998F"/>
    <w:rsid w:val="1704F0F0"/>
    <w:rsid w:val="174EC052"/>
    <w:rsid w:val="177F1F9A"/>
    <w:rsid w:val="17832E60"/>
    <w:rsid w:val="17A017AC"/>
    <w:rsid w:val="180DD26D"/>
    <w:rsid w:val="1856EFB6"/>
    <w:rsid w:val="1869976A"/>
    <w:rsid w:val="1896D22F"/>
    <w:rsid w:val="18C32B46"/>
    <w:rsid w:val="18C68C8D"/>
    <w:rsid w:val="18C7161C"/>
    <w:rsid w:val="18CD9434"/>
    <w:rsid w:val="18EE41C0"/>
    <w:rsid w:val="193A9FC3"/>
    <w:rsid w:val="19415C04"/>
    <w:rsid w:val="194D4686"/>
    <w:rsid w:val="196B435A"/>
    <w:rsid w:val="19779267"/>
    <w:rsid w:val="19935395"/>
    <w:rsid w:val="19A9A71E"/>
    <w:rsid w:val="19F417CC"/>
    <w:rsid w:val="1A2584A4"/>
    <w:rsid w:val="1A53C91E"/>
    <w:rsid w:val="1A8FA49C"/>
    <w:rsid w:val="1A93C637"/>
    <w:rsid w:val="1A97ACB0"/>
    <w:rsid w:val="1A99A691"/>
    <w:rsid w:val="1A9D73C3"/>
    <w:rsid w:val="1AB22DB1"/>
    <w:rsid w:val="1ABA35AC"/>
    <w:rsid w:val="1AE940AE"/>
    <w:rsid w:val="1AFE1015"/>
    <w:rsid w:val="1B4F2665"/>
    <w:rsid w:val="1B922E69"/>
    <w:rsid w:val="1BC80404"/>
    <w:rsid w:val="1BCAF639"/>
    <w:rsid w:val="1BD2C177"/>
    <w:rsid w:val="1BD2EC3E"/>
    <w:rsid w:val="1BF22C63"/>
    <w:rsid w:val="1C163BDD"/>
    <w:rsid w:val="1C22B2D2"/>
    <w:rsid w:val="1C268AF4"/>
    <w:rsid w:val="1C32717A"/>
    <w:rsid w:val="1C39E94E"/>
    <w:rsid w:val="1C52ECC9"/>
    <w:rsid w:val="1D0791DD"/>
    <w:rsid w:val="1D34F75B"/>
    <w:rsid w:val="1D36AA53"/>
    <w:rsid w:val="1D76A4F4"/>
    <w:rsid w:val="1D9F87FF"/>
    <w:rsid w:val="1DAE5059"/>
    <w:rsid w:val="1DEE5918"/>
    <w:rsid w:val="1DF2E550"/>
    <w:rsid w:val="1DF69EF9"/>
    <w:rsid w:val="1E2030FF"/>
    <w:rsid w:val="1E2056A5"/>
    <w:rsid w:val="1E409B99"/>
    <w:rsid w:val="1E7C2B82"/>
    <w:rsid w:val="1E86C942"/>
    <w:rsid w:val="1E93DFF2"/>
    <w:rsid w:val="1E9E8216"/>
    <w:rsid w:val="1EA28795"/>
    <w:rsid w:val="1EC1D127"/>
    <w:rsid w:val="1F0705A5"/>
    <w:rsid w:val="1F3C94C1"/>
    <w:rsid w:val="1F4651EE"/>
    <w:rsid w:val="1F603390"/>
    <w:rsid w:val="1F75EA75"/>
    <w:rsid w:val="1F7F8B8F"/>
    <w:rsid w:val="1F9AF67B"/>
    <w:rsid w:val="1FAAD5D2"/>
    <w:rsid w:val="1FB1CC9D"/>
    <w:rsid w:val="1FBAA2A8"/>
    <w:rsid w:val="1FCD8D8A"/>
    <w:rsid w:val="201AFEF0"/>
    <w:rsid w:val="2024CC4A"/>
    <w:rsid w:val="202EB3EC"/>
    <w:rsid w:val="203E4047"/>
    <w:rsid w:val="20549A1A"/>
    <w:rsid w:val="2054DF3F"/>
    <w:rsid w:val="208EC4F7"/>
    <w:rsid w:val="20B8465D"/>
    <w:rsid w:val="20CF9754"/>
    <w:rsid w:val="20E86CB4"/>
    <w:rsid w:val="20FBA083"/>
    <w:rsid w:val="2134A158"/>
    <w:rsid w:val="2165A499"/>
    <w:rsid w:val="21BC1795"/>
    <w:rsid w:val="21F2C7F4"/>
    <w:rsid w:val="2213CF7A"/>
    <w:rsid w:val="222874E6"/>
    <w:rsid w:val="224CF1FC"/>
    <w:rsid w:val="22631832"/>
    <w:rsid w:val="2285CA7C"/>
    <w:rsid w:val="22882466"/>
    <w:rsid w:val="22C91C93"/>
    <w:rsid w:val="22FB52FC"/>
    <w:rsid w:val="230D2244"/>
    <w:rsid w:val="23458716"/>
    <w:rsid w:val="237479F3"/>
    <w:rsid w:val="239023A3"/>
    <w:rsid w:val="2390268E"/>
    <w:rsid w:val="2396BE48"/>
    <w:rsid w:val="23BA0431"/>
    <w:rsid w:val="23C1FED7"/>
    <w:rsid w:val="23D17DF0"/>
    <w:rsid w:val="23E20A61"/>
    <w:rsid w:val="23E4875E"/>
    <w:rsid w:val="23F76830"/>
    <w:rsid w:val="241BAD3C"/>
    <w:rsid w:val="245A4A72"/>
    <w:rsid w:val="245C16A7"/>
    <w:rsid w:val="24629063"/>
    <w:rsid w:val="24772949"/>
    <w:rsid w:val="249D6B73"/>
    <w:rsid w:val="24D28420"/>
    <w:rsid w:val="2568A7F6"/>
    <w:rsid w:val="25E9CC5C"/>
    <w:rsid w:val="2625C0FE"/>
    <w:rsid w:val="26960A48"/>
    <w:rsid w:val="269F3402"/>
    <w:rsid w:val="26A0BEDA"/>
    <w:rsid w:val="26BD0F08"/>
    <w:rsid w:val="26CF331E"/>
    <w:rsid w:val="26FF3048"/>
    <w:rsid w:val="2709D3B7"/>
    <w:rsid w:val="276907D1"/>
    <w:rsid w:val="276B6591"/>
    <w:rsid w:val="277CB1D7"/>
    <w:rsid w:val="27C364D5"/>
    <w:rsid w:val="27FD63A1"/>
    <w:rsid w:val="280F6E47"/>
    <w:rsid w:val="28143E18"/>
    <w:rsid w:val="285DBEDF"/>
    <w:rsid w:val="287B9ABE"/>
    <w:rsid w:val="289205BB"/>
    <w:rsid w:val="28CDD421"/>
    <w:rsid w:val="28E26899"/>
    <w:rsid w:val="28F4308B"/>
    <w:rsid w:val="292072DC"/>
    <w:rsid w:val="293E0139"/>
    <w:rsid w:val="2945BB9C"/>
    <w:rsid w:val="29472B95"/>
    <w:rsid w:val="2958ABC4"/>
    <w:rsid w:val="296C156B"/>
    <w:rsid w:val="29BA6A6A"/>
    <w:rsid w:val="2A28651D"/>
    <w:rsid w:val="2A29D048"/>
    <w:rsid w:val="2A30C8A5"/>
    <w:rsid w:val="2A4F5C13"/>
    <w:rsid w:val="2A65A363"/>
    <w:rsid w:val="2A83D80B"/>
    <w:rsid w:val="2AA1E065"/>
    <w:rsid w:val="2AA86CF0"/>
    <w:rsid w:val="2AA8C8FD"/>
    <w:rsid w:val="2AEA1B62"/>
    <w:rsid w:val="2B1945D1"/>
    <w:rsid w:val="2B2A4F74"/>
    <w:rsid w:val="2B3BF782"/>
    <w:rsid w:val="2BD462F5"/>
    <w:rsid w:val="2BD777D1"/>
    <w:rsid w:val="2C2926D3"/>
    <w:rsid w:val="2C3BE668"/>
    <w:rsid w:val="2C598A4D"/>
    <w:rsid w:val="2C5EE59C"/>
    <w:rsid w:val="2C9E0085"/>
    <w:rsid w:val="2CC3B484"/>
    <w:rsid w:val="2D0E8AFA"/>
    <w:rsid w:val="2D3675B6"/>
    <w:rsid w:val="2D46BB71"/>
    <w:rsid w:val="2D6A9DDF"/>
    <w:rsid w:val="2D701647"/>
    <w:rsid w:val="2DAB9EBB"/>
    <w:rsid w:val="2DAFD947"/>
    <w:rsid w:val="2DC15387"/>
    <w:rsid w:val="2DD65300"/>
    <w:rsid w:val="2DDA5F90"/>
    <w:rsid w:val="2DDFB977"/>
    <w:rsid w:val="2DE6F625"/>
    <w:rsid w:val="2DF2EADE"/>
    <w:rsid w:val="2E18D27B"/>
    <w:rsid w:val="2E3EEECB"/>
    <w:rsid w:val="2E4372B3"/>
    <w:rsid w:val="2E482A86"/>
    <w:rsid w:val="2EDDF3F4"/>
    <w:rsid w:val="2EEED796"/>
    <w:rsid w:val="2EEFECA5"/>
    <w:rsid w:val="2F39D265"/>
    <w:rsid w:val="2F52D966"/>
    <w:rsid w:val="2F6EFDB6"/>
    <w:rsid w:val="2F888A7A"/>
    <w:rsid w:val="2FD826BE"/>
    <w:rsid w:val="2FE47B6A"/>
    <w:rsid w:val="2FED7F05"/>
    <w:rsid w:val="2FFB4FE8"/>
    <w:rsid w:val="301BF877"/>
    <w:rsid w:val="3045CE18"/>
    <w:rsid w:val="307D8A2D"/>
    <w:rsid w:val="30A4C4B5"/>
    <w:rsid w:val="30B15882"/>
    <w:rsid w:val="30EC681A"/>
    <w:rsid w:val="30F68B50"/>
    <w:rsid w:val="3116581D"/>
    <w:rsid w:val="31343BB9"/>
    <w:rsid w:val="3139100D"/>
    <w:rsid w:val="313C247F"/>
    <w:rsid w:val="31590953"/>
    <w:rsid w:val="3160DD1D"/>
    <w:rsid w:val="3166DC7C"/>
    <w:rsid w:val="318B63A1"/>
    <w:rsid w:val="31A6348D"/>
    <w:rsid w:val="31D06CD4"/>
    <w:rsid w:val="3219FB70"/>
    <w:rsid w:val="32242E00"/>
    <w:rsid w:val="324E51B1"/>
    <w:rsid w:val="329002B6"/>
    <w:rsid w:val="32A42E32"/>
    <w:rsid w:val="32A828CC"/>
    <w:rsid w:val="32B1D8BD"/>
    <w:rsid w:val="32CA06F9"/>
    <w:rsid w:val="32CD2BDD"/>
    <w:rsid w:val="32F8D434"/>
    <w:rsid w:val="33D5F86D"/>
    <w:rsid w:val="33F57848"/>
    <w:rsid w:val="342DD040"/>
    <w:rsid w:val="34769284"/>
    <w:rsid w:val="3496C209"/>
    <w:rsid w:val="34980EEC"/>
    <w:rsid w:val="34A08BB6"/>
    <w:rsid w:val="34A74699"/>
    <w:rsid w:val="34B15768"/>
    <w:rsid w:val="3502A307"/>
    <w:rsid w:val="351AC354"/>
    <w:rsid w:val="353E3FA3"/>
    <w:rsid w:val="35478853"/>
    <w:rsid w:val="355C9F58"/>
    <w:rsid w:val="3578FB5F"/>
    <w:rsid w:val="35CE41D4"/>
    <w:rsid w:val="3620E488"/>
    <w:rsid w:val="365B3C4A"/>
    <w:rsid w:val="36B1D33B"/>
    <w:rsid w:val="36D0A665"/>
    <w:rsid w:val="36E41356"/>
    <w:rsid w:val="36EB661B"/>
    <w:rsid w:val="36F92E87"/>
    <w:rsid w:val="37227D76"/>
    <w:rsid w:val="373A4F32"/>
    <w:rsid w:val="373B593F"/>
    <w:rsid w:val="374A890C"/>
    <w:rsid w:val="374DD27B"/>
    <w:rsid w:val="375E7268"/>
    <w:rsid w:val="3771FA66"/>
    <w:rsid w:val="379C2BA3"/>
    <w:rsid w:val="37AB1F2F"/>
    <w:rsid w:val="37BF81C9"/>
    <w:rsid w:val="37C7EB3B"/>
    <w:rsid w:val="38114454"/>
    <w:rsid w:val="381E364D"/>
    <w:rsid w:val="38275E6A"/>
    <w:rsid w:val="383E42C9"/>
    <w:rsid w:val="38703649"/>
    <w:rsid w:val="388B5FC6"/>
    <w:rsid w:val="38EAADCE"/>
    <w:rsid w:val="39008463"/>
    <w:rsid w:val="391A1FEE"/>
    <w:rsid w:val="3925E85E"/>
    <w:rsid w:val="393B3F7C"/>
    <w:rsid w:val="3960FA78"/>
    <w:rsid w:val="3963F708"/>
    <w:rsid w:val="3971F698"/>
    <w:rsid w:val="3976AB14"/>
    <w:rsid w:val="39944E1D"/>
    <w:rsid w:val="3995A5A4"/>
    <w:rsid w:val="39FE56D2"/>
    <w:rsid w:val="3A313650"/>
    <w:rsid w:val="3A466077"/>
    <w:rsid w:val="3A76AA48"/>
    <w:rsid w:val="3A8EC46E"/>
    <w:rsid w:val="3A9AED75"/>
    <w:rsid w:val="3AA004CD"/>
    <w:rsid w:val="3AF11FC7"/>
    <w:rsid w:val="3AF37CDB"/>
    <w:rsid w:val="3B22B9C7"/>
    <w:rsid w:val="3B71DF50"/>
    <w:rsid w:val="3B7E8F63"/>
    <w:rsid w:val="3BBFEA37"/>
    <w:rsid w:val="3BD3B56A"/>
    <w:rsid w:val="3BF1F6F8"/>
    <w:rsid w:val="3C32D6BF"/>
    <w:rsid w:val="3C945335"/>
    <w:rsid w:val="3CACD66E"/>
    <w:rsid w:val="3CD7AA5E"/>
    <w:rsid w:val="3CF8BF71"/>
    <w:rsid w:val="3CFC2DEB"/>
    <w:rsid w:val="3D42F5EE"/>
    <w:rsid w:val="3D5ED4CD"/>
    <w:rsid w:val="3D695317"/>
    <w:rsid w:val="3D6C9F31"/>
    <w:rsid w:val="3D9BFF96"/>
    <w:rsid w:val="3DB2F713"/>
    <w:rsid w:val="3E2F1BD6"/>
    <w:rsid w:val="3E607A14"/>
    <w:rsid w:val="3E6B0B2E"/>
    <w:rsid w:val="3EB35F3B"/>
    <w:rsid w:val="3ECAC199"/>
    <w:rsid w:val="3ECCA096"/>
    <w:rsid w:val="3ECFDF01"/>
    <w:rsid w:val="3F06F220"/>
    <w:rsid w:val="3F519E60"/>
    <w:rsid w:val="3F540E43"/>
    <w:rsid w:val="3FDFCFAC"/>
    <w:rsid w:val="404C9E60"/>
    <w:rsid w:val="40CA93BB"/>
    <w:rsid w:val="40E6E34F"/>
    <w:rsid w:val="40FC1BA4"/>
    <w:rsid w:val="412A8E02"/>
    <w:rsid w:val="413E0503"/>
    <w:rsid w:val="416F287C"/>
    <w:rsid w:val="417A027B"/>
    <w:rsid w:val="418AFE4A"/>
    <w:rsid w:val="41C2D9F8"/>
    <w:rsid w:val="41CD90B6"/>
    <w:rsid w:val="41CF2E4C"/>
    <w:rsid w:val="41E72C04"/>
    <w:rsid w:val="41EDE89F"/>
    <w:rsid w:val="421C030D"/>
    <w:rsid w:val="427CABE2"/>
    <w:rsid w:val="428FB268"/>
    <w:rsid w:val="42B5BB98"/>
    <w:rsid w:val="42BAFA62"/>
    <w:rsid w:val="42BFDFA4"/>
    <w:rsid w:val="42C8B31D"/>
    <w:rsid w:val="42CA160E"/>
    <w:rsid w:val="4305AD8A"/>
    <w:rsid w:val="43229111"/>
    <w:rsid w:val="436CF7B7"/>
    <w:rsid w:val="436ED232"/>
    <w:rsid w:val="43835722"/>
    <w:rsid w:val="43A04A38"/>
    <w:rsid w:val="43A6C94F"/>
    <w:rsid w:val="43AD6C20"/>
    <w:rsid w:val="43E05DCB"/>
    <w:rsid w:val="43F20F27"/>
    <w:rsid w:val="442E2210"/>
    <w:rsid w:val="4440D06B"/>
    <w:rsid w:val="444697DD"/>
    <w:rsid w:val="44C94CF7"/>
    <w:rsid w:val="4525E569"/>
    <w:rsid w:val="4543E336"/>
    <w:rsid w:val="45575D56"/>
    <w:rsid w:val="457C2D24"/>
    <w:rsid w:val="457D0F86"/>
    <w:rsid w:val="4601CC82"/>
    <w:rsid w:val="460BDD1E"/>
    <w:rsid w:val="462579E8"/>
    <w:rsid w:val="4656062E"/>
    <w:rsid w:val="465BDD5E"/>
    <w:rsid w:val="465FB2EC"/>
    <w:rsid w:val="46B1FF7C"/>
    <w:rsid w:val="46B4F29D"/>
    <w:rsid w:val="47499688"/>
    <w:rsid w:val="4770B959"/>
    <w:rsid w:val="47849728"/>
    <w:rsid w:val="478637A9"/>
    <w:rsid w:val="47B5887F"/>
    <w:rsid w:val="4803DF23"/>
    <w:rsid w:val="48A30434"/>
    <w:rsid w:val="48AD8C8C"/>
    <w:rsid w:val="48BA41C2"/>
    <w:rsid w:val="48E2D268"/>
    <w:rsid w:val="49016F06"/>
    <w:rsid w:val="491CE2E9"/>
    <w:rsid w:val="49820584"/>
    <w:rsid w:val="4983F326"/>
    <w:rsid w:val="49DD4332"/>
    <w:rsid w:val="4A1D6E5A"/>
    <w:rsid w:val="4A424304"/>
    <w:rsid w:val="4A672DBE"/>
    <w:rsid w:val="4A7E4A77"/>
    <w:rsid w:val="4ACA6BCE"/>
    <w:rsid w:val="4AF11057"/>
    <w:rsid w:val="4AF94DA0"/>
    <w:rsid w:val="4B0089F3"/>
    <w:rsid w:val="4B07B494"/>
    <w:rsid w:val="4B726167"/>
    <w:rsid w:val="4BB49301"/>
    <w:rsid w:val="4BCD6142"/>
    <w:rsid w:val="4BF81FFC"/>
    <w:rsid w:val="4C4B1FAA"/>
    <w:rsid w:val="4C4B7550"/>
    <w:rsid w:val="4C4EAE81"/>
    <w:rsid w:val="4C543F3A"/>
    <w:rsid w:val="4C5D961D"/>
    <w:rsid w:val="4C6E3C03"/>
    <w:rsid w:val="4C777DF3"/>
    <w:rsid w:val="4C8117DA"/>
    <w:rsid w:val="4C855336"/>
    <w:rsid w:val="4C89B123"/>
    <w:rsid w:val="4C8B17D2"/>
    <w:rsid w:val="4C9CCA64"/>
    <w:rsid w:val="4CA3EC14"/>
    <w:rsid w:val="4D63786A"/>
    <w:rsid w:val="4D8EFE84"/>
    <w:rsid w:val="4D992655"/>
    <w:rsid w:val="4DAB166B"/>
    <w:rsid w:val="4DB841B6"/>
    <w:rsid w:val="4E768A9B"/>
    <w:rsid w:val="4E7F9350"/>
    <w:rsid w:val="4E8C39DE"/>
    <w:rsid w:val="4E906A37"/>
    <w:rsid w:val="4EA2E8F3"/>
    <w:rsid w:val="4EADEE50"/>
    <w:rsid w:val="4F6910DF"/>
    <w:rsid w:val="4F8C99AA"/>
    <w:rsid w:val="4FBC81F1"/>
    <w:rsid w:val="4FDB9098"/>
    <w:rsid w:val="50078454"/>
    <w:rsid w:val="5035DA28"/>
    <w:rsid w:val="507CE0EF"/>
    <w:rsid w:val="508CD90D"/>
    <w:rsid w:val="50C3D9B4"/>
    <w:rsid w:val="50C58A9B"/>
    <w:rsid w:val="50CE3CD5"/>
    <w:rsid w:val="51287C1F"/>
    <w:rsid w:val="514B8F2D"/>
    <w:rsid w:val="519571EA"/>
    <w:rsid w:val="51C726FF"/>
    <w:rsid w:val="51EB269B"/>
    <w:rsid w:val="5238963A"/>
    <w:rsid w:val="5240402D"/>
    <w:rsid w:val="52494DE6"/>
    <w:rsid w:val="5257B41E"/>
    <w:rsid w:val="5258ADBC"/>
    <w:rsid w:val="525BD687"/>
    <w:rsid w:val="52650D5E"/>
    <w:rsid w:val="52A5A592"/>
    <w:rsid w:val="52BAD793"/>
    <w:rsid w:val="52BCFC5B"/>
    <w:rsid w:val="52CBFA8D"/>
    <w:rsid w:val="52CF0263"/>
    <w:rsid w:val="52FA2EB1"/>
    <w:rsid w:val="530C7D9C"/>
    <w:rsid w:val="53390B6A"/>
    <w:rsid w:val="536B16FF"/>
    <w:rsid w:val="53A306D8"/>
    <w:rsid w:val="53D68002"/>
    <w:rsid w:val="5408947D"/>
    <w:rsid w:val="5418737D"/>
    <w:rsid w:val="541E42A5"/>
    <w:rsid w:val="5446DAF8"/>
    <w:rsid w:val="545019EE"/>
    <w:rsid w:val="54780886"/>
    <w:rsid w:val="54BC27F6"/>
    <w:rsid w:val="54D43694"/>
    <w:rsid w:val="54D5E2F9"/>
    <w:rsid w:val="54EFBF22"/>
    <w:rsid w:val="552234D0"/>
    <w:rsid w:val="5570873D"/>
    <w:rsid w:val="558A8C6A"/>
    <w:rsid w:val="558D4573"/>
    <w:rsid w:val="55A6061D"/>
    <w:rsid w:val="55C31563"/>
    <w:rsid w:val="55F4E3F4"/>
    <w:rsid w:val="5602F781"/>
    <w:rsid w:val="5680C56A"/>
    <w:rsid w:val="56D157B3"/>
    <w:rsid w:val="56D72B33"/>
    <w:rsid w:val="57201C66"/>
    <w:rsid w:val="576DD6EE"/>
    <w:rsid w:val="57BC4B39"/>
    <w:rsid w:val="57E27B94"/>
    <w:rsid w:val="5800A6DB"/>
    <w:rsid w:val="58197A36"/>
    <w:rsid w:val="583E135E"/>
    <w:rsid w:val="5842C422"/>
    <w:rsid w:val="586A6757"/>
    <w:rsid w:val="5894BF3C"/>
    <w:rsid w:val="58C8BFA3"/>
    <w:rsid w:val="58CED17F"/>
    <w:rsid w:val="58F369D1"/>
    <w:rsid w:val="58FB73EB"/>
    <w:rsid w:val="592DAB34"/>
    <w:rsid w:val="593C4ACE"/>
    <w:rsid w:val="599351D0"/>
    <w:rsid w:val="599BF8D1"/>
    <w:rsid w:val="59BC6BF8"/>
    <w:rsid w:val="5A00B1E4"/>
    <w:rsid w:val="5A0E42E2"/>
    <w:rsid w:val="5A2125CB"/>
    <w:rsid w:val="5A6D3A53"/>
    <w:rsid w:val="5A9FDB68"/>
    <w:rsid w:val="5AAE207E"/>
    <w:rsid w:val="5AD9DC0E"/>
    <w:rsid w:val="5AEE1095"/>
    <w:rsid w:val="5B0D7328"/>
    <w:rsid w:val="5B0EEF72"/>
    <w:rsid w:val="5B26E59D"/>
    <w:rsid w:val="5B628D37"/>
    <w:rsid w:val="5BE1240F"/>
    <w:rsid w:val="5C1E9397"/>
    <w:rsid w:val="5C410ECD"/>
    <w:rsid w:val="5C44CFE7"/>
    <w:rsid w:val="5C87336E"/>
    <w:rsid w:val="5CABDAC5"/>
    <w:rsid w:val="5CC23432"/>
    <w:rsid w:val="5D55DDB5"/>
    <w:rsid w:val="5D5B9CE0"/>
    <w:rsid w:val="5D93B46F"/>
    <w:rsid w:val="5DA692C6"/>
    <w:rsid w:val="5DC132C9"/>
    <w:rsid w:val="5DC8D20A"/>
    <w:rsid w:val="5E16673B"/>
    <w:rsid w:val="5E20C8A0"/>
    <w:rsid w:val="5E68637B"/>
    <w:rsid w:val="5EA2C2BC"/>
    <w:rsid w:val="5EA87A81"/>
    <w:rsid w:val="5EAFEB93"/>
    <w:rsid w:val="5EC4B450"/>
    <w:rsid w:val="5EE9D50E"/>
    <w:rsid w:val="5F0581E0"/>
    <w:rsid w:val="5F34958D"/>
    <w:rsid w:val="5F351FC9"/>
    <w:rsid w:val="5F496B6E"/>
    <w:rsid w:val="5F54B6C0"/>
    <w:rsid w:val="5FB2F6FD"/>
    <w:rsid w:val="5FB3053D"/>
    <w:rsid w:val="5FD87EF1"/>
    <w:rsid w:val="5FE962F5"/>
    <w:rsid w:val="600022EC"/>
    <w:rsid w:val="6010DEB1"/>
    <w:rsid w:val="602B8B01"/>
    <w:rsid w:val="6044B571"/>
    <w:rsid w:val="60648C3E"/>
    <w:rsid w:val="60725B3C"/>
    <w:rsid w:val="6088BD53"/>
    <w:rsid w:val="60925C70"/>
    <w:rsid w:val="60E9766C"/>
    <w:rsid w:val="611884BE"/>
    <w:rsid w:val="614F97A4"/>
    <w:rsid w:val="61713DDB"/>
    <w:rsid w:val="6195A6BF"/>
    <w:rsid w:val="6199451E"/>
    <w:rsid w:val="61C26A94"/>
    <w:rsid w:val="61F18B39"/>
    <w:rsid w:val="6245346C"/>
    <w:rsid w:val="6253978C"/>
    <w:rsid w:val="62A240B3"/>
    <w:rsid w:val="62FF1808"/>
    <w:rsid w:val="631ABDB3"/>
    <w:rsid w:val="633B46C4"/>
    <w:rsid w:val="6350991D"/>
    <w:rsid w:val="635BE7F9"/>
    <w:rsid w:val="638A197F"/>
    <w:rsid w:val="63B272B5"/>
    <w:rsid w:val="63C57274"/>
    <w:rsid w:val="63EABCD2"/>
    <w:rsid w:val="6413FD3B"/>
    <w:rsid w:val="641642B4"/>
    <w:rsid w:val="6421001C"/>
    <w:rsid w:val="6471721C"/>
    <w:rsid w:val="648FC9C8"/>
    <w:rsid w:val="6496D5AA"/>
    <w:rsid w:val="64AE21A5"/>
    <w:rsid w:val="64C04C0C"/>
    <w:rsid w:val="64D7B4FC"/>
    <w:rsid w:val="64E9D3C8"/>
    <w:rsid w:val="64FEF52C"/>
    <w:rsid w:val="652D94A4"/>
    <w:rsid w:val="6534AF36"/>
    <w:rsid w:val="65486C3D"/>
    <w:rsid w:val="654B1C66"/>
    <w:rsid w:val="6593C5C3"/>
    <w:rsid w:val="6594642A"/>
    <w:rsid w:val="65DE617F"/>
    <w:rsid w:val="65E6AD91"/>
    <w:rsid w:val="65EB95A3"/>
    <w:rsid w:val="65F6DCCC"/>
    <w:rsid w:val="6642C9B7"/>
    <w:rsid w:val="66556535"/>
    <w:rsid w:val="669AFF63"/>
    <w:rsid w:val="66C0479F"/>
    <w:rsid w:val="66C34383"/>
    <w:rsid w:val="66EFCA63"/>
    <w:rsid w:val="66F5D524"/>
    <w:rsid w:val="672469AE"/>
    <w:rsid w:val="672C5827"/>
    <w:rsid w:val="675A3ECD"/>
    <w:rsid w:val="678B968B"/>
    <w:rsid w:val="67A1F44F"/>
    <w:rsid w:val="67B06657"/>
    <w:rsid w:val="67BED2E4"/>
    <w:rsid w:val="67FB756F"/>
    <w:rsid w:val="682B3F99"/>
    <w:rsid w:val="685E152A"/>
    <w:rsid w:val="6884E0FC"/>
    <w:rsid w:val="6887512F"/>
    <w:rsid w:val="6895A8FC"/>
    <w:rsid w:val="68A9D015"/>
    <w:rsid w:val="6924ABA7"/>
    <w:rsid w:val="693FA2BD"/>
    <w:rsid w:val="694F6EFA"/>
    <w:rsid w:val="69A09EB4"/>
    <w:rsid w:val="69ACF70F"/>
    <w:rsid w:val="6A012C58"/>
    <w:rsid w:val="6A04CD3B"/>
    <w:rsid w:val="6AAA124B"/>
    <w:rsid w:val="6ADAEFE3"/>
    <w:rsid w:val="6AF23A2B"/>
    <w:rsid w:val="6B1ED178"/>
    <w:rsid w:val="6B2DB301"/>
    <w:rsid w:val="6B38BBA1"/>
    <w:rsid w:val="6B4CC7CD"/>
    <w:rsid w:val="6BA8D82D"/>
    <w:rsid w:val="6BBBC6BB"/>
    <w:rsid w:val="6BD58348"/>
    <w:rsid w:val="6BE3374C"/>
    <w:rsid w:val="6C05AEAB"/>
    <w:rsid w:val="6C903836"/>
    <w:rsid w:val="6CE3499B"/>
    <w:rsid w:val="6D042F0F"/>
    <w:rsid w:val="6D4C567C"/>
    <w:rsid w:val="6D4DA504"/>
    <w:rsid w:val="6D5E6E0C"/>
    <w:rsid w:val="6D63D881"/>
    <w:rsid w:val="6DB4DBB6"/>
    <w:rsid w:val="6DFF56C5"/>
    <w:rsid w:val="6E167585"/>
    <w:rsid w:val="6E4AF500"/>
    <w:rsid w:val="6E6261AD"/>
    <w:rsid w:val="6E661F0B"/>
    <w:rsid w:val="6E973529"/>
    <w:rsid w:val="6ED2B996"/>
    <w:rsid w:val="6EF7ECD1"/>
    <w:rsid w:val="6F060F5E"/>
    <w:rsid w:val="6F649A2E"/>
    <w:rsid w:val="6F8F6F19"/>
    <w:rsid w:val="6F9F9DF1"/>
    <w:rsid w:val="6FC8EB32"/>
    <w:rsid w:val="6FFD039D"/>
    <w:rsid w:val="70AD9452"/>
    <w:rsid w:val="70BE5244"/>
    <w:rsid w:val="70D1E1D6"/>
    <w:rsid w:val="70D4D90F"/>
    <w:rsid w:val="70E18D21"/>
    <w:rsid w:val="70EF8D78"/>
    <w:rsid w:val="70FAF96C"/>
    <w:rsid w:val="71A2CA1C"/>
    <w:rsid w:val="71A3AD9D"/>
    <w:rsid w:val="72337C9E"/>
    <w:rsid w:val="7277722A"/>
    <w:rsid w:val="72FF6F3A"/>
    <w:rsid w:val="73424215"/>
    <w:rsid w:val="7349F112"/>
    <w:rsid w:val="7352FAF9"/>
    <w:rsid w:val="735B62E7"/>
    <w:rsid w:val="7374AEC2"/>
    <w:rsid w:val="73B9E706"/>
    <w:rsid w:val="73C0594E"/>
    <w:rsid w:val="7469B1CF"/>
    <w:rsid w:val="74BC3DE8"/>
    <w:rsid w:val="74D3DEAC"/>
    <w:rsid w:val="751C76B7"/>
    <w:rsid w:val="7553444F"/>
    <w:rsid w:val="7570E152"/>
    <w:rsid w:val="757B6EEF"/>
    <w:rsid w:val="758013E1"/>
    <w:rsid w:val="75EA0594"/>
    <w:rsid w:val="7613A7C7"/>
    <w:rsid w:val="76211AF8"/>
    <w:rsid w:val="7645B2AE"/>
    <w:rsid w:val="7669EF89"/>
    <w:rsid w:val="766C9B36"/>
    <w:rsid w:val="76783F7E"/>
    <w:rsid w:val="769FF76E"/>
    <w:rsid w:val="76A5276D"/>
    <w:rsid w:val="76DCF54A"/>
    <w:rsid w:val="76ECB2DD"/>
    <w:rsid w:val="771BB1FC"/>
    <w:rsid w:val="7728F117"/>
    <w:rsid w:val="77317331"/>
    <w:rsid w:val="774F9CC2"/>
    <w:rsid w:val="775BA37D"/>
    <w:rsid w:val="77617FC6"/>
    <w:rsid w:val="778EAA7B"/>
    <w:rsid w:val="77B0DC52"/>
    <w:rsid w:val="77D2D42F"/>
    <w:rsid w:val="77EE288F"/>
    <w:rsid w:val="78012611"/>
    <w:rsid w:val="78126EAB"/>
    <w:rsid w:val="783D6709"/>
    <w:rsid w:val="78566281"/>
    <w:rsid w:val="7866C9D6"/>
    <w:rsid w:val="788298CC"/>
    <w:rsid w:val="789E89A3"/>
    <w:rsid w:val="78B9BABC"/>
    <w:rsid w:val="78D98EE1"/>
    <w:rsid w:val="790F95D4"/>
    <w:rsid w:val="795F4E20"/>
    <w:rsid w:val="7999F840"/>
    <w:rsid w:val="79B31AC0"/>
    <w:rsid w:val="79D6A94F"/>
    <w:rsid w:val="79DC4DFF"/>
    <w:rsid w:val="7A3D5708"/>
    <w:rsid w:val="7A43E944"/>
    <w:rsid w:val="7A93F3BA"/>
    <w:rsid w:val="7AC9A9D1"/>
    <w:rsid w:val="7ACD9ECE"/>
    <w:rsid w:val="7ADFE64D"/>
    <w:rsid w:val="7B2D4480"/>
    <w:rsid w:val="7B358302"/>
    <w:rsid w:val="7B833459"/>
    <w:rsid w:val="7B99E108"/>
    <w:rsid w:val="7BA3DE09"/>
    <w:rsid w:val="7BCE2AB9"/>
    <w:rsid w:val="7BF5468D"/>
    <w:rsid w:val="7C216C7D"/>
    <w:rsid w:val="7CA57622"/>
    <w:rsid w:val="7CA82A9E"/>
    <w:rsid w:val="7CAD8C86"/>
    <w:rsid w:val="7CCDA96C"/>
    <w:rsid w:val="7CD231AB"/>
    <w:rsid w:val="7CD4D4C8"/>
    <w:rsid w:val="7CD81345"/>
    <w:rsid w:val="7CE9C622"/>
    <w:rsid w:val="7D0A6BDB"/>
    <w:rsid w:val="7D24AAA7"/>
    <w:rsid w:val="7D6B2842"/>
    <w:rsid w:val="7D70EEEF"/>
    <w:rsid w:val="7D99D045"/>
    <w:rsid w:val="7DDEE651"/>
    <w:rsid w:val="7E20618E"/>
    <w:rsid w:val="7E2F57A4"/>
    <w:rsid w:val="7E32A5E2"/>
    <w:rsid w:val="7E489A77"/>
    <w:rsid w:val="7EA49A5B"/>
    <w:rsid w:val="7EA4A0A3"/>
    <w:rsid w:val="7EA55C35"/>
    <w:rsid w:val="7EB9AE77"/>
    <w:rsid w:val="7EBEE5AA"/>
    <w:rsid w:val="7EDCF994"/>
    <w:rsid w:val="7F02DF6B"/>
    <w:rsid w:val="7F4089F0"/>
    <w:rsid w:val="7F9FA4FC"/>
    <w:rsid w:val="7FB8F444"/>
    <w:rsid w:val="7FDF91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CA556"/>
  <w15:chartTrackingRefBased/>
  <w15:docId w15:val="{F6D2B28B-B3F7-4779-ABB2-7826AEF2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115"/>
    <w:pPr>
      <w:spacing w:before="120" w:after="120" w:line="276" w:lineRule="auto"/>
    </w:pPr>
    <w:rPr>
      <w:rFonts w:ascii="Arial" w:hAnsi="Arial" w:cs="Arial"/>
      <w:color w:val="231F20"/>
      <w:sz w:val="24"/>
      <w:szCs w:val="24"/>
      <w:lang w:eastAsia="en-GB"/>
    </w:rPr>
  </w:style>
  <w:style w:type="paragraph" w:styleId="Heading1">
    <w:name w:val="heading 1"/>
    <w:aliases w:val="ICB Heading"/>
    <w:basedOn w:val="Heading2"/>
    <w:next w:val="Normal"/>
    <w:link w:val="Heading1Char"/>
    <w:uiPriority w:val="9"/>
    <w:qFormat/>
    <w:rsid w:val="006841B7"/>
    <w:pPr>
      <w:spacing w:before="400"/>
      <w:outlineLvl w:val="0"/>
    </w:pPr>
    <w:rPr>
      <w:color w:val="2F5496" w:themeColor="accent1" w:themeShade="BF"/>
      <w:sz w:val="40"/>
      <w:szCs w:val="40"/>
    </w:rPr>
  </w:style>
  <w:style w:type="paragraph" w:styleId="Heading2">
    <w:name w:val="heading 2"/>
    <w:basedOn w:val="Normal"/>
    <w:next w:val="Normal"/>
    <w:link w:val="Heading2Char"/>
    <w:uiPriority w:val="9"/>
    <w:unhideWhenUsed/>
    <w:qFormat/>
    <w:rsid w:val="00866219"/>
    <w:pPr>
      <w:spacing w:before="240"/>
      <w:outlineLvl w:val="1"/>
    </w:pPr>
    <w:rPr>
      <w:rFonts w:eastAsia="Arial"/>
      <w:b/>
      <w:bCs/>
      <w:sz w:val="36"/>
      <w:szCs w:val="36"/>
    </w:rPr>
  </w:style>
  <w:style w:type="paragraph" w:styleId="Heading3">
    <w:name w:val="heading 3"/>
    <w:basedOn w:val="Heading2"/>
    <w:next w:val="Normal"/>
    <w:link w:val="Heading3Char"/>
    <w:uiPriority w:val="9"/>
    <w:unhideWhenUsed/>
    <w:qFormat/>
    <w:rsid w:val="006841B7"/>
    <w:pPr>
      <w:spacing w:before="320" w:after="320"/>
      <w:outlineLvl w:val="2"/>
    </w:pPr>
    <w:rPr>
      <w:color w:val="2F5496" w:themeColor="accent1" w:themeShade="BF"/>
      <w:sz w:val="32"/>
      <w:szCs w:val="32"/>
    </w:rPr>
  </w:style>
  <w:style w:type="paragraph" w:styleId="Heading4">
    <w:name w:val="heading 4"/>
    <w:basedOn w:val="Normal"/>
    <w:next w:val="Normal"/>
    <w:link w:val="Heading4Char"/>
    <w:uiPriority w:val="9"/>
    <w:unhideWhenUsed/>
    <w:qFormat/>
    <w:rsid w:val="000E2EE5"/>
    <w:pPr>
      <w:spacing w:before="280" w:after="280"/>
      <w:outlineLvl w:val="3"/>
    </w:pPr>
    <w:rPr>
      <w:b/>
      <w:bCs/>
      <w:sz w:val="28"/>
      <w:szCs w:val="28"/>
    </w:rPr>
  </w:style>
  <w:style w:type="paragraph" w:styleId="Heading5">
    <w:name w:val="heading 5"/>
    <w:basedOn w:val="Normal"/>
    <w:next w:val="Normal"/>
    <w:link w:val="Heading5Char"/>
    <w:uiPriority w:val="9"/>
    <w:unhideWhenUsed/>
    <w:qFormat/>
    <w:rsid w:val="0075071A"/>
    <w:pPr>
      <w:keepNext/>
      <w:keepLines/>
      <w:spacing w:after="80"/>
      <w:outlineLvl w:val="4"/>
    </w:pPr>
    <w:rPr>
      <w:rFonts w:eastAsiaTheme="majorEastAsia"/>
      <w:b/>
      <w:b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ICB Heading Char"/>
    <w:basedOn w:val="DefaultParagraphFont"/>
    <w:link w:val="Heading1"/>
    <w:uiPriority w:val="9"/>
    <w:rsid w:val="006841B7"/>
    <w:rPr>
      <w:rFonts w:ascii="Arial" w:eastAsia="Arial" w:hAnsi="Arial" w:cs="Arial"/>
      <w:b/>
      <w:bCs/>
      <w:color w:val="2F5496" w:themeColor="accent1" w:themeShade="BF"/>
      <w:sz w:val="40"/>
      <w:szCs w:val="40"/>
      <w:lang w:eastAsia="en-GB"/>
    </w:rPr>
  </w:style>
  <w:style w:type="character" w:styleId="Hyperlink">
    <w:name w:val="Hyperlink"/>
    <w:basedOn w:val="DefaultParagraphFont"/>
    <w:uiPriority w:val="99"/>
    <w:unhideWhenUsed/>
    <w:rsid w:val="00772B5A"/>
    <w:rPr>
      <w:color w:val="0563C1" w:themeColor="hyperlink"/>
      <w:u w:val="single"/>
    </w:rPr>
  </w:style>
  <w:style w:type="paragraph" w:styleId="BodyText">
    <w:name w:val="Body Text"/>
    <w:basedOn w:val="Normal"/>
    <w:link w:val="BodyTextChar"/>
    <w:uiPriority w:val="1"/>
    <w:qFormat/>
    <w:rsid w:val="00772B5A"/>
    <w:pPr>
      <w:widowControl w:val="0"/>
      <w:spacing w:line="240" w:lineRule="auto"/>
      <w:ind w:left="120"/>
    </w:pPr>
    <w:rPr>
      <w:rFonts w:eastAsia="Arial"/>
      <w:kern w:val="0"/>
      <w:lang w:val="en-US"/>
      <w14:ligatures w14:val="none"/>
    </w:rPr>
  </w:style>
  <w:style w:type="character" w:customStyle="1" w:styleId="BodyTextChar">
    <w:name w:val="Body Text Char"/>
    <w:basedOn w:val="DefaultParagraphFont"/>
    <w:link w:val="BodyText"/>
    <w:uiPriority w:val="1"/>
    <w:rsid w:val="00772B5A"/>
    <w:rPr>
      <w:rFonts w:ascii="Arial" w:eastAsia="Arial" w:hAnsi="Arial"/>
      <w:kern w:val="0"/>
      <w:sz w:val="24"/>
      <w:szCs w:val="24"/>
      <w:lang w:val="en-US"/>
      <w14:ligatures w14:val="non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Bullets"/>
    <w:link w:val="ListParagraphChar"/>
    <w:uiPriority w:val="34"/>
    <w:qFormat/>
    <w:rsid w:val="00150D66"/>
    <w:pPr>
      <w:numPr>
        <w:numId w:val="44"/>
      </w:numPr>
      <w:spacing w:before="60" w:after="60"/>
      <w:ind w:left="714" w:hanging="357"/>
    </w:pPr>
  </w:style>
  <w:style w:type="character" w:customStyle="1" w:styleId="ui-provider">
    <w:name w:val="ui-provider"/>
    <w:basedOn w:val="DefaultParagraphFont"/>
    <w:rsid w:val="001807F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150D66"/>
    <w:rPr>
      <w:rFonts w:ascii="Arial" w:eastAsia="Arial" w:hAnsi="Arial" w:cs="Arial"/>
      <w:color w:val="231F20"/>
      <w:kern w:val="0"/>
      <w:sz w:val="24"/>
      <w:szCs w:val="24"/>
      <w:lang w:val="en-US" w:eastAsia="en-GB"/>
      <w14:ligatures w14:val="none"/>
    </w:rPr>
  </w:style>
  <w:style w:type="paragraph" w:styleId="Header">
    <w:name w:val="header"/>
    <w:basedOn w:val="Normal"/>
    <w:uiPriority w:val="99"/>
    <w:unhideWhenUsed/>
    <w:rsid w:val="6C05AEAB"/>
    <w:pPr>
      <w:tabs>
        <w:tab w:val="center" w:pos="4680"/>
        <w:tab w:val="right" w:pos="9360"/>
      </w:tabs>
      <w:spacing w:line="240" w:lineRule="auto"/>
    </w:pPr>
  </w:style>
  <w:style w:type="paragraph" w:styleId="Footer">
    <w:name w:val="footer"/>
    <w:basedOn w:val="Normal"/>
    <w:link w:val="FooterChar"/>
    <w:uiPriority w:val="99"/>
    <w:unhideWhenUsed/>
    <w:rsid w:val="6C05AEAB"/>
    <w:pPr>
      <w:tabs>
        <w:tab w:val="center" w:pos="4680"/>
        <w:tab w:val="right" w:pos="9360"/>
      </w:tabs>
      <w:spacing w:line="240" w:lineRule="auto"/>
    </w:pPr>
  </w:style>
  <w:style w:type="character" w:styleId="UnresolvedMention">
    <w:name w:val="Unresolved Mention"/>
    <w:basedOn w:val="DefaultParagraphFont"/>
    <w:uiPriority w:val="99"/>
    <w:semiHidden/>
    <w:unhideWhenUsed/>
    <w:rsid w:val="00FD6F7C"/>
    <w:rPr>
      <w:color w:val="605E5C"/>
      <w:shd w:val="clear" w:color="auto" w:fill="E1DFDD"/>
    </w:rPr>
  </w:style>
  <w:style w:type="character" w:customStyle="1" w:styleId="Heading2Char">
    <w:name w:val="Heading 2 Char"/>
    <w:basedOn w:val="DefaultParagraphFont"/>
    <w:link w:val="Heading2"/>
    <w:uiPriority w:val="9"/>
    <w:rsid w:val="006841B7"/>
    <w:rPr>
      <w:rFonts w:ascii="Arial" w:eastAsia="Arial" w:hAnsi="Arial" w:cs="Arial"/>
      <w:b/>
      <w:bCs/>
      <w:sz w:val="36"/>
      <w:szCs w:val="36"/>
      <w:lang w:eastAsia="en-GB"/>
    </w:rPr>
  </w:style>
  <w:style w:type="paragraph" w:styleId="TOCHeading">
    <w:name w:val="TOC Heading"/>
    <w:basedOn w:val="Heading1"/>
    <w:next w:val="Normal"/>
    <w:uiPriority w:val="39"/>
    <w:unhideWhenUsed/>
    <w:qFormat/>
    <w:rsid w:val="00CF5ABC"/>
    <w:pPr>
      <w:keepNext/>
      <w:keepLines/>
      <w:outlineLvl w:val="9"/>
    </w:pPr>
    <w:rPr>
      <w:rFonts w:asciiTheme="majorHAnsi" w:eastAsiaTheme="majorEastAsia" w:hAnsiTheme="majorHAnsi" w:cstheme="majorBidi"/>
      <w:kern w:val="0"/>
      <w:lang w:val="en-US"/>
      <w14:ligatures w14:val="none"/>
    </w:rPr>
  </w:style>
  <w:style w:type="paragraph" w:styleId="TOC1">
    <w:name w:val="toc 1"/>
    <w:basedOn w:val="Normal"/>
    <w:next w:val="Normal"/>
    <w:autoRedefine/>
    <w:uiPriority w:val="39"/>
    <w:unhideWhenUsed/>
    <w:rsid w:val="00CF5ABC"/>
    <w:pPr>
      <w:spacing w:after="100"/>
    </w:pPr>
  </w:style>
  <w:style w:type="character" w:customStyle="1" w:styleId="cf01">
    <w:name w:val="cf01"/>
    <w:basedOn w:val="DefaultParagraphFont"/>
    <w:rsid w:val="00087C3C"/>
    <w:rPr>
      <w:rFonts w:ascii="Segoe UI" w:hAnsi="Segoe UI" w:cs="Segoe UI" w:hint="default"/>
      <w:sz w:val="18"/>
      <w:szCs w:val="18"/>
    </w:rPr>
  </w:style>
  <w:style w:type="character" w:customStyle="1" w:styleId="Heading3Char">
    <w:name w:val="Heading 3 Char"/>
    <w:basedOn w:val="DefaultParagraphFont"/>
    <w:link w:val="Heading3"/>
    <w:uiPriority w:val="9"/>
    <w:rsid w:val="006841B7"/>
    <w:rPr>
      <w:rFonts w:ascii="Arial" w:eastAsia="Arial" w:hAnsi="Arial" w:cs="Arial"/>
      <w:b/>
      <w:bCs/>
      <w:color w:val="2F5496" w:themeColor="accent1" w:themeShade="BF"/>
      <w:sz w:val="32"/>
      <w:szCs w:val="32"/>
      <w:lang w:eastAsia="en-GB"/>
    </w:rPr>
  </w:style>
  <w:style w:type="paragraph" w:styleId="TOC3">
    <w:name w:val="toc 3"/>
    <w:basedOn w:val="Normal"/>
    <w:next w:val="Normal"/>
    <w:autoRedefine/>
    <w:uiPriority w:val="39"/>
    <w:unhideWhenUsed/>
    <w:rsid w:val="008E2CAA"/>
    <w:pPr>
      <w:spacing w:after="100"/>
      <w:ind w:left="480"/>
    </w:pPr>
  </w:style>
  <w:style w:type="character" w:customStyle="1" w:styleId="Heading4Char">
    <w:name w:val="Heading 4 Char"/>
    <w:basedOn w:val="DefaultParagraphFont"/>
    <w:link w:val="Heading4"/>
    <w:uiPriority w:val="9"/>
    <w:rsid w:val="000E2EE5"/>
    <w:rPr>
      <w:rFonts w:ascii="Arial" w:hAnsi="Arial" w:cs="Arial"/>
      <w:b/>
      <w:bCs/>
      <w:sz w:val="28"/>
      <w:szCs w:val="28"/>
      <w:lang w:eastAsia="en-GB"/>
    </w:rPr>
  </w:style>
  <w:style w:type="paragraph" w:styleId="Revision">
    <w:name w:val="Revision"/>
    <w:hidden/>
    <w:uiPriority w:val="99"/>
    <w:semiHidden/>
    <w:rsid w:val="000A0070"/>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2A0D84"/>
    <w:rPr>
      <w:sz w:val="16"/>
      <w:szCs w:val="16"/>
    </w:rPr>
  </w:style>
  <w:style w:type="paragraph" w:styleId="CommentText">
    <w:name w:val="annotation text"/>
    <w:basedOn w:val="Normal"/>
    <w:link w:val="CommentTextChar"/>
    <w:uiPriority w:val="99"/>
    <w:unhideWhenUsed/>
    <w:rsid w:val="002A0D84"/>
    <w:pPr>
      <w:spacing w:line="240" w:lineRule="auto"/>
    </w:pPr>
    <w:rPr>
      <w:sz w:val="20"/>
      <w:szCs w:val="20"/>
    </w:rPr>
  </w:style>
  <w:style w:type="character" w:customStyle="1" w:styleId="CommentTextChar">
    <w:name w:val="Comment Text Char"/>
    <w:basedOn w:val="DefaultParagraphFont"/>
    <w:link w:val="CommentText"/>
    <w:uiPriority w:val="99"/>
    <w:rsid w:val="002A0D8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0D84"/>
    <w:rPr>
      <w:b/>
      <w:bCs/>
    </w:rPr>
  </w:style>
  <w:style w:type="character" w:customStyle="1" w:styleId="CommentSubjectChar">
    <w:name w:val="Comment Subject Char"/>
    <w:basedOn w:val="CommentTextChar"/>
    <w:link w:val="CommentSubject"/>
    <w:uiPriority w:val="99"/>
    <w:semiHidden/>
    <w:rsid w:val="002A0D84"/>
    <w:rPr>
      <w:rFonts w:ascii="Arial" w:hAnsi="Arial" w:cs="Arial"/>
      <w:b/>
      <w:bCs/>
      <w:sz w:val="20"/>
      <w:szCs w:val="20"/>
    </w:rPr>
  </w:style>
  <w:style w:type="character" w:styleId="Strong">
    <w:name w:val="Strong"/>
    <w:basedOn w:val="DefaultParagraphFont"/>
    <w:uiPriority w:val="22"/>
    <w:qFormat/>
    <w:rsid w:val="00B70CB0"/>
    <w:rPr>
      <w:b/>
      <w:bCs/>
    </w:rPr>
  </w:style>
  <w:style w:type="character" w:styleId="Mention">
    <w:name w:val="Mention"/>
    <w:basedOn w:val="DefaultParagraphFont"/>
    <w:uiPriority w:val="99"/>
    <w:unhideWhenUsed/>
    <w:rsid w:val="00BE1635"/>
    <w:rPr>
      <w:color w:val="2B579A"/>
      <w:shd w:val="clear" w:color="auto" w:fill="E1DFDD"/>
    </w:rPr>
  </w:style>
  <w:style w:type="character" w:customStyle="1" w:styleId="FooterChar">
    <w:name w:val="Footer Char"/>
    <w:basedOn w:val="DefaultParagraphFont"/>
    <w:link w:val="Footer"/>
    <w:uiPriority w:val="99"/>
    <w:rsid w:val="00E205CB"/>
    <w:rPr>
      <w:rFonts w:ascii="Arial" w:hAnsi="Arial" w:cs="Arial"/>
      <w:sz w:val="24"/>
      <w:szCs w:val="24"/>
    </w:rPr>
  </w:style>
  <w:style w:type="paragraph" w:styleId="TOC2">
    <w:name w:val="toc 2"/>
    <w:basedOn w:val="Normal"/>
    <w:next w:val="Normal"/>
    <w:autoRedefine/>
    <w:uiPriority w:val="39"/>
    <w:unhideWhenUsed/>
    <w:rsid w:val="00AF2664"/>
    <w:pPr>
      <w:spacing w:after="100"/>
      <w:ind w:left="240"/>
    </w:pPr>
  </w:style>
  <w:style w:type="paragraph" w:styleId="NormalWeb">
    <w:name w:val="Normal (Web)"/>
    <w:basedOn w:val="Normal"/>
    <w:uiPriority w:val="99"/>
    <w:unhideWhenUsed/>
    <w:rsid w:val="00BD06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D2CBC"/>
    <w:rPr>
      <w:color w:val="954F72" w:themeColor="followedHyperlink"/>
      <w:u w:val="single"/>
    </w:rPr>
  </w:style>
  <w:style w:type="paragraph" w:customStyle="1" w:styleId="paragraph">
    <w:name w:val="paragraph"/>
    <w:basedOn w:val="Normal"/>
    <w:rsid w:val="003F38F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F38F2"/>
  </w:style>
  <w:style w:type="character" w:customStyle="1" w:styleId="eop">
    <w:name w:val="eop"/>
    <w:basedOn w:val="DefaultParagraphFont"/>
    <w:rsid w:val="003F38F2"/>
  </w:style>
  <w:style w:type="paragraph" w:customStyle="1" w:styleId="Bullets">
    <w:name w:val="Bullets"/>
    <w:basedOn w:val="BodyText"/>
    <w:link w:val="BulletsChar"/>
    <w:qFormat/>
    <w:rsid w:val="00E6793B"/>
    <w:pPr>
      <w:numPr>
        <w:numId w:val="1"/>
      </w:numPr>
      <w:spacing w:line="276" w:lineRule="auto"/>
      <w:ind w:left="993"/>
    </w:pPr>
  </w:style>
  <w:style w:type="character" w:customStyle="1" w:styleId="BulletsChar">
    <w:name w:val="Bullets Char"/>
    <w:basedOn w:val="BodyTextChar"/>
    <w:link w:val="Bullets"/>
    <w:rsid w:val="00E6793B"/>
    <w:rPr>
      <w:rFonts w:ascii="Arial" w:eastAsia="Arial" w:hAnsi="Arial" w:cs="Arial"/>
      <w:color w:val="231F20"/>
      <w:kern w:val="0"/>
      <w:sz w:val="24"/>
      <w:szCs w:val="24"/>
      <w:lang w:val="en-US" w:eastAsia="en-GB"/>
      <w14:ligatures w14:val="none"/>
    </w:rPr>
  </w:style>
  <w:style w:type="paragraph" w:styleId="Title">
    <w:name w:val="Title"/>
    <w:basedOn w:val="Normal"/>
    <w:next w:val="Normal"/>
    <w:link w:val="TitleChar"/>
    <w:uiPriority w:val="10"/>
    <w:qFormat/>
    <w:rsid w:val="00367897"/>
    <w:pPr>
      <w:spacing w:line="240" w:lineRule="auto"/>
      <w:contextualSpacing/>
    </w:pPr>
    <w:rPr>
      <w:rFonts w:eastAsiaTheme="majorEastAsia"/>
      <w:b/>
      <w:bCs/>
      <w:color w:val="FFFFFF" w:themeColor="background1"/>
      <w:spacing w:val="-10"/>
      <w:kern w:val="28"/>
      <w:sz w:val="96"/>
      <w:szCs w:val="96"/>
    </w:rPr>
  </w:style>
  <w:style w:type="character" w:customStyle="1" w:styleId="TitleChar">
    <w:name w:val="Title Char"/>
    <w:basedOn w:val="DefaultParagraphFont"/>
    <w:link w:val="Title"/>
    <w:uiPriority w:val="10"/>
    <w:rsid w:val="00367897"/>
    <w:rPr>
      <w:rFonts w:ascii="Arial" w:eastAsiaTheme="majorEastAsia" w:hAnsi="Arial" w:cs="Arial"/>
      <w:b/>
      <w:bCs/>
      <w:color w:val="FFFFFF" w:themeColor="background1"/>
      <w:spacing w:val="-10"/>
      <w:kern w:val="28"/>
      <w:sz w:val="96"/>
      <w:szCs w:val="96"/>
      <w:lang w:eastAsia="en-GB"/>
    </w:rPr>
  </w:style>
  <w:style w:type="character" w:customStyle="1" w:styleId="Heading5Char">
    <w:name w:val="Heading 5 Char"/>
    <w:basedOn w:val="DefaultParagraphFont"/>
    <w:link w:val="Heading5"/>
    <w:uiPriority w:val="9"/>
    <w:rsid w:val="0075071A"/>
    <w:rPr>
      <w:rFonts w:ascii="Arial" w:eastAsiaTheme="majorEastAsia" w:hAnsi="Arial" w:cs="Arial"/>
      <w:b/>
      <w:bCs/>
      <w:color w:val="2F5496" w:themeColor="accent1" w:themeShade="BF"/>
      <w:sz w:val="24"/>
      <w:szCs w:val="24"/>
      <w:lang w:eastAsia="en-GB"/>
    </w:rPr>
  </w:style>
  <w:style w:type="character" w:styleId="IntenseEmphasis">
    <w:name w:val="Intense Emphasis"/>
    <w:uiPriority w:val="21"/>
    <w:qFormat/>
    <w:rsid w:val="001F6127"/>
    <w:rPr>
      <w:rFonts w:ascii="Arial" w:hAnsi="Arial" w:cs="Arial"/>
      <w:color w:val="2F5496" w:themeColor="accent1" w:themeShade="BF"/>
    </w:rPr>
  </w:style>
  <w:style w:type="paragraph" w:customStyle="1" w:styleId="LAH1">
    <w:name w:val="LA H1"/>
    <w:basedOn w:val="Heading1"/>
    <w:link w:val="LAH1Char"/>
    <w:autoRedefine/>
    <w:qFormat/>
    <w:rsid w:val="00AC580E"/>
    <w:pPr>
      <w:spacing w:before="120"/>
    </w:pPr>
    <w:rPr>
      <w:sz w:val="36"/>
      <w:szCs w:val="36"/>
    </w:rPr>
  </w:style>
  <w:style w:type="character" w:customStyle="1" w:styleId="LAH1Char">
    <w:name w:val="LA H1 Char"/>
    <w:basedOn w:val="Heading2Char"/>
    <w:link w:val="LAH1"/>
    <w:rsid w:val="00AC580E"/>
    <w:rPr>
      <w:rFonts w:ascii="Arial" w:eastAsia="Arial" w:hAnsi="Arial" w:cs="Arial"/>
      <w:b/>
      <w:bCs/>
      <w:color w:val="2F5496" w:themeColor="accent1" w:themeShade="BF"/>
      <w:sz w:val="36"/>
      <w:szCs w:val="36"/>
      <w:lang w:eastAsia="en-GB"/>
    </w:rPr>
  </w:style>
  <w:style w:type="paragraph" w:customStyle="1" w:styleId="LAH2">
    <w:name w:val="LA H2"/>
    <w:basedOn w:val="Heading2"/>
    <w:link w:val="LAH2Char"/>
    <w:autoRedefine/>
    <w:qFormat/>
    <w:rsid w:val="00AC580E"/>
    <w:pPr>
      <w:spacing w:before="120"/>
    </w:pPr>
    <w:rPr>
      <w:rFonts w:eastAsiaTheme="minorHAnsi"/>
      <w:sz w:val="32"/>
      <w:szCs w:val="32"/>
    </w:rPr>
  </w:style>
  <w:style w:type="character" w:customStyle="1" w:styleId="LAH2Char">
    <w:name w:val="LA H2 Char"/>
    <w:basedOn w:val="Heading2Char"/>
    <w:link w:val="LAH2"/>
    <w:rsid w:val="00AC580E"/>
    <w:rPr>
      <w:rFonts w:ascii="Arial" w:eastAsia="Arial" w:hAnsi="Arial" w:cs="Arial"/>
      <w:b/>
      <w:bCs/>
      <w:color w:val="231F20"/>
      <w:sz w:val="32"/>
      <w:szCs w:val="32"/>
      <w:lang w:eastAsia="en-GB"/>
    </w:rPr>
  </w:style>
  <w:style w:type="paragraph" w:customStyle="1" w:styleId="LATheme">
    <w:name w:val="LA Theme"/>
    <w:basedOn w:val="Normal"/>
    <w:link w:val="LAThemeChar"/>
    <w:qFormat/>
    <w:rsid w:val="004548CC"/>
    <w:rPr>
      <w:b/>
      <w:bCs/>
      <w:color w:val="AE2573"/>
    </w:rPr>
  </w:style>
  <w:style w:type="character" w:customStyle="1" w:styleId="LAThemeChar">
    <w:name w:val="LA Theme Char"/>
    <w:basedOn w:val="DefaultParagraphFont"/>
    <w:link w:val="LATheme"/>
    <w:rsid w:val="004548CC"/>
    <w:rPr>
      <w:rFonts w:ascii="Arial" w:hAnsi="Arial" w:cs="Arial"/>
      <w:b/>
      <w:bCs/>
      <w:color w:val="AE2573"/>
      <w:sz w:val="24"/>
      <w:szCs w:val="24"/>
      <w:lang w:eastAsia="en-GB"/>
    </w:rPr>
  </w:style>
  <w:style w:type="paragraph" w:customStyle="1" w:styleId="LAH3">
    <w:name w:val="LAH3"/>
    <w:basedOn w:val="Heading3"/>
    <w:link w:val="LAH3Char"/>
    <w:autoRedefine/>
    <w:qFormat/>
    <w:rsid w:val="00440F36"/>
    <w:pPr>
      <w:spacing w:before="120" w:after="120"/>
    </w:pPr>
    <w:rPr>
      <w:color w:val="005EB8"/>
      <w:sz w:val="28"/>
      <w:szCs w:val="28"/>
    </w:rPr>
  </w:style>
  <w:style w:type="character" w:customStyle="1" w:styleId="LAH3Char">
    <w:name w:val="LAH3 Char"/>
    <w:basedOn w:val="Heading3Char"/>
    <w:link w:val="LAH3"/>
    <w:rsid w:val="00440F36"/>
    <w:rPr>
      <w:rFonts w:ascii="Arial" w:eastAsia="Arial" w:hAnsi="Arial" w:cs="Arial"/>
      <w:b/>
      <w:bCs/>
      <w:color w:val="005EB8"/>
      <w:sz w:val="28"/>
      <w:szCs w:val="28"/>
      <w:lang w:eastAsia="en-GB"/>
    </w:rPr>
  </w:style>
  <w:style w:type="paragraph" w:customStyle="1" w:styleId="LAH4">
    <w:name w:val="LAH4"/>
    <w:basedOn w:val="Heading4"/>
    <w:link w:val="LAH4Char"/>
    <w:qFormat/>
    <w:rsid w:val="0086579E"/>
    <w:pPr>
      <w:spacing w:before="120" w:after="120"/>
    </w:pPr>
    <w:rPr>
      <w:sz w:val="24"/>
      <w:szCs w:val="24"/>
    </w:rPr>
  </w:style>
  <w:style w:type="character" w:customStyle="1" w:styleId="LAH4Char">
    <w:name w:val="LAH4 Char"/>
    <w:basedOn w:val="Heading4Char"/>
    <w:link w:val="LAH4"/>
    <w:rsid w:val="0086579E"/>
    <w:rPr>
      <w:rFonts w:ascii="Arial" w:hAnsi="Arial" w:cs="Arial"/>
      <w:b/>
      <w:bCs/>
      <w:color w:val="231F20"/>
      <w:sz w:val="24"/>
      <w:szCs w:val="24"/>
      <w:lang w:eastAsia="en-GB"/>
    </w:rPr>
  </w:style>
  <w:style w:type="paragraph" w:customStyle="1" w:styleId="LASH">
    <w:name w:val="LA SH"/>
    <w:basedOn w:val="LATheme"/>
    <w:link w:val="LASHChar"/>
    <w:qFormat/>
    <w:rsid w:val="001A3115"/>
    <w:rPr>
      <w:color w:val="41B6E6"/>
    </w:rPr>
  </w:style>
  <w:style w:type="character" w:customStyle="1" w:styleId="LASHChar">
    <w:name w:val="LA SH Char"/>
    <w:basedOn w:val="LAThemeChar"/>
    <w:link w:val="LASH"/>
    <w:rsid w:val="001A3115"/>
    <w:rPr>
      <w:rFonts w:ascii="Arial" w:hAnsi="Arial" w:cs="Arial"/>
      <w:b/>
      <w:bCs/>
      <w:color w:val="41B6E6"/>
      <w:sz w:val="24"/>
      <w:szCs w:val="24"/>
      <w:lang w:eastAsia="en-GB"/>
    </w:rPr>
  </w:style>
  <w:style w:type="paragraph" w:styleId="FootnoteText">
    <w:name w:val="footnote text"/>
    <w:basedOn w:val="Normal"/>
    <w:link w:val="FootnoteTextChar"/>
    <w:uiPriority w:val="99"/>
    <w:unhideWhenUsed/>
    <w:rsid w:val="007219A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7219AF"/>
    <w:rPr>
      <w:rFonts w:ascii="Arial" w:hAnsi="Arial" w:cs="Arial"/>
      <w:sz w:val="20"/>
      <w:szCs w:val="20"/>
      <w:lang w:eastAsia="en-GB"/>
    </w:rPr>
  </w:style>
  <w:style w:type="character" w:styleId="FootnoteReference">
    <w:name w:val="footnote reference"/>
    <w:basedOn w:val="DefaultParagraphFont"/>
    <w:uiPriority w:val="99"/>
    <w:semiHidden/>
    <w:unhideWhenUsed/>
    <w:rsid w:val="007219AF"/>
    <w:rPr>
      <w:vertAlign w:val="superscript"/>
    </w:rPr>
  </w:style>
  <w:style w:type="paragraph" w:customStyle="1" w:styleId="LASegments">
    <w:name w:val="LA Segments"/>
    <w:basedOn w:val="LAH1"/>
    <w:link w:val="LASegmentsChar"/>
    <w:qFormat/>
    <w:rsid w:val="00D90808"/>
    <w:rPr>
      <w:bCs w:val="0"/>
      <w:color w:val="006747"/>
      <w:sz w:val="24"/>
    </w:rPr>
  </w:style>
  <w:style w:type="character" w:customStyle="1" w:styleId="LASegmentsChar">
    <w:name w:val="LA Segments Char"/>
    <w:basedOn w:val="LAH1Char"/>
    <w:link w:val="LASegments"/>
    <w:rsid w:val="00D90808"/>
    <w:rPr>
      <w:rFonts w:ascii="Arial" w:eastAsia="Arial" w:hAnsi="Arial" w:cs="Arial"/>
      <w:b/>
      <w:bCs w:val="0"/>
      <w:color w:val="006747"/>
      <w:sz w:val="24"/>
      <w:szCs w:val="36"/>
      <w:lang w:eastAsia="en-GB"/>
    </w:rPr>
  </w:style>
  <w:style w:type="paragraph" w:customStyle="1" w:styleId="LASeg2">
    <w:name w:val="LA Seg 2"/>
    <w:basedOn w:val="Normal"/>
    <w:link w:val="LASeg2Char"/>
    <w:qFormat/>
    <w:rsid w:val="00100E23"/>
    <w:rPr>
      <w:b/>
      <w:bCs/>
      <w:color w:val="425563"/>
    </w:rPr>
  </w:style>
  <w:style w:type="character" w:customStyle="1" w:styleId="LASeg2Char">
    <w:name w:val="LA Seg 2 Char"/>
    <w:basedOn w:val="LASegmentsChar"/>
    <w:link w:val="LASeg2"/>
    <w:rsid w:val="00100E23"/>
    <w:rPr>
      <w:rFonts w:ascii="Arial" w:eastAsia="Arial" w:hAnsi="Arial" w:cs="Arial"/>
      <w:b/>
      <w:bCs/>
      <w:color w:val="42556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152">
      <w:bodyDiv w:val="1"/>
      <w:marLeft w:val="0"/>
      <w:marRight w:val="0"/>
      <w:marTop w:val="0"/>
      <w:marBottom w:val="0"/>
      <w:divBdr>
        <w:top w:val="none" w:sz="0" w:space="0" w:color="auto"/>
        <w:left w:val="none" w:sz="0" w:space="0" w:color="auto"/>
        <w:bottom w:val="none" w:sz="0" w:space="0" w:color="auto"/>
        <w:right w:val="none" w:sz="0" w:space="0" w:color="auto"/>
      </w:divBdr>
    </w:div>
    <w:div w:id="22101299">
      <w:bodyDiv w:val="1"/>
      <w:marLeft w:val="0"/>
      <w:marRight w:val="0"/>
      <w:marTop w:val="0"/>
      <w:marBottom w:val="0"/>
      <w:divBdr>
        <w:top w:val="none" w:sz="0" w:space="0" w:color="auto"/>
        <w:left w:val="none" w:sz="0" w:space="0" w:color="auto"/>
        <w:bottom w:val="none" w:sz="0" w:space="0" w:color="auto"/>
        <w:right w:val="none" w:sz="0" w:space="0" w:color="auto"/>
      </w:divBdr>
    </w:div>
    <w:div w:id="36004369">
      <w:bodyDiv w:val="1"/>
      <w:marLeft w:val="0"/>
      <w:marRight w:val="0"/>
      <w:marTop w:val="0"/>
      <w:marBottom w:val="0"/>
      <w:divBdr>
        <w:top w:val="none" w:sz="0" w:space="0" w:color="auto"/>
        <w:left w:val="none" w:sz="0" w:space="0" w:color="auto"/>
        <w:bottom w:val="none" w:sz="0" w:space="0" w:color="auto"/>
        <w:right w:val="none" w:sz="0" w:space="0" w:color="auto"/>
      </w:divBdr>
      <w:divsChild>
        <w:div w:id="395324907">
          <w:marLeft w:val="0"/>
          <w:marRight w:val="0"/>
          <w:marTop w:val="0"/>
          <w:marBottom w:val="0"/>
          <w:divBdr>
            <w:top w:val="none" w:sz="0" w:space="0" w:color="auto"/>
            <w:left w:val="none" w:sz="0" w:space="0" w:color="auto"/>
            <w:bottom w:val="none" w:sz="0" w:space="0" w:color="auto"/>
            <w:right w:val="none" w:sz="0" w:space="0" w:color="auto"/>
          </w:divBdr>
          <w:divsChild>
            <w:div w:id="268514445">
              <w:marLeft w:val="0"/>
              <w:marRight w:val="0"/>
              <w:marTop w:val="0"/>
              <w:marBottom w:val="0"/>
              <w:divBdr>
                <w:top w:val="none" w:sz="0" w:space="0" w:color="auto"/>
                <w:left w:val="none" w:sz="0" w:space="0" w:color="auto"/>
                <w:bottom w:val="none" w:sz="0" w:space="0" w:color="auto"/>
                <w:right w:val="none" w:sz="0" w:space="0" w:color="auto"/>
              </w:divBdr>
            </w:div>
          </w:divsChild>
        </w:div>
        <w:div w:id="1626152018">
          <w:marLeft w:val="0"/>
          <w:marRight w:val="0"/>
          <w:marTop w:val="0"/>
          <w:marBottom w:val="0"/>
          <w:divBdr>
            <w:top w:val="none" w:sz="0" w:space="0" w:color="auto"/>
            <w:left w:val="none" w:sz="0" w:space="0" w:color="auto"/>
            <w:bottom w:val="none" w:sz="0" w:space="0" w:color="auto"/>
            <w:right w:val="none" w:sz="0" w:space="0" w:color="auto"/>
          </w:divBdr>
          <w:divsChild>
            <w:div w:id="6369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3556">
      <w:bodyDiv w:val="1"/>
      <w:marLeft w:val="0"/>
      <w:marRight w:val="0"/>
      <w:marTop w:val="0"/>
      <w:marBottom w:val="0"/>
      <w:divBdr>
        <w:top w:val="none" w:sz="0" w:space="0" w:color="auto"/>
        <w:left w:val="none" w:sz="0" w:space="0" w:color="auto"/>
        <w:bottom w:val="none" w:sz="0" w:space="0" w:color="auto"/>
        <w:right w:val="none" w:sz="0" w:space="0" w:color="auto"/>
      </w:divBdr>
      <w:divsChild>
        <w:div w:id="421799458">
          <w:marLeft w:val="0"/>
          <w:marRight w:val="0"/>
          <w:marTop w:val="0"/>
          <w:marBottom w:val="0"/>
          <w:divBdr>
            <w:top w:val="none" w:sz="0" w:space="0" w:color="auto"/>
            <w:left w:val="none" w:sz="0" w:space="0" w:color="auto"/>
            <w:bottom w:val="none" w:sz="0" w:space="0" w:color="auto"/>
            <w:right w:val="none" w:sz="0" w:space="0" w:color="auto"/>
          </w:divBdr>
          <w:divsChild>
            <w:div w:id="834954024">
              <w:marLeft w:val="0"/>
              <w:marRight w:val="0"/>
              <w:marTop w:val="0"/>
              <w:marBottom w:val="0"/>
              <w:divBdr>
                <w:top w:val="none" w:sz="0" w:space="0" w:color="auto"/>
                <w:left w:val="none" w:sz="0" w:space="0" w:color="auto"/>
                <w:bottom w:val="none" w:sz="0" w:space="0" w:color="auto"/>
                <w:right w:val="none" w:sz="0" w:space="0" w:color="auto"/>
              </w:divBdr>
            </w:div>
          </w:divsChild>
        </w:div>
        <w:div w:id="592205085">
          <w:marLeft w:val="0"/>
          <w:marRight w:val="0"/>
          <w:marTop w:val="0"/>
          <w:marBottom w:val="0"/>
          <w:divBdr>
            <w:top w:val="none" w:sz="0" w:space="0" w:color="auto"/>
            <w:left w:val="none" w:sz="0" w:space="0" w:color="auto"/>
            <w:bottom w:val="none" w:sz="0" w:space="0" w:color="auto"/>
            <w:right w:val="none" w:sz="0" w:space="0" w:color="auto"/>
          </w:divBdr>
          <w:divsChild>
            <w:div w:id="1331719410">
              <w:marLeft w:val="0"/>
              <w:marRight w:val="0"/>
              <w:marTop w:val="0"/>
              <w:marBottom w:val="0"/>
              <w:divBdr>
                <w:top w:val="none" w:sz="0" w:space="0" w:color="auto"/>
                <w:left w:val="none" w:sz="0" w:space="0" w:color="auto"/>
                <w:bottom w:val="none" w:sz="0" w:space="0" w:color="auto"/>
                <w:right w:val="none" w:sz="0" w:space="0" w:color="auto"/>
              </w:divBdr>
            </w:div>
          </w:divsChild>
        </w:div>
        <w:div w:id="873882996">
          <w:marLeft w:val="0"/>
          <w:marRight w:val="0"/>
          <w:marTop w:val="0"/>
          <w:marBottom w:val="0"/>
          <w:divBdr>
            <w:top w:val="none" w:sz="0" w:space="0" w:color="auto"/>
            <w:left w:val="none" w:sz="0" w:space="0" w:color="auto"/>
            <w:bottom w:val="none" w:sz="0" w:space="0" w:color="auto"/>
            <w:right w:val="none" w:sz="0" w:space="0" w:color="auto"/>
          </w:divBdr>
          <w:divsChild>
            <w:div w:id="1242563969">
              <w:marLeft w:val="0"/>
              <w:marRight w:val="0"/>
              <w:marTop w:val="0"/>
              <w:marBottom w:val="0"/>
              <w:divBdr>
                <w:top w:val="none" w:sz="0" w:space="0" w:color="auto"/>
                <w:left w:val="none" w:sz="0" w:space="0" w:color="auto"/>
                <w:bottom w:val="none" w:sz="0" w:space="0" w:color="auto"/>
                <w:right w:val="none" w:sz="0" w:space="0" w:color="auto"/>
              </w:divBdr>
            </w:div>
          </w:divsChild>
        </w:div>
        <w:div w:id="1080832458">
          <w:marLeft w:val="0"/>
          <w:marRight w:val="0"/>
          <w:marTop w:val="0"/>
          <w:marBottom w:val="0"/>
          <w:divBdr>
            <w:top w:val="none" w:sz="0" w:space="0" w:color="auto"/>
            <w:left w:val="none" w:sz="0" w:space="0" w:color="auto"/>
            <w:bottom w:val="none" w:sz="0" w:space="0" w:color="auto"/>
            <w:right w:val="none" w:sz="0" w:space="0" w:color="auto"/>
          </w:divBdr>
          <w:divsChild>
            <w:div w:id="1290093838">
              <w:marLeft w:val="0"/>
              <w:marRight w:val="0"/>
              <w:marTop w:val="0"/>
              <w:marBottom w:val="0"/>
              <w:divBdr>
                <w:top w:val="none" w:sz="0" w:space="0" w:color="auto"/>
                <w:left w:val="none" w:sz="0" w:space="0" w:color="auto"/>
                <w:bottom w:val="none" w:sz="0" w:space="0" w:color="auto"/>
                <w:right w:val="none" w:sz="0" w:space="0" w:color="auto"/>
              </w:divBdr>
            </w:div>
          </w:divsChild>
        </w:div>
        <w:div w:id="1100443264">
          <w:marLeft w:val="0"/>
          <w:marRight w:val="0"/>
          <w:marTop w:val="0"/>
          <w:marBottom w:val="0"/>
          <w:divBdr>
            <w:top w:val="none" w:sz="0" w:space="0" w:color="auto"/>
            <w:left w:val="none" w:sz="0" w:space="0" w:color="auto"/>
            <w:bottom w:val="none" w:sz="0" w:space="0" w:color="auto"/>
            <w:right w:val="none" w:sz="0" w:space="0" w:color="auto"/>
          </w:divBdr>
          <w:divsChild>
            <w:div w:id="995840311">
              <w:marLeft w:val="0"/>
              <w:marRight w:val="0"/>
              <w:marTop w:val="0"/>
              <w:marBottom w:val="0"/>
              <w:divBdr>
                <w:top w:val="none" w:sz="0" w:space="0" w:color="auto"/>
                <w:left w:val="none" w:sz="0" w:space="0" w:color="auto"/>
                <w:bottom w:val="none" w:sz="0" w:space="0" w:color="auto"/>
                <w:right w:val="none" w:sz="0" w:space="0" w:color="auto"/>
              </w:divBdr>
            </w:div>
          </w:divsChild>
        </w:div>
        <w:div w:id="1549687136">
          <w:marLeft w:val="0"/>
          <w:marRight w:val="0"/>
          <w:marTop w:val="0"/>
          <w:marBottom w:val="0"/>
          <w:divBdr>
            <w:top w:val="none" w:sz="0" w:space="0" w:color="auto"/>
            <w:left w:val="none" w:sz="0" w:space="0" w:color="auto"/>
            <w:bottom w:val="none" w:sz="0" w:space="0" w:color="auto"/>
            <w:right w:val="none" w:sz="0" w:space="0" w:color="auto"/>
          </w:divBdr>
          <w:divsChild>
            <w:div w:id="914700581">
              <w:marLeft w:val="0"/>
              <w:marRight w:val="0"/>
              <w:marTop w:val="0"/>
              <w:marBottom w:val="0"/>
              <w:divBdr>
                <w:top w:val="none" w:sz="0" w:space="0" w:color="auto"/>
                <w:left w:val="none" w:sz="0" w:space="0" w:color="auto"/>
                <w:bottom w:val="none" w:sz="0" w:space="0" w:color="auto"/>
                <w:right w:val="none" w:sz="0" w:space="0" w:color="auto"/>
              </w:divBdr>
            </w:div>
          </w:divsChild>
        </w:div>
        <w:div w:id="1690790700">
          <w:marLeft w:val="0"/>
          <w:marRight w:val="0"/>
          <w:marTop w:val="0"/>
          <w:marBottom w:val="0"/>
          <w:divBdr>
            <w:top w:val="none" w:sz="0" w:space="0" w:color="auto"/>
            <w:left w:val="none" w:sz="0" w:space="0" w:color="auto"/>
            <w:bottom w:val="none" w:sz="0" w:space="0" w:color="auto"/>
            <w:right w:val="none" w:sz="0" w:space="0" w:color="auto"/>
          </w:divBdr>
          <w:divsChild>
            <w:div w:id="1274482465">
              <w:marLeft w:val="0"/>
              <w:marRight w:val="0"/>
              <w:marTop w:val="0"/>
              <w:marBottom w:val="0"/>
              <w:divBdr>
                <w:top w:val="none" w:sz="0" w:space="0" w:color="auto"/>
                <w:left w:val="none" w:sz="0" w:space="0" w:color="auto"/>
                <w:bottom w:val="none" w:sz="0" w:space="0" w:color="auto"/>
                <w:right w:val="none" w:sz="0" w:space="0" w:color="auto"/>
              </w:divBdr>
            </w:div>
          </w:divsChild>
        </w:div>
        <w:div w:id="1823038714">
          <w:marLeft w:val="0"/>
          <w:marRight w:val="0"/>
          <w:marTop w:val="0"/>
          <w:marBottom w:val="0"/>
          <w:divBdr>
            <w:top w:val="none" w:sz="0" w:space="0" w:color="auto"/>
            <w:left w:val="none" w:sz="0" w:space="0" w:color="auto"/>
            <w:bottom w:val="none" w:sz="0" w:space="0" w:color="auto"/>
            <w:right w:val="none" w:sz="0" w:space="0" w:color="auto"/>
          </w:divBdr>
          <w:divsChild>
            <w:div w:id="2053264169">
              <w:marLeft w:val="0"/>
              <w:marRight w:val="0"/>
              <w:marTop w:val="0"/>
              <w:marBottom w:val="0"/>
              <w:divBdr>
                <w:top w:val="none" w:sz="0" w:space="0" w:color="auto"/>
                <w:left w:val="none" w:sz="0" w:space="0" w:color="auto"/>
                <w:bottom w:val="none" w:sz="0" w:space="0" w:color="auto"/>
                <w:right w:val="none" w:sz="0" w:space="0" w:color="auto"/>
              </w:divBdr>
            </w:div>
          </w:divsChild>
        </w:div>
        <w:div w:id="2072195294">
          <w:marLeft w:val="0"/>
          <w:marRight w:val="0"/>
          <w:marTop w:val="0"/>
          <w:marBottom w:val="0"/>
          <w:divBdr>
            <w:top w:val="none" w:sz="0" w:space="0" w:color="auto"/>
            <w:left w:val="none" w:sz="0" w:space="0" w:color="auto"/>
            <w:bottom w:val="none" w:sz="0" w:space="0" w:color="auto"/>
            <w:right w:val="none" w:sz="0" w:space="0" w:color="auto"/>
          </w:divBdr>
          <w:divsChild>
            <w:div w:id="17989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4085">
      <w:bodyDiv w:val="1"/>
      <w:marLeft w:val="0"/>
      <w:marRight w:val="0"/>
      <w:marTop w:val="0"/>
      <w:marBottom w:val="0"/>
      <w:divBdr>
        <w:top w:val="none" w:sz="0" w:space="0" w:color="auto"/>
        <w:left w:val="none" w:sz="0" w:space="0" w:color="auto"/>
        <w:bottom w:val="none" w:sz="0" w:space="0" w:color="auto"/>
        <w:right w:val="none" w:sz="0" w:space="0" w:color="auto"/>
      </w:divBdr>
    </w:div>
    <w:div w:id="128132860">
      <w:bodyDiv w:val="1"/>
      <w:marLeft w:val="0"/>
      <w:marRight w:val="0"/>
      <w:marTop w:val="0"/>
      <w:marBottom w:val="0"/>
      <w:divBdr>
        <w:top w:val="none" w:sz="0" w:space="0" w:color="auto"/>
        <w:left w:val="none" w:sz="0" w:space="0" w:color="auto"/>
        <w:bottom w:val="none" w:sz="0" w:space="0" w:color="auto"/>
        <w:right w:val="none" w:sz="0" w:space="0" w:color="auto"/>
      </w:divBdr>
    </w:div>
    <w:div w:id="133186553">
      <w:bodyDiv w:val="1"/>
      <w:marLeft w:val="0"/>
      <w:marRight w:val="0"/>
      <w:marTop w:val="0"/>
      <w:marBottom w:val="0"/>
      <w:divBdr>
        <w:top w:val="none" w:sz="0" w:space="0" w:color="auto"/>
        <w:left w:val="none" w:sz="0" w:space="0" w:color="auto"/>
        <w:bottom w:val="none" w:sz="0" w:space="0" w:color="auto"/>
        <w:right w:val="none" w:sz="0" w:space="0" w:color="auto"/>
      </w:divBdr>
    </w:div>
    <w:div w:id="134833839">
      <w:bodyDiv w:val="1"/>
      <w:marLeft w:val="0"/>
      <w:marRight w:val="0"/>
      <w:marTop w:val="0"/>
      <w:marBottom w:val="0"/>
      <w:divBdr>
        <w:top w:val="none" w:sz="0" w:space="0" w:color="auto"/>
        <w:left w:val="none" w:sz="0" w:space="0" w:color="auto"/>
        <w:bottom w:val="none" w:sz="0" w:space="0" w:color="auto"/>
        <w:right w:val="none" w:sz="0" w:space="0" w:color="auto"/>
      </w:divBdr>
    </w:div>
    <w:div w:id="164588001">
      <w:bodyDiv w:val="1"/>
      <w:marLeft w:val="0"/>
      <w:marRight w:val="0"/>
      <w:marTop w:val="0"/>
      <w:marBottom w:val="0"/>
      <w:divBdr>
        <w:top w:val="none" w:sz="0" w:space="0" w:color="auto"/>
        <w:left w:val="none" w:sz="0" w:space="0" w:color="auto"/>
        <w:bottom w:val="none" w:sz="0" w:space="0" w:color="auto"/>
        <w:right w:val="none" w:sz="0" w:space="0" w:color="auto"/>
      </w:divBdr>
    </w:div>
    <w:div w:id="165831928">
      <w:bodyDiv w:val="1"/>
      <w:marLeft w:val="0"/>
      <w:marRight w:val="0"/>
      <w:marTop w:val="0"/>
      <w:marBottom w:val="0"/>
      <w:divBdr>
        <w:top w:val="none" w:sz="0" w:space="0" w:color="auto"/>
        <w:left w:val="none" w:sz="0" w:space="0" w:color="auto"/>
        <w:bottom w:val="none" w:sz="0" w:space="0" w:color="auto"/>
        <w:right w:val="none" w:sz="0" w:space="0" w:color="auto"/>
      </w:divBdr>
    </w:div>
    <w:div w:id="170923788">
      <w:bodyDiv w:val="1"/>
      <w:marLeft w:val="0"/>
      <w:marRight w:val="0"/>
      <w:marTop w:val="0"/>
      <w:marBottom w:val="0"/>
      <w:divBdr>
        <w:top w:val="none" w:sz="0" w:space="0" w:color="auto"/>
        <w:left w:val="none" w:sz="0" w:space="0" w:color="auto"/>
        <w:bottom w:val="none" w:sz="0" w:space="0" w:color="auto"/>
        <w:right w:val="none" w:sz="0" w:space="0" w:color="auto"/>
      </w:divBdr>
    </w:div>
    <w:div w:id="175537616">
      <w:bodyDiv w:val="1"/>
      <w:marLeft w:val="0"/>
      <w:marRight w:val="0"/>
      <w:marTop w:val="0"/>
      <w:marBottom w:val="0"/>
      <w:divBdr>
        <w:top w:val="none" w:sz="0" w:space="0" w:color="auto"/>
        <w:left w:val="none" w:sz="0" w:space="0" w:color="auto"/>
        <w:bottom w:val="none" w:sz="0" w:space="0" w:color="auto"/>
        <w:right w:val="none" w:sz="0" w:space="0" w:color="auto"/>
      </w:divBdr>
    </w:div>
    <w:div w:id="183633651">
      <w:bodyDiv w:val="1"/>
      <w:marLeft w:val="0"/>
      <w:marRight w:val="0"/>
      <w:marTop w:val="0"/>
      <w:marBottom w:val="0"/>
      <w:divBdr>
        <w:top w:val="none" w:sz="0" w:space="0" w:color="auto"/>
        <w:left w:val="none" w:sz="0" w:space="0" w:color="auto"/>
        <w:bottom w:val="none" w:sz="0" w:space="0" w:color="auto"/>
        <w:right w:val="none" w:sz="0" w:space="0" w:color="auto"/>
      </w:divBdr>
    </w:div>
    <w:div w:id="234517181">
      <w:bodyDiv w:val="1"/>
      <w:marLeft w:val="0"/>
      <w:marRight w:val="0"/>
      <w:marTop w:val="0"/>
      <w:marBottom w:val="0"/>
      <w:divBdr>
        <w:top w:val="none" w:sz="0" w:space="0" w:color="auto"/>
        <w:left w:val="none" w:sz="0" w:space="0" w:color="auto"/>
        <w:bottom w:val="none" w:sz="0" w:space="0" w:color="auto"/>
        <w:right w:val="none" w:sz="0" w:space="0" w:color="auto"/>
      </w:divBdr>
    </w:div>
    <w:div w:id="251087900">
      <w:bodyDiv w:val="1"/>
      <w:marLeft w:val="0"/>
      <w:marRight w:val="0"/>
      <w:marTop w:val="0"/>
      <w:marBottom w:val="0"/>
      <w:divBdr>
        <w:top w:val="none" w:sz="0" w:space="0" w:color="auto"/>
        <w:left w:val="none" w:sz="0" w:space="0" w:color="auto"/>
        <w:bottom w:val="none" w:sz="0" w:space="0" w:color="auto"/>
        <w:right w:val="none" w:sz="0" w:space="0" w:color="auto"/>
      </w:divBdr>
    </w:div>
    <w:div w:id="265700001">
      <w:bodyDiv w:val="1"/>
      <w:marLeft w:val="0"/>
      <w:marRight w:val="0"/>
      <w:marTop w:val="0"/>
      <w:marBottom w:val="0"/>
      <w:divBdr>
        <w:top w:val="none" w:sz="0" w:space="0" w:color="auto"/>
        <w:left w:val="none" w:sz="0" w:space="0" w:color="auto"/>
        <w:bottom w:val="none" w:sz="0" w:space="0" w:color="auto"/>
        <w:right w:val="none" w:sz="0" w:space="0" w:color="auto"/>
      </w:divBdr>
    </w:div>
    <w:div w:id="286666232">
      <w:bodyDiv w:val="1"/>
      <w:marLeft w:val="0"/>
      <w:marRight w:val="0"/>
      <w:marTop w:val="0"/>
      <w:marBottom w:val="0"/>
      <w:divBdr>
        <w:top w:val="none" w:sz="0" w:space="0" w:color="auto"/>
        <w:left w:val="none" w:sz="0" w:space="0" w:color="auto"/>
        <w:bottom w:val="none" w:sz="0" w:space="0" w:color="auto"/>
        <w:right w:val="none" w:sz="0" w:space="0" w:color="auto"/>
      </w:divBdr>
    </w:div>
    <w:div w:id="292373757">
      <w:bodyDiv w:val="1"/>
      <w:marLeft w:val="0"/>
      <w:marRight w:val="0"/>
      <w:marTop w:val="0"/>
      <w:marBottom w:val="0"/>
      <w:divBdr>
        <w:top w:val="none" w:sz="0" w:space="0" w:color="auto"/>
        <w:left w:val="none" w:sz="0" w:space="0" w:color="auto"/>
        <w:bottom w:val="none" w:sz="0" w:space="0" w:color="auto"/>
        <w:right w:val="none" w:sz="0" w:space="0" w:color="auto"/>
      </w:divBdr>
      <w:divsChild>
        <w:div w:id="397166304">
          <w:marLeft w:val="0"/>
          <w:marRight w:val="0"/>
          <w:marTop w:val="0"/>
          <w:marBottom w:val="0"/>
          <w:divBdr>
            <w:top w:val="none" w:sz="0" w:space="0" w:color="auto"/>
            <w:left w:val="none" w:sz="0" w:space="0" w:color="auto"/>
            <w:bottom w:val="none" w:sz="0" w:space="0" w:color="auto"/>
            <w:right w:val="none" w:sz="0" w:space="0" w:color="auto"/>
          </w:divBdr>
          <w:divsChild>
            <w:div w:id="479155266">
              <w:marLeft w:val="0"/>
              <w:marRight w:val="0"/>
              <w:marTop w:val="0"/>
              <w:marBottom w:val="0"/>
              <w:divBdr>
                <w:top w:val="none" w:sz="0" w:space="0" w:color="auto"/>
                <w:left w:val="none" w:sz="0" w:space="0" w:color="auto"/>
                <w:bottom w:val="none" w:sz="0" w:space="0" w:color="auto"/>
                <w:right w:val="none" w:sz="0" w:space="0" w:color="auto"/>
              </w:divBdr>
            </w:div>
          </w:divsChild>
        </w:div>
        <w:div w:id="609118986">
          <w:marLeft w:val="0"/>
          <w:marRight w:val="0"/>
          <w:marTop w:val="0"/>
          <w:marBottom w:val="0"/>
          <w:divBdr>
            <w:top w:val="none" w:sz="0" w:space="0" w:color="auto"/>
            <w:left w:val="none" w:sz="0" w:space="0" w:color="auto"/>
            <w:bottom w:val="none" w:sz="0" w:space="0" w:color="auto"/>
            <w:right w:val="none" w:sz="0" w:space="0" w:color="auto"/>
          </w:divBdr>
          <w:divsChild>
            <w:div w:id="1199657457">
              <w:marLeft w:val="0"/>
              <w:marRight w:val="0"/>
              <w:marTop w:val="0"/>
              <w:marBottom w:val="0"/>
              <w:divBdr>
                <w:top w:val="none" w:sz="0" w:space="0" w:color="auto"/>
                <w:left w:val="none" w:sz="0" w:space="0" w:color="auto"/>
                <w:bottom w:val="none" w:sz="0" w:space="0" w:color="auto"/>
                <w:right w:val="none" w:sz="0" w:space="0" w:color="auto"/>
              </w:divBdr>
            </w:div>
          </w:divsChild>
        </w:div>
        <w:div w:id="1907565125">
          <w:marLeft w:val="0"/>
          <w:marRight w:val="0"/>
          <w:marTop w:val="0"/>
          <w:marBottom w:val="0"/>
          <w:divBdr>
            <w:top w:val="none" w:sz="0" w:space="0" w:color="auto"/>
            <w:left w:val="none" w:sz="0" w:space="0" w:color="auto"/>
            <w:bottom w:val="none" w:sz="0" w:space="0" w:color="auto"/>
            <w:right w:val="none" w:sz="0" w:space="0" w:color="auto"/>
          </w:divBdr>
          <w:divsChild>
            <w:div w:id="354500919">
              <w:marLeft w:val="0"/>
              <w:marRight w:val="0"/>
              <w:marTop w:val="0"/>
              <w:marBottom w:val="0"/>
              <w:divBdr>
                <w:top w:val="none" w:sz="0" w:space="0" w:color="auto"/>
                <w:left w:val="none" w:sz="0" w:space="0" w:color="auto"/>
                <w:bottom w:val="none" w:sz="0" w:space="0" w:color="auto"/>
                <w:right w:val="none" w:sz="0" w:space="0" w:color="auto"/>
              </w:divBdr>
            </w:div>
          </w:divsChild>
        </w:div>
        <w:div w:id="1911647143">
          <w:marLeft w:val="0"/>
          <w:marRight w:val="0"/>
          <w:marTop w:val="0"/>
          <w:marBottom w:val="0"/>
          <w:divBdr>
            <w:top w:val="none" w:sz="0" w:space="0" w:color="auto"/>
            <w:left w:val="none" w:sz="0" w:space="0" w:color="auto"/>
            <w:bottom w:val="none" w:sz="0" w:space="0" w:color="auto"/>
            <w:right w:val="none" w:sz="0" w:space="0" w:color="auto"/>
          </w:divBdr>
          <w:divsChild>
            <w:div w:id="1423990220">
              <w:marLeft w:val="0"/>
              <w:marRight w:val="0"/>
              <w:marTop w:val="0"/>
              <w:marBottom w:val="0"/>
              <w:divBdr>
                <w:top w:val="none" w:sz="0" w:space="0" w:color="auto"/>
                <w:left w:val="none" w:sz="0" w:space="0" w:color="auto"/>
                <w:bottom w:val="none" w:sz="0" w:space="0" w:color="auto"/>
                <w:right w:val="none" w:sz="0" w:space="0" w:color="auto"/>
              </w:divBdr>
            </w:div>
          </w:divsChild>
        </w:div>
        <w:div w:id="2045446342">
          <w:marLeft w:val="0"/>
          <w:marRight w:val="0"/>
          <w:marTop w:val="0"/>
          <w:marBottom w:val="0"/>
          <w:divBdr>
            <w:top w:val="none" w:sz="0" w:space="0" w:color="auto"/>
            <w:left w:val="none" w:sz="0" w:space="0" w:color="auto"/>
            <w:bottom w:val="none" w:sz="0" w:space="0" w:color="auto"/>
            <w:right w:val="none" w:sz="0" w:space="0" w:color="auto"/>
          </w:divBdr>
          <w:divsChild>
            <w:div w:id="2070031640">
              <w:marLeft w:val="0"/>
              <w:marRight w:val="0"/>
              <w:marTop w:val="0"/>
              <w:marBottom w:val="0"/>
              <w:divBdr>
                <w:top w:val="none" w:sz="0" w:space="0" w:color="auto"/>
                <w:left w:val="none" w:sz="0" w:space="0" w:color="auto"/>
                <w:bottom w:val="none" w:sz="0" w:space="0" w:color="auto"/>
                <w:right w:val="none" w:sz="0" w:space="0" w:color="auto"/>
              </w:divBdr>
            </w:div>
          </w:divsChild>
        </w:div>
        <w:div w:id="2060476137">
          <w:marLeft w:val="0"/>
          <w:marRight w:val="0"/>
          <w:marTop w:val="0"/>
          <w:marBottom w:val="0"/>
          <w:divBdr>
            <w:top w:val="none" w:sz="0" w:space="0" w:color="auto"/>
            <w:left w:val="none" w:sz="0" w:space="0" w:color="auto"/>
            <w:bottom w:val="none" w:sz="0" w:space="0" w:color="auto"/>
            <w:right w:val="none" w:sz="0" w:space="0" w:color="auto"/>
          </w:divBdr>
          <w:divsChild>
            <w:div w:id="3708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22318">
      <w:bodyDiv w:val="1"/>
      <w:marLeft w:val="0"/>
      <w:marRight w:val="0"/>
      <w:marTop w:val="0"/>
      <w:marBottom w:val="0"/>
      <w:divBdr>
        <w:top w:val="none" w:sz="0" w:space="0" w:color="auto"/>
        <w:left w:val="none" w:sz="0" w:space="0" w:color="auto"/>
        <w:bottom w:val="none" w:sz="0" w:space="0" w:color="auto"/>
        <w:right w:val="none" w:sz="0" w:space="0" w:color="auto"/>
      </w:divBdr>
    </w:div>
    <w:div w:id="315646646">
      <w:bodyDiv w:val="1"/>
      <w:marLeft w:val="0"/>
      <w:marRight w:val="0"/>
      <w:marTop w:val="0"/>
      <w:marBottom w:val="0"/>
      <w:divBdr>
        <w:top w:val="none" w:sz="0" w:space="0" w:color="auto"/>
        <w:left w:val="none" w:sz="0" w:space="0" w:color="auto"/>
        <w:bottom w:val="none" w:sz="0" w:space="0" w:color="auto"/>
        <w:right w:val="none" w:sz="0" w:space="0" w:color="auto"/>
      </w:divBdr>
    </w:div>
    <w:div w:id="378169383">
      <w:bodyDiv w:val="1"/>
      <w:marLeft w:val="0"/>
      <w:marRight w:val="0"/>
      <w:marTop w:val="0"/>
      <w:marBottom w:val="0"/>
      <w:divBdr>
        <w:top w:val="none" w:sz="0" w:space="0" w:color="auto"/>
        <w:left w:val="none" w:sz="0" w:space="0" w:color="auto"/>
        <w:bottom w:val="none" w:sz="0" w:space="0" w:color="auto"/>
        <w:right w:val="none" w:sz="0" w:space="0" w:color="auto"/>
      </w:divBdr>
    </w:div>
    <w:div w:id="379281384">
      <w:bodyDiv w:val="1"/>
      <w:marLeft w:val="0"/>
      <w:marRight w:val="0"/>
      <w:marTop w:val="0"/>
      <w:marBottom w:val="0"/>
      <w:divBdr>
        <w:top w:val="none" w:sz="0" w:space="0" w:color="auto"/>
        <w:left w:val="none" w:sz="0" w:space="0" w:color="auto"/>
        <w:bottom w:val="none" w:sz="0" w:space="0" w:color="auto"/>
        <w:right w:val="none" w:sz="0" w:space="0" w:color="auto"/>
      </w:divBdr>
    </w:div>
    <w:div w:id="389502761">
      <w:bodyDiv w:val="1"/>
      <w:marLeft w:val="0"/>
      <w:marRight w:val="0"/>
      <w:marTop w:val="0"/>
      <w:marBottom w:val="0"/>
      <w:divBdr>
        <w:top w:val="none" w:sz="0" w:space="0" w:color="auto"/>
        <w:left w:val="none" w:sz="0" w:space="0" w:color="auto"/>
        <w:bottom w:val="none" w:sz="0" w:space="0" w:color="auto"/>
        <w:right w:val="none" w:sz="0" w:space="0" w:color="auto"/>
      </w:divBdr>
    </w:div>
    <w:div w:id="397704372">
      <w:bodyDiv w:val="1"/>
      <w:marLeft w:val="0"/>
      <w:marRight w:val="0"/>
      <w:marTop w:val="0"/>
      <w:marBottom w:val="0"/>
      <w:divBdr>
        <w:top w:val="none" w:sz="0" w:space="0" w:color="auto"/>
        <w:left w:val="none" w:sz="0" w:space="0" w:color="auto"/>
        <w:bottom w:val="none" w:sz="0" w:space="0" w:color="auto"/>
        <w:right w:val="none" w:sz="0" w:space="0" w:color="auto"/>
      </w:divBdr>
      <w:divsChild>
        <w:div w:id="23409238">
          <w:marLeft w:val="0"/>
          <w:marRight w:val="0"/>
          <w:marTop w:val="0"/>
          <w:marBottom w:val="0"/>
          <w:divBdr>
            <w:top w:val="none" w:sz="0" w:space="0" w:color="auto"/>
            <w:left w:val="none" w:sz="0" w:space="0" w:color="auto"/>
            <w:bottom w:val="none" w:sz="0" w:space="0" w:color="auto"/>
            <w:right w:val="none" w:sz="0" w:space="0" w:color="auto"/>
          </w:divBdr>
          <w:divsChild>
            <w:div w:id="127824347">
              <w:marLeft w:val="0"/>
              <w:marRight w:val="0"/>
              <w:marTop w:val="0"/>
              <w:marBottom w:val="0"/>
              <w:divBdr>
                <w:top w:val="none" w:sz="0" w:space="0" w:color="auto"/>
                <w:left w:val="none" w:sz="0" w:space="0" w:color="auto"/>
                <w:bottom w:val="none" w:sz="0" w:space="0" w:color="auto"/>
                <w:right w:val="none" w:sz="0" w:space="0" w:color="auto"/>
              </w:divBdr>
            </w:div>
          </w:divsChild>
        </w:div>
        <w:div w:id="222251407">
          <w:marLeft w:val="0"/>
          <w:marRight w:val="0"/>
          <w:marTop w:val="0"/>
          <w:marBottom w:val="0"/>
          <w:divBdr>
            <w:top w:val="none" w:sz="0" w:space="0" w:color="auto"/>
            <w:left w:val="none" w:sz="0" w:space="0" w:color="auto"/>
            <w:bottom w:val="none" w:sz="0" w:space="0" w:color="auto"/>
            <w:right w:val="none" w:sz="0" w:space="0" w:color="auto"/>
          </w:divBdr>
          <w:divsChild>
            <w:div w:id="1976399901">
              <w:marLeft w:val="0"/>
              <w:marRight w:val="0"/>
              <w:marTop w:val="0"/>
              <w:marBottom w:val="0"/>
              <w:divBdr>
                <w:top w:val="none" w:sz="0" w:space="0" w:color="auto"/>
                <w:left w:val="none" w:sz="0" w:space="0" w:color="auto"/>
                <w:bottom w:val="none" w:sz="0" w:space="0" w:color="auto"/>
                <w:right w:val="none" w:sz="0" w:space="0" w:color="auto"/>
              </w:divBdr>
            </w:div>
          </w:divsChild>
        </w:div>
        <w:div w:id="330060999">
          <w:marLeft w:val="0"/>
          <w:marRight w:val="0"/>
          <w:marTop w:val="0"/>
          <w:marBottom w:val="0"/>
          <w:divBdr>
            <w:top w:val="none" w:sz="0" w:space="0" w:color="auto"/>
            <w:left w:val="none" w:sz="0" w:space="0" w:color="auto"/>
            <w:bottom w:val="none" w:sz="0" w:space="0" w:color="auto"/>
            <w:right w:val="none" w:sz="0" w:space="0" w:color="auto"/>
          </w:divBdr>
          <w:divsChild>
            <w:div w:id="595020999">
              <w:marLeft w:val="0"/>
              <w:marRight w:val="0"/>
              <w:marTop w:val="0"/>
              <w:marBottom w:val="0"/>
              <w:divBdr>
                <w:top w:val="none" w:sz="0" w:space="0" w:color="auto"/>
                <w:left w:val="none" w:sz="0" w:space="0" w:color="auto"/>
                <w:bottom w:val="none" w:sz="0" w:space="0" w:color="auto"/>
                <w:right w:val="none" w:sz="0" w:space="0" w:color="auto"/>
              </w:divBdr>
            </w:div>
          </w:divsChild>
        </w:div>
        <w:div w:id="332758545">
          <w:marLeft w:val="0"/>
          <w:marRight w:val="0"/>
          <w:marTop w:val="0"/>
          <w:marBottom w:val="0"/>
          <w:divBdr>
            <w:top w:val="none" w:sz="0" w:space="0" w:color="auto"/>
            <w:left w:val="none" w:sz="0" w:space="0" w:color="auto"/>
            <w:bottom w:val="none" w:sz="0" w:space="0" w:color="auto"/>
            <w:right w:val="none" w:sz="0" w:space="0" w:color="auto"/>
          </w:divBdr>
          <w:divsChild>
            <w:div w:id="782380392">
              <w:marLeft w:val="0"/>
              <w:marRight w:val="0"/>
              <w:marTop w:val="0"/>
              <w:marBottom w:val="0"/>
              <w:divBdr>
                <w:top w:val="none" w:sz="0" w:space="0" w:color="auto"/>
                <w:left w:val="none" w:sz="0" w:space="0" w:color="auto"/>
                <w:bottom w:val="none" w:sz="0" w:space="0" w:color="auto"/>
                <w:right w:val="none" w:sz="0" w:space="0" w:color="auto"/>
              </w:divBdr>
            </w:div>
          </w:divsChild>
        </w:div>
        <w:div w:id="384454816">
          <w:marLeft w:val="0"/>
          <w:marRight w:val="0"/>
          <w:marTop w:val="0"/>
          <w:marBottom w:val="0"/>
          <w:divBdr>
            <w:top w:val="none" w:sz="0" w:space="0" w:color="auto"/>
            <w:left w:val="none" w:sz="0" w:space="0" w:color="auto"/>
            <w:bottom w:val="none" w:sz="0" w:space="0" w:color="auto"/>
            <w:right w:val="none" w:sz="0" w:space="0" w:color="auto"/>
          </w:divBdr>
          <w:divsChild>
            <w:div w:id="1646355951">
              <w:marLeft w:val="0"/>
              <w:marRight w:val="0"/>
              <w:marTop w:val="0"/>
              <w:marBottom w:val="0"/>
              <w:divBdr>
                <w:top w:val="none" w:sz="0" w:space="0" w:color="auto"/>
                <w:left w:val="none" w:sz="0" w:space="0" w:color="auto"/>
                <w:bottom w:val="none" w:sz="0" w:space="0" w:color="auto"/>
                <w:right w:val="none" w:sz="0" w:space="0" w:color="auto"/>
              </w:divBdr>
            </w:div>
          </w:divsChild>
        </w:div>
        <w:div w:id="461965714">
          <w:marLeft w:val="0"/>
          <w:marRight w:val="0"/>
          <w:marTop w:val="0"/>
          <w:marBottom w:val="0"/>
          <w:divBdr>
            <w:top w:val="none" w:sz="0" w:space="0" w:color="auto"/>
            <w:left w:val="none" w:sz="0" w:space="0" w:color="auto"/>
            <w:bottom w:val="none" w:sz="0" w:space="0" w:color="auto"/>
            <w:right w:val="none" w:sz="0" w:space="0" w:color="auto"/>
          </w:divBdr>
          <w:divsChild>
            <w:div w:id="1010644156">
              <w:marLeft w:val="0"/>
              <w:marRight w:val="0"/>
              <w:marTop w:val="0"/>
              <w:marBottom w:val="0"/>
              <w:divBdr>
                <w:top w:val="none" w:sz="0" w:space="0" w:color="auto"/>
                <w:left w:val="none" w:sz="0" w:space="0" w:color="auto"/>
                <w:bottom w:val="none" w:sz="0" w:space="0" w:color="auto"/>
                <w:right w:val="none" w:sz="0" w:space="0" w:color="auto"/>
              </w:divBdr>
            </w:div>
          </w:divsChild>
        </w:div>
        <w:div w:id="510414961">
          <w:marLeft w:val="0"/>
          <w:marRight w:val="0"/>
          <w:marTop w:val="0"/>
          <w:marBottom w:val="0"/>
          <w:divBdr>
            <w:top w:val="none" w:sz="0" w:space="0" w:color="auto"/>
            <w:left w:val="none" w:sz="0" w:space="0" w:color="auto"/>
            <w:bottom w:val="none" w:sz="0" w:space="0" w:color="auto"/>
            <w:right w:val="none" w:sz="0" w:space="0" w:color="auto"/>
          </w:divBdr>
          <w:divsChild>
            <w:div w:id="2021199867">
              <w:marLeft w:val="0"/>
              <w:marRight w:val="0"/>
              <w:marTop w:val="0"/>
              <w:marBottom w:val="0"/>
              <w:divBdr>
                <w:top w:val="none" w:sz="0" w:space="0" w:color="auto"/>
                <w:left w:val="none" w:sz="0" w:space="0" w:color="auto"/>
                <w:bottom w:val="none" w:sz="0" w:space="0" w:color="auto"/>
                <w:right w:val="none" w:sz="0" w:space="0" w:color="auto"/>
              </w:divBdr>
            </w:div>
          </w:divsChild>
        </w:div>
        <w:div w:id="610354160">
          <w:marLeft w:val="0"/>
          <w:marRight w:val="0"/>
          <w:marTop w:val="0"/>
          <w:marBottom w:val="0"/>
          <w:divBdr>
            <w:top w:val="none" w:sz="0" w:space="0" w:color="auto"/>
            <w:left w:val="none" w:sz="0" w:space="0" w:color="auto"/>
            <w:bottom w:val="none" w:sz="0" w:space="0" w:color="auto"/>
            <w:right w:val="none" w:sz="0" w:space="0" w:color="auto"/>
          </w:divBdr>
          <w:divsChild>
            <w:div w:id="393354563">
              <w:marLeft w:val="0"/>
              <w:marRight w:val="0"/>
              <w:marTop w:val="0"/>
              <w:marBottom w:val="0"/>
              <w:divBdr>
                <w:top w:val="none" w:sz="0" w:space="0" w:color="auto"/>
                <w:left w:val="none" w:sz="0" w:space="0" w:color="auto"/>
                <w:bottom w:val="none" w:sz="0" w:space="0" w:color="auto"/>
                <w:right w:val="none" w:sz="0" w:space="0" w:color="auto"/>
              </w:divBdr>
            </w:div>
          </w:divsChild>
        </w:div>
        <w:div w:id="699547112">
          <w:marLeft w:val="0"/>
          <w:marRight w:val="0"/>
          <w:marTop w:val="0"/>
          <w:marBottom w:val="0"/>
          <w:divBdr>
            <w:top w:val="none" w:sz="0" w:space="0" w:color="auto"/>
            <w:left w:val="none" w:sz="0" w:space="0" w:color="auto"/>
            <w:bottom w:val="none" w:sz="0" w:space="0" w:color="auto"/>
            <w:right w:val="none" w:sz="0" w:space="0" w:color="auto"/>
          </w:divBdr>
          <w:divsChild>
            <w:div w:id="2001544716">
              <w:marLeft w:val="0"/>
              <w:marRight w:val="0"/>
              <w:marTop w:val="0"/>
              <w:marBottom w:val="0"/>
              <w:divBdr>
                <w:top w:val="none" w:sz="0" w:space="0" w:color="auto"/>
                <w:left w:val="none" w:sz="0" w:space="0" w:color="auto"/>
                <w:bottom w:val="none" w:sz="0" w:space="0" w:color="auto"/>
                <w:right w:val="none" w:sz="0" w:space="0" w:color="auto"/>
              </w:divBdr>
            </w:div>
          </w:divsChild>
        </w:div>
        <w:div w:id="720980093">
          <w:marLeft w:val="0"/>
          <w:marRight w:val="0"/>
          <w:marTop w:val="0"/>
          <w:marBottom w:val="0"/>
          <w:divBdr>
            <w:top w:val="none" w:sz="0" w:space="0" w:color="auto"/>
            <w:left w:val="none" w:sz="0" w:space="0" w:color="auto"/>
            <w:bottom w:val="none" w:sz="0" w:space="0" w:color="auto"/>
            <w:right w:val="none" w:sz="0" w:space="0" w:color="auto"/>
          </w:divBdr>
          <w:divsChild>
            <w:div w:id="146018533">
              <w:marLeft w:val="0"/>
              <w:marRight w:val="0"/>
              <w:marTop w:val="0"/>
              <w:marBottom w:val="0"/>
              <w:divBdr>
                <w:top w:val="none" w:sz="0" w:space="0" w:color="auto"/>
                <w:left w:val="none" w:sz="0" w:space="0" w:color="auto"/>
                <w:bottom w:val="none" w:sz="0" w:space="0" w:color="auto"/>
                <w:right w:val="none" w:sz="0" w:space="0" w:color="auto"/>
              </w:divBdr>
            </w:div>
          </w:divsChild>
        </w:div>
        <w:div w:id="804736499">
          <w:marLeft w:val="0"/>
          <w:marRight w:val="0"/>
          <w:marTop w:val="0"/>
          <w:marBottom w:val="0"/>
          <w:divBdr>
            <w:top w:val="none" w:sz="0" w:space="0" w:color="auto"/>
            <w:left w:val="none" w:sz="0" w:space="0" w:color="auto"/>
            <w:bottom w:val="none" w:sz="0" w:space="0" w:color="auto"/>
            <w:right w:val="none" w:sz="0" w:space="0" w:color="auto"/>
          </w:divBdr>
          <w:divsChild>
            <w:div w:id="879318790">
              <w:marLeft w:val="0"/>
              <w:marRight w:val="0"/>
              <w:marTop w:val="0"/>
              <w:marBottom w:val="0"/>
              <w:divBdr>
                <w:top w:val="none" w:sz="0" w:space="0" w:color="auto"/>
                <w:left w:val="none" w:sz="0" w:space="0" w:color="auto"/>
                <w:bottom w:val="none" w:sz="0" w:space="0" w:color="auto"/>
                <w:right w:val="none" w:sz="0" w:space="0" w:color="auto"/>
              </w:divBdr>
            </w:div>
          </w:divsChild>
        </w:div>
        <w:div w:id="825971926">
          <w:marLeft w:val="0"/>
          <w:marRight w:val="0"/>
          <w:marTop w:val="0"/>
          <w:marBottom w:val="0"/>
          <w:divBdr>
            <w:top w:val="none" w:sz="0" w:space="0" w:color="auto"/>
            <w:left w:val="none" w:sz="0" w:space="0" w:color="auto"/>
            <w:bottom w:val="none" w:sz="0" w:space="0" w:color="auto"/>
            <w:right w:val="none" w:sz="0" w:space="0" w:color="auto"/>
          </w:divBdr>
          <w:divsChild>
            <w:div w:id="1541626614">
              <w:marLeft w:val="0"/>
              <w:marRight w:val="0"/>
              <w:marTop w:val="0"/>
              <w:marBottom w:val="0"/>
              <w:divBdr>
                <w:top w:val="none" w:sz="0" w:space="0" w:color="auto"/>
                <w:left w:val="none" w:sz="0" w:space="0" w:color="auto"/>
                <w:bottom w:val="none" w:sz="0" w:space="0" w:color="auto"/>
                <w:right w:val="none" w:sz="0" w:space="0" w:color="auto"/>
              </w:divBdr>
            </w:div>
          </w:divsChild>
        </w:div>
        <w:div w:id="872881645">
          <w:marLeft w:val="0"/>
          <w:marRight w:val="0"/>
          <w:marTop w:val="0"/>
          <w:marBottom w:val="0"/>
          <w:divBdr>
            <w:top w:val="none" w:sz="0" w:space="0" w:color="auto"/>
            <w:left w:val="none" w:sz="0" w:space="0" w:color="auto"/>
            <w:bottom w:val="none" w:sz="0" w:space="0" w:color="auto"/>
            <w:right w:val="none" w:sz="0" w:space="0" w:color="auto"/>
          </w:divBdr>
          <w:divsChild>
            <w:div w:id="2036036474">
              <w:marLeft w:val="0"/>
              <w:marRight w:val="0"/>
              <w:marTop w:val="0"/>
              <w:marBottom w:val="0"/>
              <w:divBdr>
                <w:top w:val="none" w:sz="0" w:space="0" w:color="auto"/>
                <w:left w:val="none" w:sz="0" w:space="0" w:color="auto"/>
                <w:bottom w:val="none" w:sz="0" w:space="0" w:color="auto"/>
                <w:right w:val="none" w:sz="0" w:space="0" w:color="auto"/>
              </w:divBdr>
            </w:div>
          </w:divsChild>
        </w:div>
        <w:div w:id="1076442573">
          <w:marLeft w:val="0"/>
          <w:marRight w:val="0"/>
          <w:marTop w:val="0"/>
          <w:marBottom w:val="0"/>
          <w:divBdr>
            <w:top w:val="none" w:sz="0" w:space="0" w:color="auto"/>
            <w:left w:val="none" w:sz="0" w:space="0" w:color="auto"/>
            <w:bottom w:val="none" w:sz="0" w:space="0" w:color="auto"/>
            <w:right w:val="none" w:sz="0" w:space="0" w:color="auto"/>
          </w:divBdr>
          <w:divsChild>
            <w:div w:id="989988419">
              <w:marLeft w:val="0"/>
              <w:marRight w:val="0"/>
              <w:marTop w:val="0"/>
              <w:marBottom w:val="0"/>
              <w:divBdr>
                <w:top w:val="none" w:sz="0" w:space="0" w:color="auto"/>
                <w:left w:val="none" w:sz="0" w:space="0" w:color="auto"/>
                <w:bottom w:val="none" w:sz="0" w:space="0" w:color="auto"/>
                <w:right w:val="none" w:sz="0" w:space="0" w:color="auto"/>
              </w:divBdr>
            </w:div>
          </w:divsChild>
        </w:div>
        <w:div w:id="1102337127">
          <w:marLeft w:val="0"/>
          <w:marRight w:val="0"/>
          <w:marTop w:val="0"/>
          <w:marBottom w:val="0"/>
          <w:divBdr>
            <w:top w:val="none" w:sz="0" w:space="0" w:color="auto"/>
            <w:left w:val="none" w:sz="0" w:space="0" w:color="auto"/>
            <w:bottom w:val="none" w:sz="0" w:space="0" w:color="auto"/>
            <w:right w:val="none" w:sz="0" w:space="0" w:color="auto"/>
          </w:divBdr>
          <w:divsChild>
            <w:div w:id="154494424">
              <w:marLeft w:val="0"/>
              <w:marRight w:val="0"/>
              <w:marTop w:val="0"/>
              <w:marBottom w:val="0"/>
              <w:divBdr>
                <w:top w:val="none" w:sz="0" w:space="0" w:color="auto"/>
                <w:left w:val="none" w:sz="0" w:space="0" w:color="auto"/>
                <w:bottom w:val="none" w:sz="0" w:space="0" w:color="auto"/>
                <w:right w:val="none" w:sz="0" w:space="0" w:color="auto"/>
              </w:divBdr>
            </w:div>
          </w:divsChild>
        </w:div>
        <w:div w:id="1188758608">
          <w:marLeft w:val="0"/>
          <w:marRight w:val="0"/>
          <w:marTop w:val="0"/>
          <w:marBottom w:val="0"/>
          <w:divBdr>
            <w:top w:val="none" w:sz="0" w:space="0" w:color="auto"/>
            <w:left w:val="none" w:sz="0" w:space="0" w:color="auto"/>
            <w:bottom w:val="none" w:sz="0" w:space="0" w:color="auto"/>
            <w:right w:val="none" w:sz="0" w:space="0" w:color="auto"/>
          </w:divBdr>
          <w:divsChild>
            <w:div w:id="143010604">
              <w:marLeft w:val="0"/>
              <w:marRight w:val="0"/>
              <w:marTop w:val="0"/>
              <w:marBottom w:val="0"/>
              <w:divBdr>
                <w:top w:val="none" w:sz="0" w:space="0" w:color="auto"/>
                <w:left w:val="none" w:sz="0" w:space="0" w:color="auto"/>
                <w:bottom w:val="none" w:sz="0" w:space="0" w:color="auto"/>
                <w:right w:val="none" w:sz="0" w:space="0" w:color="auto"/>
              </w:divBdr>
            </w:div>
          </w:divsChild>
        </w:div>
        <w:div w:id="1241603836">
          <w:marLeft w:val="0"/>
          <w:marRight w:val="0"/>
          <w:marTop w:val="0"/>
          <w:marBottom w:val="0"/>
          <w:divBdr>
            <w:top w:val="none" w:sz="0" w:space="0" w:color="auto"/>
            <w:left w:val="none" w:sz="0" w:space="0" w:color="auto"/>
            <w:bottom w:val="none" w:sz="0" w:space="0" w:color="auto"/>
            <w:right w:val="none" w:sz="0" w:space="0" w:color="auto"/>
          </w:divBdr>
          <w:divsChild>
            <w:div w:id="526873567">
              <w:marLeft w:val="0"/>
              <w:marRight w:val="0"/>
              <w:marTop w:val="0"/>
              <w:marBottom w:val="0"/>
              <w:divBdr>
                <w:top w:val="none" w:sz="0" w:space="0" w:color="auto"/>
                <w:left w:val="none" w:sz="0" w:space="0" w:color="auto"/>
                <w:bottom w:val="none" w:sz="0" w:space="0" w:color="auto"/>
                <w:right w:val="none" w:sz="0" w:space="0" w:color="auto"/>
              </w:divBdr>
            </w:div>
          </w:divsChild>
        </w:div>
        <w:div w:id="1279531305">
          <w:marLeft w:val="0"/>
          <w:marRight w:val="0"/>
          <w:marTop w:val="0"/>
          <w:marBottom w:val="0"/>
          <w:divBdr>
            <w:top w:val="none" w:sz="0" w:space="0" w:color="auto"/>
            <w:left w:val="none" w:sz="0" w:space="0" w:color="auto"/>
            <w:bottom w:val="none" w:sz="0" w:space="0" w:color="auto"/>
            <w:right w:val="none" w:sz="0" w:space="0" w:color="auto"/>
          </w:divBdr>
          <w:divsChild>
            <w:div w:id="203686143">
              <w:marLeft w:val="0"/>
              <w:marRight w:val="0"/>
              <w:marTop w:val="0"/>
              <w:marBottom w:val="0"/>
              <w:divBdr>
                <w:top w:val="none" w:sz="0" w:space="0" w:color="auto"/>
                <w:left w:val="none" w:sz="0" w:space="0" w:color="auto"/>
                <w:bottom w:val="none" w:sz="0" w:space="0" w:color="auto"/>
                <w:right w:val="none" w:sz="0" w:space="0" w:color="auto"/>
              </w:divBdr>
            </w:div>
          </w:divsChild>
        </w:div>
        <w:div w:id="1357392233">
          <w:marLeft w:val="0"/>
          <w:marRight w:val="0"/>
          <w:marTop w:val="0"/>
          <w:marBottom w:val="0"/>
          <w:divBdr>
            <w:top w:val="none" w:sz="0" w:space="0" w:color="auto"/>
            <w:left w:val="none" w:sz="0" w:space="0" w:color="auto"/>
            <w:bottom w:val="none" w:sz="0" w:space="0" w:color="auto"/>
            <w:right w:val="none" w:sz="0" w:space="0" w:color="auto"/>
          </w:divBdr>
          <w:divsChild>
            <w:div w:id="1971092010">
              <w:marLeft w:val="0"/>
              <w:marRight w:val="0"/>
              <w:marTop w:val="0"/>
              <w:marBottom w:val="0"/>
              <w:divBdr>
                <w:top w:val="none" w:sz="0" w:space="0" w:color="auto"/>
                <w:left w:val="none" w:sz="0" w:space="0" w:color="auto"/>
                <w:bottom w:val="none" w:sz="0" w:space="0" w:color="auto"/>
                <w:right w:val="none" w:sz="0" w:space="0" w:color="auto"/>
              </w:divBdr>
            </w:div>
          </w:divsChild>
        </w:div>
        <w:div w:id="1364787891">
          <w:marLeft w:val="0"/>
          <w:marRight w:val="0"/>
          <w:marTop w:val="0"/>
          <w:marBottom w:val="0"/>
          <w:divBdr>
            <w:top w:val="none" w:sz="0" w:space="0" w:color="auto"/>
            <w:left w:val="none" w:sz="0" w:space="0" w:color="auto"/>
            <w:bottom w:val="none" w:sz="0" w:space="0" w:color="auto"/>
            <w:right w:val="none" w:sz="0" w:space="0" w:color="auto"/>
          </w:divBdr>
          <w:divsChild>
            <w:div w:id="789591212">
              <w:marLeft w:val="0"/>
              <w:marRight w:val="0"/>
              <w:marTop w:val="0"/>
              <w:marBottom w:val="0"/>
              <w:divBdr>
                <w:top w:val="none" w:sz="0" w:space="0" w:color="auto"/>
                <w:left w:val="none" w:sz="0" w:space="0" w:color="auto"/>
                <w:bottom w:val="none" w:sz="0" w:space="0" w:color="auto"/>
                <w:right w:val="none" w:sz="0" w:space="0" w:color="auto"/>
              </w:divBdr>
            </w:div>
          </w:divsChild>
        </w:div>
        <w:div w:id="1382097874">
          <w:marLeft w:val="0"/>
          <w:marRight w:val="0"/>
          <w:marTop w:val="0"/>
          <w:marBottom w:val="0"/>
          <w:divBdr>
            <w:top w:val="none" w:sz="0" w:space="0" w:color="auto"/>
            <w:left w:val="none" w:sz="0" w:space="0" w:color="auto"/>
            <w:bottom w:val="none" w:sz="0" w:space="0" w:color="auto"/>
            <w:right w:val="none" w:sz="0" w:space="0" w:color="auto"/>
          </w:divBdr>
          <w:divsChild>
            <w:div w:id="247733349">
              <w:marLeft w:val="0"/>
              <w:marRight w:val="0"/>
              <w:marTop w:val="0"/>
              <w:marBottom w:val="0"/>
              <w:divBdr>
                <w:top w:val="none" w:sz="0" w:space="0" w:color="auto"/>
                <w:left w:val="none" w:sz="0" w:space="0" w:color="auto"/>
                <w:bottom w:val="none" w:sz="0" w:space="0" w:color="auto"/>
                <w:right w:val="none" w:sz="0" w:space="0" w:color="auto"/>
              </w:divBdr>
            </w:div>
          </w:divsChild>
        </w:div>
        <w:div w:id="1484927548">
          <w:marLeft w:val="0"/>
          <w:marRight w:val="0"/>
          <w:marTop w:val="0"/>
          <w:marBottom w:val="0"/>
          <w:divBdr>
            <w:top w:val="none" w:sz="0" w:space="0" w:color="auto"/>
            <w:left w:val="none" w:sz="0" w:space="0" w:color="auto"/>
            <w:bottom w:val="none" w:sz="0" w:space="0" w:color="auto"/>
            <w:right w:val="none" w:sz="0" w:space="0" w:color="auto"/>
          </w:divBdr>
          <w:divsChild>
            <w:div w:id="1159154539">
              <w:marLeft w:val="0"/>
              <w:marRight w:val="0"/>
              <w:marTop w:val="0"/>
              <w:marBottom w:val="0"/>
              <w:divBdr>
                <w:top w:val="none" w:sz="0" w:space="0" w:color="auto"/>
                <w:left w:val="none" w:sz="0" w:space="0" w:color="auto"/>
                <w:bottom w:val="none" w:sz="0" w:space="0" w:color="auto"/>
                <w:right w:val="none" w:sz="0" w:space="0" w:color="auto"/>
              </w:divBdr>
            </w:div>
          </w:divsChild>
        </w:div>
        <w:div w:id="1577352780">
          <w:marLeft w:val="0"/>
          <w:marRight w:val="0"/>
          <w:marTop w:val="0"/>
          <w:marBottom w:val="0"/>
          <w:divBdr>
            <w:top w:val="none" w:sz="0" w:space="0" w:color="auto"/>
            <w:left w:val="none" w:sz="0" w:space="0" w:color="auto"/>
            <w:bottom w:val="none" w:sz="0" w:space="0" w:color="auto"/>
            <w:right w:val="none" w:sz="0" w:space="0" w:color="auto"/>
          </w:divBdr>
          <w:divsChild>
            <w:div w:id="128980802">
              <w:marLeft w:val="0"/>
              <w:marRight w:val="0"/>
              <w:marTop w:val="0"/>
              <w:marBottom w:val="0"/>
              <w:divBdr>
                <w:top w:val="none" w:sz="0" w:space="0" w:color="auto"/>
                <w:left w:val="none" w:sz="0" w:space="0" w:color="auto"/>
                <w:bottom w:val="none" w:sz="0" w:space="0" w:color="auto"/>
                <w:right w:val="none" w:sz="0" w:space="0" w:color="auto"/>
              </w:divBdr>
            </w:div>
          </w:divsChild>
        </w:div>
        <w:div w:id="1700155671">
          <w:marLeft w:val="0"/>
          <w:marRight w:val="0"/>
          <w:marTop w:val="0"/>
          <w:marBottom w:val="0"/>
          <w:divBdr>
            <w:top w:val="none" w:sz="0" w:space="0" w:color="auto"/>
            <w:left w:val="none" w:sz="0" w:space="0" w:color="auto"/>
            <w:bottom w:val="none" w:sz="0" w:space="0" w:color="auto"/>
            <w:right w:val="none" w:sz="0" w:space="0" w:color="auto"/>
          </w:divBdr>
          <w:divsChild>
            <w:div w:id="527910019">
              <w:marLeft w:val="0"/>
              <w:marRight w:val="0"/>
              <w:marTop w:val="0"/>
              <w:marBottom w:val="0"/>
              <w:divBdr>
                <w:top w:val="none" w:sz="0" w:space="0" w:color="auto"/>
                <w:left w:val="none" w:sz="0" w:space="0" w:color="auto"/>
                <w:bottom w:val="none" w:sz="0" w:space="0" w:color="auto"/>
                <w:right w:val="none" w:sz="0" w:space="0" w:color="auto"/>
              </w:divBdr>
            </w:div>
          </w:divsChild>
        </w:div>
        <w:div w:id="1782413137">
          <w:marLeft w:val="0"/>
          <w:marRight w:val="0"/>
          <w:marTop w:val="0"/>
          <w:marBottom w:val="0"/>
          <w:divBdr>
            <w:top w:val="none" w:sz="0" w:space="0" w:color="auto"/>
            <w:left w:val="none" w:sz="0" w:space="0" w:color="auto"/>
            <w:bottom w:val="none" w:sz="0" w:space="0" w:color="auto"/>
            <w:right w:val="none" w:sz="0" w:space="0" w:color="auto"/>
          </w:divBdr>
          <w:divsChild>
            <w:div w:id="32115232">
              <w:marLeft w:val="0"/>
              <w:marRight w:val="0"/>
              <w:marTop w:val="0"/>
              <w:marBottom w:val="0"/>
              <w:divBdr>
                <w:top w:val="none" w:sz="0" w:space="0" w:color="auto"/>
                <w:left w:val="none" w:sz="0" w:space="0" w:color="auto"/>
                <w:bottom w:val="none" w:sz="0" w:space="0" w:color="auto"/>
                <w:right w:val="none" w:sz="0" w:space="0" w:color="auto"/>
              </w:divBdr>
            </w:div>
          </w:divsChild>
        </w:div>
        <w:div w:id="2094353202">
          <w:marLeft w:val="0"/>
          <w:marRight w:val="0"/>
          <w:marTop w:val="0"/>
          <w:marBottom w:val="0"/>
          <w:divBdr>
            <w:top w:val="none" w:sz="0" w:space="0" w:color="auto"/>
            <w:left w:val="none" w:sz="0" w:space="0" w:color="auto"/>
            <w:bottom w:val="none" w:sz="0" w:space="0" w:color="auto"/>
            <w:right w:val="none" w:sz="0" w:space="0" w:color="auto"/>
          </w:divBdr>
          <w:divsChild>
            <w:div w:id="475534894">
              <w:marLeft w:val="0"/>
              <w:marRight w:val="0"/>
              <w:marTop w:val="0"/>
              <w:marBottom w:val="0"/>
              <w:divBdr>
                <w:top w:val="none" w:sz="0" w:space="0" w:color="auto"/>
                <w:left w:val="none" w:sz="0" w:space="0" w:color="auto"/>
                <w:bottom w:val="none" w:sz="0" w:space="0" w:color="auto"/>
                <w:right w:val="none" w:sz="0" w:space="0" w:color="auto"/>
              </w:divBdr>
            </w:div>
          </w:divsChild>
        </w:div>
        <w:div w:id="2096047047">
          <w:marLeft w:val="0"/>
          <w:marRight w:val="0"/>
          <w:marTop w:val="0"/>
          <w:marBottom w:val="0"/>
          <w:divBdr>
            <w:top w:val="none" w:sz="0" w:space="0" w:color="auto"/>
            <w:left w:val="none" w:sz="0" w:space="0" w:color="auto"/>
            <w:bottom w:val="none" w:sz="0" w:space="0" w:color="auto"/>
            <w:right w:val="none" w:sz="0" w:space="0" w:color="auto"/>
          </w:divBdr>
          <w:divsChild>
            <w:div w:id="2111774338">
              <w:marLeft w:val="0"/>
              <w:marRight w:val="0"/>
              <w:marTop w:val="0"/>
              <w:marBottom w:val="0"/>
              <w:divBdr>
                <w:top w:val="none" w:sz="0" w:space="0" w:color="auto"/>
                <w:left w:val="none" w:sz="0" w:space="0" w:color="auto"/>
                <w:bottom w:val="none" w:sz="0" w:space="0" w:color="auto"/>
                <w:right w:val="none" w:sz="0" w:space="0" w:color="auto"/>
              </w:divBdr>
            </w:div>
          </w:divsChild>
        </w:div>
        <w:div w:id="2136412612">
          <w:marLeft w:val="0"/>
          <w:marRight w:val="0"/>
          <w:marTop w:val="0"/>
          <w:marBottom w:val="0"/>
          <w:divBdr>
            <w:top w:val="none" w:sz="0" w:space="0" w:color="auto"/>
            <w:left w:val="none" w:sz="0" w:space="0" w:color="auto"/>
            <w:bottom w:val="none" w:sz="0" w:space="0" w:color="auto"/>
            <w:right w:val="none" w:sz="0" w:space="0" w:color="auto"/>
          </w:divBdr>
          <w:divsChild>
            <w:div w:id="11494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6364">
      <w:bodyDiv w:val="1"/>
      <w:marLeft w:val="0"/>
      <w:marRight w:val="0"/>
      <w:marTop w:val="0"/>
      <w:marBottom w:val="0"/>
      <w:divBdr>
        <w:top w:val="none" w:sz="0" w:space="0" w:color="auto"/>
        <w:left w:val="none" w:sz="0" w:space="0" w:color="auto"/>
        <w:bottom w:val="none" w:sz="0" w:space="0" w:color="auto"/>
        <w:right w:val="none" w:sz="0" w:space="0" w:color="auto"/>
      </w:divBdr>
    </w:div>
    <w:div w:id="406197948">
      <w:bodyDiv w:val="1"/>
      <w:marLeft w:val="0"/>
      <w:marRight w:val="0"/>
      <w:marTop w:val="0"/>
      <w:marBottom w:val="0"/>
      <w:divBdr>
        <w:top w:val="none" w:sz="0" w:space="0" w:color="auto"/>
        <w:left w:val="none" w:sz="0" w:space="0" w:color="auto"/>
        <w:bottom w:val="none" w:sz="0" w:space="0" w:color="auto"/>
        <w:right w:val="none" w:sz="0" w:space="0" w:color="auto"/>
      </w:divBdr>
    </w:div>
    <w:div w:id="421603791">
      <w:bodyDiv w:val="1"/>
      <w:marLeft w:val="0"/>
      <w:marRight w:val="0"/>
      <w:marTop w:val="0"/>
      <w:marBottom w:val="0"/>
      <w:divBdr>
        <w:top w:val="none" w:sz="0" w:space="0" w:color="auto"/>
        <w:left w:val="none" w:sz="0" w:space="0" w:color="auto"/>
        <w:bottom w:val="none" w:sz="0" w:space="0" w:color="auto"/>
        <w:right w:val="none" w:sz="0" w:space="0" w:color="auto"/>
      </w:divBdr>
      <w:divsChild>
        <w:div w:id="51200442">
          <w:marLeft w:val="0"/>
          <w:marRight w:val="0"/>
          <w:marTop w:val="0"/>
          <w:marBottom w:val="0"/>
          <w:divBdr>
            <w:top w:val="none" w:sz="0" w:space="0" w:color="auto"/>
            <w:left w:val="none" w:sz="0" w:space="0" w:color="auto"/>
            <w:bottom w:val="none" w:sz="0" w:space="0" w:color="auto"/>
            <w:right w:val="none" w:sz="0" w:space="0" w:color="auto"/>
          </w:divBdr>
          <w:divsChild>
            <w:div w:id="400443097">
              <w:marLeft w:val="0"/>
              <w:marRight w:val="0"/>
              <w:marTop w:val="0"/>
              <w:marBottom w:val="0"/>
              <w:divBdr>
                <w:top w:val="none" w:sz="0" w:space="0" w:color="auto"/>
                <w:left w:val="none" w:sz="0" w:space="0" w:color="auto"/>
                <w:bottom w:val="none" w:sz="0" w:space="0" w:color="auto"/>
                <w:right w:val="none" w:sz="0" w:space="0" w:color="auto"/>
              </w:divBdr>
            </w:div>
          </w:divsChild>
        </w:div>
        <w:div w:id="156463359">
          <w:marLeft w:val="0"/>
          <w:marRight w:val="0"/>
          <w:marTop w:val="0"/>
          <w:marBottom w:val="0"/>
          <w:divBdr>
            <w:top w:val="none" w:sz="0" w:space="0" w:color="auto"/>
            <w:left w:val="none" w:sz="0" w:space="0" w:color="auto"/>
            <w:bottom w:val="none" w:sz="0" w:space="0" w:color="auto"/>
            <w:right w:val="none" w:sz="0" w:space="0" w:color="auto"/>
          </w:divBdr>
          <w:divsChild>
            <w:div w:id="1722509353">
              <w:marLeft w:val="0"/>
              <w:marRight w:val="0"/>
              <w:marTop w:val="0"/>
              <w:marBottom w:val="0"/>
              <w:divBdr>
                <w:top w:val="none" w:sz="0" w:space="0" w:color="auto"/>
                <w:left w:val="none" w:sz="0" w:space="0" w:color="auto"/>
                <w:bottom w:val="none" w:sz="0" w:space="0" w:color="auto"/>
                <w:right w:val="none" w:sz="0" w:space="0" w:color="auto"/>
              </w:divBdr>
            </w:div>
          </w:divsChild>
        </w:div>
        <w:div w:id="204174532">
          <w:marLeft w:val="0"/>
          <w:marRight w:val="0"/>
          <w:marTop w:val="0"/>
          <w:marBottom w:val="0"/>
          <w:divBdr>
            <w:top w:val="none" w:sz="0" w:space="0" w:color="auto"/>
            <w:left w:val="none" w:sz="0" w:space="0" w:color="auto"/>
            <w:bottom w:val="none" w:sz="0" w:space="0" w:color="auto"/>
            <w:right w:val="none" w:sz="0" w:space="0" w:color="auto"/>
          </w:divBdr>
          <w:divsChild>
            <w:div w:id="63840409">
              <w:marLeft w:val="0"/>
              <w:marRight w:val="0"/>
              <w:marTop w:val="0"/>
              <w:marBottom w:val="0"/>
              <w:divBdr>
                <w:top w:val="none" w:sz="0" w:space="0" w:color="auto"/>
                <w:left w:val="none" w:sz="0" w:space="0" w:color="auto"/>
                <w:bottom w:val="none" w:sz="0" w:space="0" w:color="auto"/>
                <w:right w:val="none" w:sz="0" w:space="0" w:color="auto"/>
              </w:divBdr>
            </w:div>
          </w:divsChild>
        </w:div>
        <w:div w:id="232280410">
          <w:marLeft w:val="0"/>
          <w:marRight w:val="0"/>
          <w:marTop w:val="0"/>
          <w:marBottom w:val="0"/>
          <w:divBdr>
            <w:top w:val="none" w:sz="0" w:space="0" w:color="auto"/>
            <w:left w:val="none" w:sz="0" w:space="0" w:color="auto"/>
            <w:bottom w:val="none" w:sz="0" w:space="0" w:color="auto"/>
            <w:right w:val="none" w:sz="0" w:space="0" w:color="auto"/>
          </w:divBdr>
          <w:divsChild>
            <w:div w:id="1047533126">
              <w:marLeft w:val="0"/>
              <w:marRight w:val="0"/>
              <w:marTop w:val="0"/>
              <w:marBottom w:val="0"/>
              <w:divBdr>
                <w:top w:val="none" w:sz="0" w:space="0" w:color="auto"/>
                <w:left w:val="none" w:sz="0" w:space="0" w:color="auto"/>
                <w:bottom w:val="none" w:sz="0" w:space="0" w:color="auto"/>
                <w:right w:val="none" w:sz="0" w:space="0" w:color="auto"/>
              </w:divBdr>
            </w:div>
          </w:divsChild>
        </w:div>
        <w:div w:id="294600484">
          <w:marLeft w:val="0"/>
          <w:marRight w:val="0"/>
          <w:marTop w:val="0"/>
          <w:marBottom w:val="0"/>
          <w:divBdr>
            <w:top w:val="none" w:sz="0" w:space="0" w:color="auto"/>
            <w:left w:val="none" w:sz="0" w:space="0" w:color="auto"/>
            <w:bottom w:val="none" w:sz="0" w:space="0" w:color="auto"/>
            <w:right w:val="none" w:sz="0" w:space="0" w:color="auto"/>
          </w:divBdr>
          <w:divsChild>
            <w:div w:id="1930499491">
              <w:marLeft w:val="0"/>
              <w:marRight w:val="0"/>
              <w:marTop w:val="0"/>
              <w:marBottom w:val="0"/>
              <w:divBdr>
                <w:top w:val="none" w:sz="0" w:space="0" w:color="auto"/>
                <w:left w:val="none" w:sz="0" w:space="0" w:color="auto"/>
                <w:bottom w:val="none" w:sz="0" w:space="0" w:color="auto"/>
                <w:right w:val="none" w:sz="0" w:space="0" w:color="auto"/>
              </w:divBdr>
            </w:div>
          </w:divsChild>
        </w:div>
        <w:div w:id="411390580">
          <w:marLeft w:val="0"/>
          <w:marRight w:val="0"/>
          <w:marTop w:val="0"/>
          <w:marBottom w:val="0"/>
          <w:divBdr>
            <w:top w:val="none" w:sz="0" w:space="0" w:color="auto"/>
            <w:left w:val="none" w:sz="0" w:space="0" w:color="auto"/>
            <w:bottom w:val="none" w:sz="0" w:space="0" w:color="auto"/>
            <w:right w:val="none" w:sz="0" w:space="0" w:color="auto"/>
          </w:divBdr>
          <w:divsChild>
            <w:div w:id="337923652">
              <w:marLeft w:val="0"/>
              <w:marRight w:val="0"/>
              <w:marTop w:val="0"/>
              <w:marBottom w:val="0"/>
              <w:divBdr>
                <w:top w:val="none" w:sz="0" w:space="0" w:color="auto"/>
                <w:left w:val="none" w:sz="0" w:space="0" w:color="auto"/>
                <w:bottom w:val="none" w:sz="0" w:space="0" w:color="auto"/>
                <w:right w:val="none" w:sz="0" w:space="0" w:color="auto"/>
              </w:divBdr>
            </w:div>
          </w:divsChild>
        </w:div>
        <w:div w:id="498499463">
          <w:marLeft w:val="0"/>
          <w:marRight w:val="0"/>
          <w:marTop w:val="0"/>
          <w:marBottom w:val="0"/>
          <w:divBdr>
            <w:top w:val="none" w:sz="0" w:space="0" w:color="auto"/>
            <w:left w:val="none" w:sz="0" w:space="0" w:color="auto"/>
            <w:bottom w:val="none" w:sz="0" w:space="0" w:color="auto"/>
            <w:right w:val="none" w:sz="0" w:space="0" w:color="auto"/>
          </w:divBdr>
          <w:divsChild>
            <w:div w:id="1084565638">
              <w:marLeft w:val="0"/>
              <w:marRight w:val="0"/>
              <w:marTop w:val="0"/>
              <w:marBottom w:val="0"/>
              <w:divBdr>
                <w:top w:val="none" w:sz="0" w:space="0" w:color="auto"/>
                <w:left w:val="none" w:sz="0" w:space="0" w:color="auto"/>
                <w:bottom w:val="none" w:sz="0" w:space="0" w:color="auto"/>
                <w:right w:val="none" w:sz="0" w:space="0" w:color="auto"/>
              </w:divBdr>
            </w:div>
          </w:divsChild>
        </w:div>
        <w:div w:id="524825711">
          <w:marLeft w:val="0"/>
          <w:marRight w:val="0"/>
          <w:marTop w:val="0"/>
          <w:marBottom w:val="0"/>
          <w:divBdr>
            <w:top w:val="none" w:sz="0" w:space="0" w:color="auto"/>
            <w:left w:val="none" w:sz="0" w:space="0" w:color="auto"/>
            <w:bottom w:val="none" w:sz="0" w:space="0" w:color="auto"/>
            <w:right w:val="none" w:sz="0" w:space="0" w:color="auto"/>
          </w:divBdr>
          <w:divsChild>
            <w:div w:id="1578590616">
              <w:marLeft w:val="0"/>
              <w:marRight w:val="0"/>
              <w:marTop w:val="0"/>
              <w:marBottom w:val="0"/>
              <w:divBdr>
                <w:top w:val="none" w:sz="0" w:space="0" w:color="auto"/>
                <w:left w:val="none" w:sz="0" w:space="0" w:color="auto"/>
                <w:bottom w:val="none" w:sz="0" w:space="0" w:color="auto"/>
                <w:right w:val="none" w:sz="0" w:space="0" w:color="auto"/>
              </w:divBdr>
            </w:div>
          </w:divsChild>
        </w:div>
        <w:div w:id="562788968">
          <w:marLeft w:val="0"/>
          <w:marRight w:val="0"/>
          <w:marTop w:val="0"/>
          <w:marBottom w:val="0"/>
          <w:divBdr>
            <w:top w:val="none" w:sz="0" w:space="0" w:color="auto"/>
            <w:left w:val="none" w:sz="0" w:space="0" w:color="auto"/>
            <w:bottom w:val="none" w:sz="0" w:space="0" w:color="auto"/>
            <w:right w:val="none" w:sz="0" w:space="0" w:color="auto"/>
          </w:divBdr>
          <w:divsChild>
            <w:div w:id="895775910">
              <w:marLeft w:val="0"/>
              <w:marRight w:val="0"/>
              <w:marTop w:val="0"/>
              <w:marBottom w:val="0"/>
              <w:divBdr>
                <w:top w:val="none" w:sz="0" w:space="0" w:color="auto"/>
                <w:left w:val="none" w:sz="0" w:space="0" w:color="auto"/>
                <w:bottom w:val="none" w:sz="0" w:space="0" w:color="auto"/>
                <w:right w:val="none" w:sz="0" w:space="0" w:color="auto"/>
              </w:divBdr>
            </w:div>
          </w:divsChild>
        </w:div>
        <w:div w:id="835801207">
          <w:marLeft w:val="0"/>
          <w:marRight w:val="0"/>
          <w:marTop w:val="0"/>
          <w:marBottom w:val="0"/>
          <w:divBdr>
            <w:top w:val="none" w:sz="0" w:space="0" w:color="auto"/>
            <w:left w:val="none" w:sz="0" w:space="0" w:color="auto"/>
            <w:bottom w:val="none" w:sz="0" w:space="0" w:color="auto"/>
            <w:right w:val="none" w:sz="0" w:space="0" w:color="auto"/>
          </w:divBdr>
          <w:divsChild>
            <w:div w:id="151915021">
              <w:marLeft w:val="0"/>
              <w:marRight w:val="0"/>
              <w:marTop w:val="0"/>
              <w:marBottom w:val="0"/>
              <w:divBdr>
                <w:top w:val="none" w:sz="0" w:space="0" w:color="auto"/>
                <w:left w:val="none" w:sz="0" w:space="0" w:color="auto"/>
                <w:bottom w:val="none" w:sz="0" w:space="0" w:color="auto"/>
                <w:right w:val="none" w:sz="0" w:space="0" w:color="auto"/>
              </w:divBdr>
            </w:div>
          </w:divsChild>
        </w:div>
        <w:div w:id="1283538917">
          <w:marLeft w:val="0"/>
          <w:marRight w:val="0"/>
          <w:marTop w:val="0"/>
          <w:marBottom w:val="0"/>
          <w:divBdr>
            <w:top w:val="none" w:sz="0" w:space="0" w:color="auto"/>
            <w:left w:val="none" w:sz="0" w:space="0" w:color="auto"/>
            <w:bottom w:val="none" w:sz="0" w:space="0" w:color="auto"/>
            <w:right w:val="none" w:sz="0" w:space="0" w:color="auto"/>
          </w:divBdr>
          <w:divsChild>
            <w:div w:id="2041398199">
              <w:marLeft w:val="0"/>
              <w:marRight w:val="0"/>
              <w:marTop w:val="0"/>
              <w:marBottom w:val="0"/>
              <w:divBdr>
                <w:top w:val="none" w:sz="0" w:space="0" w:color="auto"/>
                <w:left w:val="none" w:sz="0" w:space="0" w:color="auto"/>
                <w:bottom w:val="none" w:sz="0" w:space="0" w:color="auto"/>
                <w:right w:val="none" w:sz="0" w:space="0" w:color="auto"/>
              </w:divBdr>
            </w:div>
          </w:divsChild>
        </w:div>
        <w:div w:id="1378703767">
          <w:marLeft w:val="0"/>
          <w:marRight w:val="0"/>
          <w:marTop w:val="0"/>
          <w:marBottom w:val="0"/>
          <w:divBdr>
            <w:top w:val="none" w:sz="0" w:space="0" w:color="auto"/>
            <w:left w:val="none" w:sz="0" w:space="0" w:color="auto"/>
            <w:bottom w:val="none" w:sz="0" w:space="0" w:color="auto"/>
            <w:right w:val="none" w:sz="0" w:space="0" w:color="auto"/>
          </w:divBdr>
          <w:divsChild>
            <w:div w:id="325669566">
              <w:marLeft w:val="0"/>
              <w:marRight w:val="0"/>
              <w:marTop w:val="0"/>
              <w:marBottom w:val="0"/>
              <w:divBdr>
                <w:top w:val="none" w:sz="0" w:space="0" w:color="auto"/>
                <w:left w:val="none" w:sz="0" w:space="0" w:color="auto"/>
                <w:bottom w:val="none" w:sz="0" w:space="0" w:color="auto"/>
                <w:right w:val="none" w:sz="0" w:space="0" w:color="auto"/>
              </w:divBdr>
            </w:div>
          </w:divsChild>
        </w:div>
        <w:div w:id="1453981961">
          <w:marLeft w:val="0"/>
          <w:marRight w:val="0"/>
          <w:marTop w:val="0"/>
          <w:marBottom w:val="0"/>
          <w:divBdr>
            <w:top w:val="none" w:sz="0" w:space="0" w:color="auto"/>
            <w:left w:val="none" w:sz="0" w:space="0" w:color="auto"/>
            <w:bottom w:val="none" w:sz="0" w:space="0" w:color="auto"/>
            <w:right w:val="none" w:sz="0" w:space="0" w:color="auto"/>
          </w:divBdr>
          <w:divsChild>
            <w:div w:id="60519301">
              <w:marLeft w:val="0"/>
              <w:marRight w:val="0"/>
              <w:marTop w:val="0"/>
              <w:marBottom w:val="0"/>
              <w:divBdr>
                <w:top w:val="none" w:sz="0" w:space="0" w:color="auto"/>
                <w:left w:val="none" w:sz="0" w:space="0" w:color="auto"/>
                <w:bottom w:val="none" w:sz="0" w:space="0" w:color="auto"/>
                <w:right w:val="none" w:sz="0" w:space="0" w:color="auto"/>
              </w:divBdr>
            </w:div>
          </w:divsChild>
        </w:div>
        <w:div w:id="1669597239">
          <w:marLeft w:val="0"/>
          <w:marRight w:val="0"/>
          <w:marTop w:val="0"/>
          <w:marBottom w:val="0"/>
          <w:divBdr>
            <w:top w:val="none" w:sz="0" w:space="0" w:color="auto"/>
            <w:left w:val="none" w:sz="0" w:space="0" w:color="auto"/>
            <w:bottom w:val="none" w:sz="0" w:space="0" w:color="auto"/>
            <w:right w:val="none" w:sz="0" w:space="0" w:color="auto"/>
          </w:divBdr>
          <w:divsChild>
            <w:div w:id="1163813704">
              <w:marLeft w:val="0"/>
              <w:marRight w:val="0"/>
              <w:marTop w:val="0"/>
              <w:marBottom w:val="0"/>
              <w:divBdr>
                <w:top w:val="none" w:sz="0" w:space="0" w:color="auto"/>
                <w:left w:val="none" w:sz="0" w:space="0" w:color="auto"/>
                <w:bottom w:val="none" w:sz="0" w:space="0" w:color="auto"/>
                <w:right w:val="none" w:sz="0" w:space="0" w:color="auto"/>
              </w:divBdr>
            </w:div>
          </w:divsChild>
        </w:div>
        <w:div w:id="1696808959">
          <w:marLeft w:val="0"/>
          <w:marRight w:val="0"/>
          <w:marTop w:val="0"/>
          <w:marBottom w:val="0"/>
          <w:divBdr>
            <w:top w:val="none" w:sz="0" w:space="0" w:color="auto"/>
            <w:left w:val="none" w:sz="0" w:space="0" w:color="auto"/>
            <w:bottom w:val="none" w:sz="0" w:space="0" w:color="auto"/>
            <w:right w:val="none" w:sz="0" w:space="0" w:color="auto"/>
          </w:divBdr>
          <w:divsChild>
            <w:div w:id="1835023176">
              <w:marLeft w:val="0"/>
              <w:marRight w:val="0"/>
              <w:marTop w:val="0"/>
              <w:marBottom w:val="0"/>
              <w:divBdr>
                <w:top w:val="none" w:sz="0" w:space="0" w:color="auto"/>
                <w:left w:val="none" w:sz="0" w:space="0" w:color="auto"/>
                <w:bottom w:val="none" w:sz="0" w:space="0" w:color="auto"/>
                <w:right w:val="none" w:sz="0" w:space="0" w:color="auto"/>
              </w:divBdr>
            </w:div>
          </w:divsChild>
        </w:div>
        <w:div w:id="1780296693">
          <w:marLeft w:val="0"/>
          <w:marRight w:val="0"/>
          <w:marTop w:val="0"/>
          <w:marBottom w:val="0"/>
          <w:divBdr>
            <w:top w:val="none" w:sz="0" w:space="0" w:color="auto"/>
            <w:left w:val="none" w:sz="0" w:space="0" w:color="auto"/>
            <w:bottom w:val="none" w:sz="0" w:space="0" w:color="auto"/>
            <w:right w:val="none" w:sz="0" w:space="0" w:color="auto"/>
          </w:divBdr>
          <w:divsChild>
            <w:div w:id="451483716">
              <w:marLeft w:val="0"/>
              <w:marRight w:val="0"/>
              <w:marTop w:val="0"/>
              <w:marBottom w:val="0"/>
              <w:divBdr>
                <w:top w:val="none" w:sz="0" w:space="0" w:color="auto"/>
                <w:left w:val="none" w:sz="0" w:space="0" w:color="auto"/>
                <w:bottom w:val="none" w:sz="0" w:space="0" w:color="auto"/>
                <w:right w:val="none" w:sz="0" w:space="0" w:color="auto"/>
              </w:divBdr>
            </w:div>
          </w:divsChild>
        </w:div>
        <w:div w:id="1812746435">
          <w:marLeft w:val="0"/>
          <w:marRight w:val="0"/>
          <w:marTop w:val="0"/>
          <w:marBottom w:val="0"/>
          <w:divBdr>
            <w:top w:val="none" w:sz="0" w:space="0" w:color="auto"/>
            <w:left w:val="none" w:sz="0" w:space="0" w:color="auto"/>
            <w:bottom w:val="none" w:sz="0" w:space="0" w:color="auto"/>
            <w:right w:val="none" w:sz="0" w:space="0" w:color="auto"/>
          </w:divBdr>
          <w:divsChild>
            <w:div w:id="1350721202">
              <w:marLeft w:val="0"/>
              <w:marRight w:val="0"/>
              <w:marTop w:val="0"/>
              <w:marBottom w:val="0"/>
              <w:divBdr>
                <w:top w:val="none" w:sz="0" w:space="0" w:color="auto"/>
                <w:left w:val="none" w:sz="0" w:space="0" w:color="auto"/>
                <w:bottom w:val="none" w:sz="0" w:space="0" w:color="auto"/>
                <w:right w:val="none" w:sz="0" w:space="0" w:color="auto"/>
              </w:divBdr>
            </w:div>
          </w:divsChild>
        </w:div>
        <w:div w:id="1836991486">
          <w:marLeft w:val="0"/>
          <w:marRight w:val="0"/>
          <w:marTop w:val="0"/>
          <w:marBottom w:val="0"/>
          <w:divBdr>
            <w:top w:val="none" w:sz="0" w:space="0" w:color="auto"/>
            <w:left w:val="none" w:sz="0" w:space="0" w:color="auto"/>
            <w:bottom w:val="none" w:sz="0" w:space="0" w:color="auto"/>
            <w:right w:val="none" w:sz="0" w:space="0" w:color="auto"/>
          </w:divBdr>
          <w:divsChild>
            <w:div w:id="4857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4211">
      <w:bodyDiv w:val="1"/>
      <w:marLeft w:val="0"/>
      <w:marRight w:val="0"/>
      <w:marTop w:val="0"/>
      <w:marBottom w:val="0"/>
      <w:divBdr>
        <w:top w:val="none" w:sz="0" w:space="0" w:color="auto"/>
        <w:left w:val="none" w:sz="0" w:space="0" w:color="auto"/>
        <w:bottom w:val="none" w:sz="0" w:space="0" w:color="auto"/>
        <w:right w:val="none" w:sz="0" w:space="0" w:color="auto"/>
      </w:divBdr>
    </w:div>
    <w:div w:id="435753765">
      <w:bodyDiv w:val="1"/>
      <w:marLeft w:val="0"/>
      <w:marRight w:val="0"/>
      <w:marTop w:val="0"/>
      <w:marBottom w:val="0"/>
      <w:divBdr>
        <w:top w:val="none" w:sz="0" w:space="0" w:color="auto"/>
        <w:left w:val="none" w:sz="0" w:space="0" w:color="auto"/>
        <w:bottom w:val="none" w:sz="0" w:space="0" w:color="auto"/>
        <w:right w:val="none" w:sz="0" w:space="0" w:color="auto"/>
      </w:divBdr>
    </w:div>
    <w:div w:id="456148483">
      <w:bodyDiv w:val="1"/>
      <w:marLeft w:val="0"/>
      <w:marRight w:val="0"/>
      <w:marTop w:val="0"/>
      <w:marBottom w:val="0"/>
      <w:divBdr>
        <w:top w:val="none" w:sz="0" w:space="0" w:color="auto"/>
        <w:left w:val="none" w:sz="0" w:space="0" w:color="auto"/>
        <w:bottom w:val="none" w:sz="0" w:space="0" w:color="auto"/>
        <w:right w:val="none" w:sz="0" w:space="0" w:color="auto"/>
      </w:divBdr>
    </w:div>
    <w:div w:id="514416211">
      <w:bodyDiv w:val="1"/>
      <w:marLeft w:val="0"/>
      <w:marRight w:val="0"/>
      <w:marTop w:val="0"/>
      <w:marBottom w:val="0"/>
      <w:divBdr>
        <w:top w:val="none" w:sz="0" w:space="0" w:color="auto"/>
        <w:left w:val="none" w:sz="0" w:space="0" w:color="auto"/>
        <w:bottom w:val="none" w:sz="0" w:space="0" w:color="auto"/>
        <w:right w:val="none" w:sz="0" w:space="0" w:color="auto"/>
      </w:divBdr>
    </w:div>
    <w:div w:id="521165677">
      <w:bodyDiv w:val="1"/>
      <w:marLeft w:val="0"/>
      <w:marRight w:val="0"/>
      <w:marTop w:val="0"/>
      <w:marBottom w:val="0"/>
      <w:divBdr>
        <w:top w:val="none" w:sz="0" w:space="0" w:color="auto"/>
        <w:left w:val="none" w:sz="0" w:space="0" w:color="auto"/>
        <w:bottom w:val="none" w:sz="0" w:space="0" w:color="auto"/>
        <w:right w:val="none" w:sz="0" w:space="0" w:color="auto"/>
      </w:divBdr>
    </w:div>
    <w:div w:id="526482687">
      <w:bodyDiv w:val="1"/>
      <w:marLeft w:val="0"/>
      <w:marRight w:val="0"/>
      <w:marTop w:val="0"/>
      <w:marBottom w:val="0"/>
      <w:divBdr>
        <w:top w:val="none" w:sz="0" w:space="0" w:color="auto"/>
        <w:left w:val="none" w:sz="0" w:space="0" w:color="auto"/>
        <w:bottom w:val="none" w:sz="0" w:space="0" w:color="auto"/>
        <w:right w:val="none" w:sz="0" w:space="0" w:color="auto"/>
      </w:divBdr>
    </w:div>
    <w:div w:id="536282039">
      <w:bodyDiv w:val="1"/>
      <w:marLeft w:val="0"/>
      <w:marRight w:val="0"/>
      <w:marTop w:val="0"/>
      <w:marBottom w:val="0"/>
      <w:divBdr>
        <w:top w:val="none" w:sz="0" w:space="0" w:color="auto"/>
        <w:left w:val="none" w:sz="0" w:space="0" w:color="auto"/>
        <w:bottom w:val="none" w:sz="0" w:space="0" w:color="auto"/>
        <w:right w:val="none" w:sz="0" w:space="0" w:color="auto"/>
      </w:divBdr>
    </w:div>
    <w:div w:id="539558079">
      <w:bodyDiv w:val="1"/>
      <w:marLeft w:val="0"/>
      <w:marRight w:val="0"/>
      <w:marTop w:val="0"/>
      <w:marBottom w:val="0"/>
      <w:divBdr>
        <w:top w:val="none" w:sz="0" w:space="0" w:color="auto"/>
        <w:left w:val="none" w:sz="0" w:space="0" w:color="auto"/>
        <w:bottom w:val="none" w:sz="0" w:space="0" w:color="auto"/>
        <w:right w:val="none" w:sz="0" w:space="0" w:color="auto"/>
      </w:divBdr>
    </w:div>
    <w:div w:id="546453282">
      <w:bodyDiv w:val="1"/>
      <w:marLeft w:val="0"/>
      <w:marRight w:val="0"/>
      <w:marTop w:val="0"/>
      <w:marBottom w:val="0"/>
      <w:divBdr>
        <w:top w:val="none" w:sz="0" w:space="0" w:color="auto"/>
        <w:left w:val="none" w:sz="0" w:space="0" w:color="auto"/>
        <w:bottom w:val="none" w:sz="0" w:space="0" w:color="auto"/>
        <w:right w:val="none" w:sz="0" w:space="0" w:color="auto"/>
      </w:divBdr>
    </w:div>
    <w:div w:id="559095423">
      <w:bodyDiv w:val="1"/>
      <w:marLeft w:val="0"/>
      <w:marRight w:val="0"/>
      <w:marTop w:val="0"/>
      <w:marBottom w:val="0"/>
      <w:divBdr>
        <w:top w:val="none" w:sz="0" w:space="0" w:color="auto"/>
        <w:left w:val="none" w:sz="0" w:space="0" w:color="auto"/>
        <w:bottom w:val="none" w:sz="0" w:space="0" w:color="auto"/>
        <w:right w:val="none" w:sz="0" w:space="0" w:color="auto"/>
      </w:divBdr>
    </w:div>
    <w:div w:id="575551172">
      <w:bodyDiv w:val="1"/>
      <w:marLeft w:val="0"/>
      <w:marRight w:val="0"/>
      <w:marTop w:val="0"/>
      <w:marBottom w:val="0"/>
      <w:divBdr>
        <w:top w:val="none" w:sz="0" w:space="0" w:color="auto"/>
        <w:left w:val="none" w:sz="0" w:space="0" w:color="auto"/>
        <w:bottom w:val="none" w:sz="0" w:space="0" w:color="auto"/>
        <w:right w:val="none" w:sz="0" w:space="0" w:color="auto"/>
      </w:divBdr>
    </w:div>
    <w:div w:id="578950027">
      <w:bodyDiv w:val="1"/>
      <w:marLeft w:val="0"/>
      <w:marRight w:val="0"/>
      <w:marTop w:val="0"/>
      <w:marBottom w:val="0"/>
      <w:divBdr>
        <w:top w:val="none" w:sz="0" w:space="0" w:color="auto"/>
        <w:left w:val="none" w:sz="0" w:space="0" w:color="auto"/>
        <w:bottom w:val="none" w:sz="0" w:space="0" w:color="auto"/>
        <w:right w:val="none" w:sz="0" w:space="0" w:color="auto"/>
      </w:divBdr>
    </w:div>
    <w:div w:id="582766920">
      <w:bodyDiv w:val="1"/>
      <w:marLeft w:val="0"/>
      <w:marRight w:val="0"/>
      <w:marTop w:val="0"/>
      <w:marBottom w:val="0"/>
      <w:divBdr>
        <w:top w:val="none" w:sz="0" w:space="0" w:color="auto"/>
        <w:left w:val="none" w:sz="0" w:space="0" w:color="auto"/>
        <w:bottom w:val="none" w:sz="0" w:space="0" w:color="auto"/>
        <w:right w:val="none" w:sz="0" w:space="0" w:color="auto"/>
      </w:divBdr>
      <w:divsChild>
        <w:div w:id="74252944">
          <w:marLeft w:val="0"/>
          <w:marRight w:val="0"/>
          <w:marTop w:val="0"/>
          <w:marBottom w:val="0"/>
          <w:divBdr>
            <w:top w:val="none" w:sz="0" w:space="0" w:color="auto"/>
            <w:left w:val="none" w:sz="0" w:space="0" w:color="auto"/>
            <w:bottom w:val="none" w:sz="0" w:space="0" w:color="auto"/>
            <w:right w:val="none" w:sz="0" w:space="0" w:color="auto"/>
          </w:divBdr>
          <w:divsChild>
            <w:div w:id="208953297">
              <w:marLeft w:val="0"/>
              <w:marRight w:val="0"/>
              <w:marTop w:val="0"/>
              <w:marBottom w:val="0"/>
              <w:divBdr>
                <w:top w:val="none" w:sz="0" w:space="0" w:color="auto"/>
                <w:left w:val="none" w:sz="0" w:space="0" w:color="auto"/>
                <w:bottom w:val="none" w:sz="0" w:space="0" w:color="auto"/>
                <w:right w:val="none" w:sz="0" w:space="0" w:color="auto"/>
              </w:divBdr>
            </w:div>
          </w:divsChild>
        </w:div>
        <w:div w:id="229921893">
          <w:marLeft w:val="0"/>
          <w:marRight w:val="0"/>
          <w:marTop w:val="0"/>
          <w:marBottom w:val="0"/>
          <w:divBdr>
            <w:top w:val="none" w:sz="0" w:space="0" w:color="auto"/>
            <w:left w:val="none" w:sz="0" w:space="0" w:color="auto"/>
            <w:bottom w:val="none" w:sz="0" w:space="0" w:color="auto"/>
            <w:right w:val="none" w:sz="0" w:space="0" w:color="auto"/>
          </w:divBdr>
          <w:divsChild>
            <w:div w:id="874926700">
              <w:marLeft w:val="0"/>
              <w:marRight w:val="0"/>
              <w:marTop w:val="0"/>
              <w:marBottom w:val="0"/>
              <w:divBdr>
                <w:top w:val="none" w:sz="0" w:space="0" w:color="auto"/>
                <w:left w:val="none" w:sz="0" w:space="0" w:color="auto"/>
                <w:bottom w:val="none" w:sz="0" w:space="0" w:color="auto"/>
                <w:right w:val="none" w:sz="0" w:space="0" w:color="auto"/>
              </w:divBdr>
            </w:div>
          </w:divsChild>
        </w:div>
        <w:div w:id="329145114">
          <w:marLeft w:val="0"/>
          <w:marRight w:val="0"/>
          <w:marTop w:val="0"/>
          <w:marBottom w:val="0"/>
          <w:divBdr>
            <w:top w:val="none" w:sz="0" w:space="0" w:color="auto"/>
            <w:left w:val="none" w:sz="0" w:space="0" w:color="auto"/>
            <w:bottom w:val="none" w:sz="0" w:space="0" w:color="auto"/>
            <w:right w:val="none" w:sz="0" w:space="0" w:color="auto"/>
          </w:divBdr>
          <w:divsChild>
            <w:div w:id="1011840209">
              <w:marLeft w:val="0"/>
              <w:marRight w:val="0"/>
              <w:marTop w:val="0"/>
              <w:marBottom w:val="0"/>
              <w:divBdr>
                <w:top w:val="none" w:sz="0" w:space="0" w:color="auto"/>
                <w:left w:val="none" w:sz="0" w:space="0" w:color="auto"/>
                <w:bottom w:val="none" w:sz="0" w:space="0" w:color="auto"/>
                <w:right w:val="none" w:sz="0" w:space="0" w:color="auto"/>
              </w:divBdr>
            </w:div>
          </w:divsChild>
        </w:div>
        <w:div w:id="424810277">
          <w:marLeft w:val="0"/>
          <w:marRight w:val="0"/>
          <w:marTop w:val="0"/>
          <w:marBottom w:val="0"/>
          <w:divBdr>
            <w:top w:val="none" w:sz="0" w:space="0" w:color="auto"/>
            <w:left w:val="none" w:sz="0" w:space="0" w:color="auto"/>
            <w:bottom w:val="none" w:sz="0" w:space="0" w:color="auto"/>
            <w:right w:val="none" w:sz="0" w:space="0" w:color="auto"/>
          </w:divBdr>
          <w:divsChild>
            <w:div w:id="876813411">
              <w:marLeft w:val="0"/>
              <w:marRight w:val="0"/>
              <w:marTop w:val="0"/>
              <w:marBottom w:val="0"/>
              <w:divBdr>
                <w:top w:val="none" w:sz="0" w:space="0" w:color="auto"/>
                <w:left w:val="none" w:sz="0" w:space="0" w:color="auto"/>
                <w:bottom w:val="none" w:sz="0" w:space="0" w:color="auto"/>
                <w:right w:val="none" w:sz="0" w:space="0" w:color="auto"/>
              </w:divBdr>
            </w:div>
          </w:divsChild>
        </w:div>
        <w:div w:id="512571345">
          <w:marLeft w:val="0"/>
          <w:marRight w:val="0"/>
          <w:marTop w:val="0"/>
          <w:marBottom w:val="0"/>
          <w:divBdr>
            <w:top w:val="none" w:sz="0" w:space="0" w:color="auto"/>
            <w:left w:val="none" w:sz="0" w:space="0" w:color="auto"/>
            <w:bottom w:val="none" w:sz="0" w:space="0" w:color="auto"/>
            <w:right w:val="none" w:sz="0" w:space="0" w:color="auto"/>
          </w:divBdr>
          <w:divsChild>
            <w:div w:id="1664770586">
              <w:marLeft w:val="0"/>
              <w:marRight w:val="0"/>
              <w:marTop w:val="0"/>
              <w:marBottom w:val="0"/>
              <w:divBdr>
                <w:top w:val="none" w:sz="0" w:space="0" w:color="auto"/>
                <w:left w:val="none" w:sz="0" w:space="0" w:color="auto"/>
                <w:bottom w:val="none" w:sz="0" w:space="0" w:color="auto"/>
                <w:right w:val="none" w:sz="0" w:space="0" w:color="auto"/>
              </w:divBdr>
            </w:div>
          </w:divsChild>
        </w:div>
        <w:div w:id="519051881">
          <w:marLeft w:val="0"/>
          <w:marRight w:val="0"/>
          <w:marTop w:val="0"/>
          <w:marBottom w:val="0"/>
          <w:divBdr>
            <w:top w:val="none" w:sz="0" w:space="0" w:color="auto"/>
            <w:left w:val="none" w:sz="0" w:space="0" w:color="auto"/>
            <w:bottom w:val="none" w:sz="0" w:space="0" w:color="auto"/>
            <w:right w:val="none" w:sz="0" w:space="0" w:color="auto"/>
          </w:divBdr>
          <w:divsChild>
            <w:div w:id="1496457566">
              <w:marLeft w:val="0"/>
              <w:marRight w:val="0"/>
              <w:marTop w:val="0"/>
              <w:marBottom w:val="0"/>
              <w:divBdr>
                <w:top w:val="none" w:sz="0" w:space="0" w:color="auto"/>
                <w:left w:val="none" w:sz="0" w:space="0" w:color="auto"/>
                <w:bottom w:val="none" w:sz="0" w:space="0" w:color="auto"/>
                <w:right w:val="none" w:sz="0" w:space="0" w:color="auto"/>
              </w:divBdr>
            </w:div>
          </w:divsChild>
        </w:div>
        <w:div w:id="523517907">
          <w:marLeft w:val="0"/>
          <w:marRight w:val="0"/>
          <w:marTop w:val="0"/>
          <w:marBottom w:val="0"/>
          <w:divBdr>
            <w:top w:val="none" w:sz="0" w:space="0" w:color="auto"/>
            <w:left w:val="none" w:sz="0" w:space="0" w:color="auto"/>
            <w:bottom w:val="none" w:sz="0" w:space="0" w:color="auto"/>
            <w:right w:val="none" w:sz="0" w:space="0" w:color="auto"/>
          </w:divBdr>
          <w:divsChild>
            <w:div w:id="184290506">
              <w:marLeft w:val="0"/>
              <w:marRight w:val="0"/>
              <w:marTop w:val="0"/>
              <w:marBottom w:val="0"/>
              <w:divBdr>
                <w:top w:val="none" w:sz="0" w:space="0" w:color="auto"/>
                <w:left w:val="none" w:sz="0" w:space="0" w:color="auto"/>
                <w:bottom w:val="none" w:sz="0" w:space="0" w:color="auto"/>
                <w:right w:val="none" w:sz="0" w:space="0" w:color="auto"/>
              </w:divBdr>
            </w:div>
          </w:divsChild>
        </w:div>
        <w:div w:id="572161920">
          <w:marLeft w:val="0"/>
          <w:marRight w:val="0"/>
          <w:marTop w:val="0"/>
          <w:marBottom w:val="0"/>
          <w:divBdr>
            <w:top w:val="none" w:sz="0" w:space="0" w:color="auto"/>
            <w:left w:val="none" w:sz="0" w:space="0" w:color="auto"/>
            <w:bottom w:val="none" w:sz="0" w:space="0" w:color="auto"/>
            <w:right w:val="none" w:sz="0" w:space="0" w:color="auto"/>
          </w:divBdr>
          <w:divsChild>
            <w:div w:id="805469407">
              <w:marLeft w:val="0"/>
              <w:marRight w:val="0"/>
              <w:marTop w:val="0"/>
              <w:marBottom w:val="0"/>
              <w:divBdr>
                <w:top w:val="none" w:sz="0" w:space="0" w:color="auto"/>
                <w:left w:val="none" w:sz="0" w:space="0" w:color="auto"/>
                <w:bottom w:val="none" w:sz="0" w:space="0" w:color="auto"/>
                <w:right w:val="none" w:sz="0" w:space="0" w:color="auto"/>
              </w:divBdr>
            </w:div>
          </w:divsChild>
        </w:div>
        <w:div w:id="577642240">
          <w:marLeft w:val="0"/>
          <w:marRight w:val="0"/>
          <w:marTop w:val="0"/>
          <w:marBottom w:val="0"/>
          <w:divBdr>
            <w:top w:val="none" w:sz="0" w:space="0" w:color="auto"/>
            <w:left w:val="none" w:sz="0" w:space="0" w:color="auto"/>
            <w:bottom w:val="none" w:sz="0" w:space="0" w:color="auto"/>
            <w:right w:val="none" w:sz="0" w:space="0" w:color="auto"/>
          </w:divBdr>
          <w:divsChild>
            <w:div w:id="694766578">
              <w:marLeft w:val="0"/>
              <w:marRight w:val="0"/>
              <w:marTop w:val="0"/>
              <w:marBottom w:val="0"/>
              <w:divBdr>
                <w:top w:val="none" w:sz="0" w:space="0" w:color="auto"/>
                <w:left w:val="none" w:sz="0" w:space="0" w:color="auto"/>
                <w:bottom w:val="none" w:sz="0" w:space="0" w:color="auto"/>
                <w:right w:val="none" w:sz="0" w:space="0" w:color="auto"/>
              </w:divBdr>
            </w:div>
          </w:divsChild>
        </w:div>
        <w:div w:id="769358098">
          <w:marLeft w:val="0"/>
          <w:marRight w:val="0"/>
          <w:marTop w:val="0"/>
          <w:marBottom w:val="0"/>
          <w:divBdr>
            <w:top w:val="none" w:sz="0" w:space="0" w:color="auto"/>
            <w:left w:val="none" w:sz="0" w:space="0" w:color="auto"/>
            <w:bottom w:val="none" w:sz="0" w:space="0" w:color="auto"/>
            <w:right w:val="none" w:sz="0" w:space="0" w:color="auto"/>
          </w:divBdr>
          <w:divsChild>
            <w:div w:id="812915448">
              <w:marLeft w:val="0"/>
              <w:marRight w:val="0"/>
              <w:marTop w:val="0"/>
              <w:marBottom w:val="0"/>
              <w:divBdr>
                <w:top w:val="none" w:sz="0" w:space="0" w:color="auto"/>
                <w:left w:val="none" w:sz="0" w:space="0" w:color="auto"/>
                <w:bottom w:val="none" w:sz="0" w:space="0" w:color="auto"/>
                <w:right w:val="none" w:sz="0" w:space="0" w:color="auto"/>
              </w:divBdr>
            </w:div>
          </w:divsChild>
        </w:div>
        <w:div w:id="894968859">
          <w:marLeft w:val="0"/>
          <w:marRight w:val="0"/>
          <w:marTop w:val="0"/>
          <w:marBottom w:val="0"/>
          <w:divBdr>
            <w:top w:val="none" w:sz="0" w:space="0" w:color="auto"/>
            <w:left w:val="none" w:sz="0" w:space="0" w:color="auto"/>
            <w:bottom w:val="none" w:sz="0" w:space="0" w:color="auto"/>
            <w:right w:val="none" w:sz="0" w:space="0" w:color="auto"/>
          </w:divBdr>
          <w:divsChild>
            <w:div w:id="1163549647">
              <w:marLeft w:val="0"/>
              <w:marRight w:val="0"/>
              <w:marTop w:val="0"/>
              <w:marBottom w:val="0"/>
              <w:divBdr>
                <w:top w:val="none" w:sz="0" w:space="0" w:color="auto"/>
                <w:left w:val="none" w:sz="0" w:space="0" w:color="auto"/>
                <w:bottom w:val="none" w:sz="0" w:space="0" w:color="auto"/>
                <w:right w:val="none" w:sz="0" w:space="0" w:color="auto"/>
              </w:divBdr>
            </w:div>
          </w:divsChild>
        </w:div>
        <w:div w:id="945890845">
          <w:marLeft w:val="0"/>
          <w:marRight w:val="0"/>
          <w:marTop w:val="0"/>
          <w:marBottom w:val="0"/>
          <w:divBdr>
            <w:top w:val="none" w:sz="0" w:space="0" w:color="auto"/>
            <w:left w:val="none" w:sz="0" w:space="0" w:color="auto"/>
            <w:bottom w:val="none" w:sz="0" w:space="0" w:color="auto"/>
            <w:right w:val="none" w:sz="0" w:space="0" w:color="auto"/>
          </w:divBdr>
          <w:divsChild>
            <w:div w:id="1291129078">
              <w:marLeft w:val="0"/>
              <w:marRight w:val="0"/>
              <w:marTop w:val="0"/>
              <w:marBottom w:val="0"/>
              <w:divBdr>
                <w:top w:val="none" w:sz="0" w:space="0" w:color="auto"/>
                <w:left w:val="none" w:sz="0" w:space="0" w:color="auto"/>
                <w:bottom w:val="none" w:sz="0" w:space="0" w:color="auto"/>
                <w:right w:val="none" w:sz="0" w:space="0" w:color="auto"/>
              </w:divBdr>
            </w:div>
          </w:divsChild>
        </w:div>
        <w:div w:id="989404104">
          <w:marLeft w:val="0"/>
          <w:marRight w:val="0"/>
          <w:marTop w:val="0"/>
          <w:marBottom w:val="0"/>
          <w:divBdr>
            <w:top w:val="none" w:sz="0" w:space="0" w:color="auto"/>
            <w:left w:val="none" w:sz="0" w:space="0" w:color="auto"/>
            <w:bottom w:val="none" w:sz="0" w:space="0" w:color="auto"/>
            <w:right w:val="none" w:sz="0" w:space="0" w:color="auto"/>
          </w:divBdr>
          <w:divsChild>
            <w:div w:id="1168985155">
              <w:marLeft w:val="0"/>
              <w:marRight w:val="0"/>
              <w:marTop w:val="0"/>
              <w:marBottom w:val="0"/>
              <w:divBdr>
                <w:top w:val="none" w:sz="0" w:space="0" w:color="auto"/>
                <w:left w:val="none" w:sz="0" w:space="0" w:color="auto"/>
                <w:bottom w:val="none" w:sz="0" w:space="0" w:color="auto"/>
                <w:right w:val="none" w:sz="0" w:space="0" w:color="auto"/>
              </w:divBdr>
            </w:div>
          </w:divsChild>
        </w:div>
        <w:div w:id="1024357102">
          <w:marLeft w:val="0"/>
          <w:marRight w:val="0"/>
          <w:marTop w:val="0"/>
          <w:marBottom w:val="0"/>
          <w:divBdr>
            <w:top w:val="none" w:sz="0" w:space="0" w:color="auto"/>
            <w:left w:val="none" w:sz="0" w:space="0" w:color="auto"/>
            <w:bottom w:val="none" w:sz="0" w:space="0" w:color="auto"/>
            <w:right w:val="none" w:sz="0" w:space="0" w:color="auto"/>
          </w:divBdr>
          <w:divsChild>
            <w:div w:id="1052775644">
              <w:marLeft w:val="0"/>
              <w:marRight w:val="0"/>
              <w:marTop w:val="0"/>
              <w:marBottom w:val="0"/>
              <w:divBdr>
                <w:top w:val="none" w:sz="0" w:space="0" w:color="auto"/>
                <w:left w:val="none" w:sz="0" w:space="0" w:color="auto"/>
                <w:bottom w:val="none" w:sz="0" w:space="0" w:color="auto"/>
                <w:right w:val="none" w:sz="0" w:space="0" w:color="auto"/>
              </w:divBdr>
            </w:div>
          </w:divsChild>
        </w:div>
        <w:div w:id="1026171930">
          <w:marLeft w:val="0"/>
          <w:marRight w:val="0"/>
          <w:marTop w:val="0"/>
          <w:marBottom w:val="0"/>
          <w:divBdr>
            <w:top w:val="none" w:sz="0" w:space="0" w:color="auto"/>
            <w:left w:val="none" w:sz="0" w:space="0" w:color="auto"/>
            <w:bottom w:val="none" w:sz="0" w:space="0" w:color="auto"/>
            <w:right w:val="none" w:sz="0" w:space="0" w:color="auto"/>
          </w:divBdr>
          <w:divsChild>
            <w:div w:id="1240947837">
              <w:marLeft w:val="0"/>
              <w:marRight w:val="0"/>
              <w:marTop w:val="0"/>
              <w:marBottom w:val="0"/>
              <w:divBdr>
                <w:top w:val="none" w:sz="0" w:space="0" w:color="auto"/>
                <w:left w:val="none" w:sz="0" w:space="0" w:color="auto"/>
                <w:bottom w:val="none" w:sz="0" w:space="0" w:color="auto"/>
                <w:right w:val="none" w:sz="0" w:space="0" w:color="auto"/>
              </w:divBdr>
            </w:div>
          </w:divsChild>
        </w:div>
        <w:div w:id="1061904763">
          <w:marLeft w:val="0"/>
          <w:marRight w:val="0"/>
          <w:marTop w:val="0"/>
          <w:marBottom w:val="0"/>
          <w:divBdr>
            <w:top w:val="none" w:sz="0" w:space="0" w:color="auto"/>
            <w:left w:val="none" w:sz="0" w:space="0" w:color="auto"/>
            <w:bottom w:val="none" w:sz="0" w:space="0" w:color="auto"/>
            <w:right w:val="none" w:sz="0" w:space="0" w:color="auto"/>
          </w:divBdr>
          <w:divsChild>
            <w:div w:id="1542012070">
              <w:marLeft w:val="0"/>
              <w:marRight w:val="0"/>
              <w:marTop w:val="0"/>
              <w:marBottom w:val="0"/>
              <w:divBdr>
                <w:top w:val="none" w:sz="0" w:space="0" w:color="auto"/>
                <w:left w:val="none" w:sz="0" w:space="0" w:color="auto"/>
                <w:bottom w:val="none" w:sz="0" w:space="0" w:color="auto"/>
                <w:right w:val="none" w:sz="0" w:space="0" w:color="auto"/>
              </w:divBdr>
            </w:div>
          </w:divsChild>
        </w:div>
        <w:div w:id="1079330876">
          <w:marLeft w:val="0"/>
          <w:marRight w:val="0"/>
          <w:marTop w:val="0"/>
          <w:marBottom w:val="0"/>
          <w:divBdr>
            <w:top w:val="none" w:sz="0" w:space="0" w:color="auto"/>
            <w:left w:val="none" w:sz="0" w:space="0" w:color="auto"/>
            <w:bottom w:val="none" w:sz="0" w:space="0" w:color="auto"/>
            <w:right w:val="none" w:sz="0" w:space="0" w:color="auto"/>
          </w:divBdr>
          <w:divsChild>
            <w:div w:id="1423140896">
              <w:marLeft w:val="0"/>
              <w:marRight w:val="0"/>
              <w:marTop w:val="0"/>
              <w:marBottom w:val="0"/>
              <w:divBdr>
                <w:top w:val="none" w:sz="0" w:space="0" w:color="auto"/>
                <w:left w:val="none" w:sz="0" w:space="0" w:color="auto"/>
                <w:bottom w:val="none" w:sz="0" w:space="0" w:color="auto"/>
                <w:right w:val="none" w:sz="0" w:space="0" w:color="auto"/>
              </w:divBdr>
            </w:div>
          </w:divsChild>
        </w:div>
        <w:div w:id="1122529844">
          <w:marLeft w:val="0"/>
          <w:marRight w:val="0"/>
          <w:marTop w:val="0"/>
          <w:marBottom w:val="0"/>
          <w:divBdr>
            <w:top w:val="none" w:sz="0" w:space="0" w:color="auto"/>
            <w:left w:val="none" w:sz="0" w:space="0" w:color="auto"/>
            <w:bottom w:val="none" w:sz="0" w:space="0" w:color="auto"/>
            <w:right w:val="none" w:sz="0" w:space="0" w:color="auto"/>
          </w:divBdr>
          <w:divsChild>
            <w:div w:id="420417012">
              <w:marLeft w:val="0"/>
              <w:marRight w:val="0"/>
              <w:marTop w:val="0"/>
              <w:marBottom w:val="0"/>
              <w:divBdr>
                <w:top w:val="none" w:sz="0" w:space="0" w:color="auto"/>
                <w:left w:val="none" w:sz="0" w:space="0" w:color="auto"/>
                <w:bottom w:val="none" w:sz="0" w:space="0" w:color="auto"/>
                <w:right w:val="none" w:sz="0" w:space="0" w:color="auto"/>
              </w:divBdr>
            </w:div>
          </w:divsChild>
        </w:div>
        <w:div w:id="1139374231">
          <w:marLeft w:val="0"/>
          <w:marRight w:val="0"/>
          <w:marTop w:val="0"/>
          <w:marBottom w:val="0"/>
          <w:divBdr>
            <w:top w:val="none" w:sz="0" w:space="0" w:color="auto"/>
            <w:left w:val="none" w:sz="0" w:space="0" w:color="auto"/>
            <w:bottom w:val="none" w:sz="0" w:space="0" w:color="auto"/>
            <w:right w:val="none" w:sz="0" w:space="0" w:color="auto"/>
          </w:divBdr>
          <w:divsChild>
            <w:div w:id="1634826474">
              <w:marLeft w:val="0"/>
              <w:marRight w:val="0"/>
              <w:marTop w:val="0"/>
              <w:marBottom w:val="0"/>
              <w:divBdr>
                <w:top w:val="none" w:sz="0" w:space="0" w:color="auto"/>
                <w:left w:val="none" w:sz="0" w:space="0" w:color="auto"/>
                <w:bottom w:val="none" w:sz="0" w:space="0" w:color="auto"/>
                <w:right w:val="none" w:sz="0" w:space="0" w:color="auto"/>
              </w:divBdr>
            </w:div>
          </w:divsChild>
        </w:div>
        <w:div w:id="1165703170">
          <w:marLeft w:val="0"/>
          <w:marRight w:val="0"/>
          <w:marTop w:val="0"/>
          <w:marBottom w:val="0"/>
          <w:divBdr>
            <w:top w:val="none" w:sz="0" w:space="0" w:color="auto"/>
            <w:left w:val="none" w:sz="0" w:space="0" w:color="auto"/>
            <w:bottom w:val="none" w:sz="0" w:space="0" w:color="auto"/>
            <w:right w:val="none" w:sz="0" w:space="0" w:color="auto"/>
          </w:divBdr>
          <w:divsChild>
            <w:div w:id="806169254">
              <w:marLeft w:val="0"/>
              <w:marRight w:val="0"/>
              <w:marTop w:val="0"/>
              <w:marBottom w:val="0"/>
              <w:divBdr>
                <w:top w:val="none" w:sz="0" w:space="0" w:color="auto"/>
                <w:left w:val="none" w:sz="0" w:space="0" w:color="auto"/>
                <w:bottom w:val="none" w:sz="0" w:space="0" w:color="auto"/>
                <w:right w:val="none" w:sz="0" w:space="0" w:color="auto"/>
              </w:divBdr>
            </w:div>
          </w:divsChild>
        </w:div>
        <w:div w:id="1491209413">
          <w:marLeft w:val="0"/>
          <w:marRight w:val="0"/>
          <w:marTop w:val="0"/>
          <w:marBottom w:val="0"/>
          <w:divBdr>
            <w:top w:val="none" w:sz="0" w:space="0" w:color="auto"/>
            <w:left w:val="none" w:sz="0" w:space="0" w:color="auto"/>
            <w:bottom w:val="none" w:sz="0" w:space="0" w:color="auto"/>
            <w:right w:val="none" w:sz="0" w:space="0" w:color="auto"/>
          </w:divBdr>
          <w:divsChild>
            <w:div w:id="1453984277">
              <w:marLeft w:val="0"/>
              <w:marRight w:val="0"/>
              <w:marTop w:val="0"/>
              <w:marBottom w:val="0"/>
              <w:divBdr>
                <w:top w:val="none" w:sz="0" w:space="0" w:color="auto"/>
                <w:left w:val="none" w:sz="0" w:space="0" w:color="auto"/>
                <w:bottom w:val="none" w:sz="0" w:space="0" w:color="auto"/>
                <w:right w:val="none" w:sz="0" w:space="0" w:color="auto"/>
              </w:divBdr>
            </w:div>
          </w:divsChild>
        </w:div>
        <w:div w:id="1515462031">
          <w:marLeft w:val="0"/>
          <w:marRight w:val="0"/>
          <w:marTop w:val="0"/>
          <w:marBottom w:val="0"/>
          <w:divBdr>
            <w:top w:val="none" w:sz="0" w:space="0" w:color="auto"/>
            <w:left w:val="none" w:sz="0" w:space="0" w:color="auto"/>
            <w:bottom w:val="none" w:sz="0" w:space="0" w:color="auto"/>
            <w:right w:val="none" w:sz="0" w:space="0" w:color="auto"/>
          </w:divBdr>
          <w:divsChild>
            <w:div w:id="441730248">
              <w:marLeft w:val="0"/>
              <w:marRight w:val="0"/>
              <w:marTop w:val="0"/>
              <w:marBottom w:val="0"/>
              <w:divBdr>
                <w:top w:val="none" w:sz="0" w:space="0" w:color="auto"/>
                <w:left w:val="none" w:sz="0" w:space="0" w:color="auto"/>
                <w:bottom w:val="none" w:sz="0" w:space="0" w:color="auto"/>
                <w:right w:val="none" w:sz="0" w:space="0" w:color="auto"/>
              </w:divBdr>
            </w:div>
          </w:divsChild>
        </w:div>
        <w:div w:id="1568808877">
          <w:marLeft w:val="0"/>
          <w:marRight w:val="0"/>
          <w:marTop w:val="0"/>
          <w:marBottom w:val="0"/>
          <w:divBdr>
            <w:top w:val="none" w:sz="0" w:space="0" w:color="auto"/>
            <w:left w:val="none" w:sz="0" w:space="0" w:color="auto"/>
            <w:bottom w:val="none" w:sz="0" w:space="0" w:color="auto"/>
            <w:right w:val="none" w:sz="0" w:space="0" w:color="auto"/>
          </w:divBdr>
          <w:divsChild>
            <w:div w:id="949162628">
              <w:marLeft w:val="0"/>
              <w:marRight w:val="0"/>
              <w:marTop w:val="0"/>
              <w:marBottom w:val="0"/>
              <w:divBdr>
                <w:top w:val="none" w:sz="0" w:space="0" w:color="auto"/>
                <w:left w:val="none" w:sz="0" w:space="0" w:color="auto"/>
                <w:bottom w:val="none" w:sz="0" w:space="0" w:color="auto"/>
                <w:right w:val="none" w:sz="0" w:space="0" w:color="auto"/>
              </w:divBdr>
            </w:div>
          </w:divsChild>
        </w:div>
        <w:div w:id="1642927953">
          <w:marLeft w:val="0"/>
          <w:marRight w:val="0"/>
          <w:marTop w:val="0"/>
          <w:marBottom w:val="0"/>
          <w:divBdr>
            <w:top w:val="none" w:sz="0" w:space="0" w:color="auto"/>
            <w:left w:val="none" w:sz="0" w:space="0" w:color="auto"/>
            <w:bottom w:val="none" w:sz="0" w:space="0" w:color="auto"/>
            <w:right w:val="none" w:sz="0" w:space="0" w:color="auto"/>
          </w:divBdr>
          <w:divsChild>
            <w:div w:id="1876504338">
              <w:marLeft w:val="0"/>
              <w:marRight w:val="0"/>
              <w:marTop w:val="0"/>
              <w:marBottom w:val="0"/>
              <w:divBdr>
                <w:top w:val="none" w:sz="0" w:space="0" w:color="auto"/>
                <w:left w:val="none" w:sz="0" w:space="0" w:color="auto"/>
                <w:bottom w:val="none" w:sz="0" w:space="0" w:color="auto"/>
                <w:right w:val="none" w:sz="0" w:space="0" w:color="auto"/>
              </w:divBdr>
            </w:div>
          </w:divsChild>
        </w:div>
        <w:div w:id="1936359287">
          <w:marLeft w:val="0"/>
          <w:marRight w:val="0"/>
          <w:marTop w:val="0"/>
          <w:marBottom w:val="0"/>
          <w:divBdr>
            <w:top w:val="none" w:sz="0" w:space="0" w:color="auto"/>
            <w:left w:val="none" w:sz="0" w:space="0" w:color="auto"/>
            <w:bottom w:val="none" w:sz="0" w:space="0" w:color="auto"/>
            <w:right w:val="none" w:sz="0" w:space="0" w:color="auto"/>
          </w:divBdr>
          <w:divsChild>
            <w:div w:id="1491871753">
              <w:marLeft w:val="0"/>
              <w:marRight w:val="0"/>
              <w:marTop w:val="0"/>
              <w:marBottom w:val="0"/>
              <w:divBdr>
                <w:top w:val="none" w:sz="0" w:space="0" w:color="auto"/>
                <w:left w:val="none" w:sz="0" w:space="0" w:color="auto"/>
                <w:bottom w:val="none" w:sz="0" w:space="0" w:color="auto"/>
                <w:right w:val="none" w:sz="0" w:space="0" w:color="auto"/>
              </w:divBdr>
            </w:div>
          </w:divsChild>
        </w:div>
        <w:div w:id="1998915051">
          <w:marLeft w:val="0"/>
          <w:marRight w:val="0"/>
          <w:marTop w:val="0"/>
          <w:marBottom w:val="0"/>
          <w:divBdr>
            <w:top w:val="none" w:sz="0" w:space="0" w:color="auto"/>
            <w:left w:val="none" w:sz="0" w:space="0" w:color="auto"/>
            <w:bottom w:val="none" w:sz="0" w:space="0" w:color="auto"/>
            <w:right w:val="none" w:sz="0" w:space="0" w:color="auto"/>
          </w:divBdr>
          <w:divsChild>
            <w:div w:id="1775251572">
              <w:marLeft w:val="0"/>
              <w:marRight w:val="0"/>
              <w:marTop w:val="0"/>
              <w:marBottom w:val="0"/>
              <w:divBdr>
                <w:top w:val="none" w:sz="0" w:space="0" w:color="auto"/>
                <w:left w:val="none" w:sz="0" w:space="0" w:color="auto"/>
                <w:bottom w:val="none" w:sz="0" w:space="0" w:color="auto"/>
                <w:right w:val="none" w:sz="0" w:space="0" w:color="auto"/>
              </w:divBdr>
            </w:div>
          </w:divsChild>
        </w:div>
        <w:div w:id="2088385129">
          <w:marLeft w:val="0"/>
          <w:marRight w:val="0"/>
          <w:marTop w:val="0"/>
          <w:marBottom w:val="0"/>
          <w:divBdr>
            <w:top w:val="none" w:sz="0" w:space="0" w:color="auto"/>
            <w:left w:val="none" w:sz="0" w:space="0" w:color="auto"/>
            <w:bottom w:val="none" w:sz="0" w:space="0" w:color="auto"/>
            <w:right w:val="none" w:sz="0" w:space="0" w:color="auto"/>
          </w:divBdr>
          <w:divsChild>
            <w:div w:id="1989436052">
              <w:marLeft w:val="0"/>
              <w:marRight w:val="0"/>
              <w:marTop w:val="0"/>
              <w:marBottom w:val="0"/>
              <w:divBdr>
                <w:top w:val="none" w:sz="0" w:space="0" w:color="auto"/>
                <w:left w:val="none" w:sz="0" w:space="0" w:color="auto"/>
                <w:bottom w:val="none" w:sz="0" w:space="0" w:color="auto"/>
                <w:right w:val="none" w:sz="0" w:space="0" w:color="auto"/>
              </w:divBdr>
            </w:div>
          </w:divsChild>
        </w:div>
        <w:div w:id="2125537283">
          <w:marLeft w:val="0"/>
          <w:marRight w:val="0"/>
          <w:marTop w:val="0"/>
          <w:marBottom w:val="0"/>
          <w:divBdr>
            <w:top w:val="none" w:sz="0" w:space="0" w:color="auto"/>
            <w:left w:val="none" w:sz="0" w:space="0" w:color="auto"/>
            <w:bottom w:val="none" w:sz="0" w:space="0" w:color="auto"/>
            <w:right w:val="none" w:sz="0" w:space="0" w:color="auto"/>
          </w:divBdr>
          <w:divsChild>
            <w:div w:id="10882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8604">
      <w:bodyDiv w:val="1"/>
      <w:marLeft w:val="0"/>
      <w:marRight w:val="0"/>
      <w:marTop w:val="0"/>
      <w:marBottom w:val="0"/>
      <w:divBdr>
        <w:top w:val="none" w:sz="0" w:space="0" w:color="auto"/>
        <w:left w:val="none" w:sz="0" w:space="0" w:color="auto"/>
        <w:bottom w:val="none" w:sz="0" w:space="0" w:color="auto"/>
        <w:right w:val="none" w:sz="0" w:space="0" w:color="auto"/>
      </w:divBdr>
    </w:div>
    <w:div w:id="584070847">
      <w:bodyDiv w:val="1"/>
      <w:marLeft w:val="0"/>
      <w:marRight w:val="0"/>
      <w:marTop w:val="0"/>
      <w:marBottom w:val="0"/>
      <w:divBdr>
        <w:top w:val="none" w:sz="0" w:space="0" w:color="auto"/>
        <w:left w:val="none" w:sz="0" w:space="0" w:color="auto"/>
        <w:bottom w:val="none" w:sz="0" w:space="0" w:color="auto"/>
        <w:right w:val="none" w:sz="0" w:space="0" w:color="auto"/>
      </w:divBdr>
    </w:div>
    <w:div w:id="599722592">
      <w:bodyDiv w:val="1"/>
      <w:marLeft w:val="0"/>
      <w:marRight w:val="0"/>
      <w:marTop w:val="0"/>
      <w:marBottom w:val="0"/>
      <w:divBdr>
        <w:top w:val="none" w:sz="0" w:space="0" w:color="auto"/>
        <w:left w:val="none" w:sz="0" w:space="0" w:color="auto"/>
        <w:bottom w:val="none" w:sz="0" w:space="0" w:color="auto"/>
        <w:right w:val="none" w:sz="0" w:space="0" w:color="auto"/>
      </w:divBdr>
    </w:div>
    <w:div w:id="617759029">
      <w:bodyDiv w:val="1"/>
      <w:marLeft w:val="0"/>
      <w:marRight w:val="0"/>
      <w:marTop w:val="0"/>
      <w:marBottom w:val="0"/>
      <w:divBdr>
        <w:top w:val="none" w:sz="0" w:space="0" w:color="auto"/>
        <w:left w:val="none" w:sz="0" w:space="0" w:color="auto"/>
        <w:bottom w:val="none" w:sz="0" w:space="0" w:color="auto"/>
        <w:right w:val="none" w:sz="0" w:space="0" w:color="auto"/>
      </w:divBdr>
    </w:div>
    <w:div w:id="621615678">
      <w:bodyDiv w:val="1"/>
      <w:marLeft w:val="0"/>
      <w:marRight w:val="0"/>
      <w:marTop w:val="0"/>
      <w:marBottom w:val="0"/>
      <w:divBdr>
        <w:top w:val="none" w:sz="0" w:space="0" w:color="auto"/>
        <w:left w:val="none" w:sz="0" w:space="0" w:color="auto"/>
        <w:bottom w:val="none" w:sz="0" w:space="0" w:color="auto"/>
        <w:right w:val="none" w:sz="0" w:space="0" w:color="auto"/>
      </w:divBdr>
    </w:div>
    <w:div w:id="623391312">
      <w:bodyDiv w:val="1"/>
      <w:marLeft w:val="0"/>
      <w:marRight w:val="0"/>
      <w:marTop w:val="0"/>
      <w:marBottom w:val="0"/>
      <w:divBdr>
        <w:top w:val="none" w:sz="0" w:space="0" w:color="auto"/>
        <w:left w:val="none" w:sz="0" w:space="0" w:color="auto"/>
        <w:bottom w:val="none" w:sz="0" w:space="0" w:color="auto"/>
        <w:right w:val="none" w:sz="0" w:space="0" w:color="auto"/>
      </w:divBdr>
    </w:div>
    <w:div w:id="652148953">
      <w:bodyDiv w:val="1"/>
      <w:marLeft w:val="0"/>
      <w:marRight w:val="0"/>
      <w:marTop w:val="0"/>
      <w:marBottom w:val="0"/>
      <w:divBdr>
        <w:top w:val="none" w:sz="0" w:space="0" w:color="auto"/>
        <w:left w:val="none" w:sz="0" w:space="0" w:color="auto"/>
        <w:bottom w:val="none" w:sz="0" w:space="0" w:color="auto"/>
        <w:right w:val="none" w:sz="0" w:space="0" w:color="auto"/>
      </w:divBdr>
    </w:div>
    <w:div w:id="666834389">
      <w:bodyDiv w:val="1"/>
      <w:marLeft w:val="0"/>
      <w:marRight w:val="0"/>
      <w:marTop w:val="0"/>
      <w:marBottom w:val="0"/>
      <w:divBdr>
        <w:top w:val="none" w:sz="0" w:space="0" w:color="auto"/>
        <w:left w:val="none" w:sz="0" w:space="0" w:color="auto"/>
        <w:bottom w:val="none" w:sz="0" w:space="0" w:color="auto"/>
        <w:right w:val="none" w:sz="0" w:space="0" w:color="auto"/>
      </w:divBdr>
      <w:divsChild>
        <w:div w:id="1334987333">
          <w:marLeft w:val="446"/>
          <w:marRight w:val="0"/>
          <w:marTop w:val="0"/>
          <w:marBottom w:val="0"/>
          <w:divBdr>
            <w:top w:val="none" w:sz="0" w:space="0" w:color="auto"/>
            <w:left w:val="none" w:sz="0" w:space="0" w:color="auto"/>
            <w:bottom w:val="none" w:sz="0" w:space="0" w:color="auto"/>
            <w:right w:val="none" w:sz="0" w:space="0" w:color="auto"/>
          </w:divBdr>
        </w:div>
        <w:div w:id="1414669068">
          <w:marLeft w:val="446"/>
          <w:marRight w:val="0"/>
          <w:marTop w:val="0"/>
          <w:marBottom w:val="0"/>
          <w:divBdr>
            <w:top w:val="none" w:sz="0" w:space="0" w:color="auto"/>
            <w:left w:val="none" w:sz="0" w:space="0" w:color="auto"/>
            <w:bottom w:val="none" w:sz="0" w:space="0" w:color="auto"/>
            <w:right w:val="none" w:sz="0" w:space="0" w:color="auto"/>
          </w:divBdr>
        </w:div>
        <w:div w:id="1508520993">
          <w:marLeft w:val="446"/>
          <w:marRight w:val="0"/>
          <w:marTop w:val="0"/>
          <w:marBottom w:val="0"/>
          <w:divBdr>
            <w:top w:val="none" w:sz="0" w:space="0" w:color="auto"/>
            <w:left w:val="none" w:sz="0" w:space="0" w:color="auto"/>
            <w:bottom w:val="none" w:sz="0" w:space="0" w:color="auto"/>
            <w:right w:val="none" w:sz="0" w:space="0" w:color="auto"/>
          </w:divBdr>
        </w:div>
        <w:div w:id="1798797130">
          <w:marLeft w:val="446"/>
          <w:marRight w:val="0"/>
          <w:marTop w:val="0"/>
          <w:marBottom w:val="0"/>
          <w:divBdr>
            <w:top w:val="none" w:sz="0" w:space="0" w:color="auto"/>
            <w:left w:val="none" w:sz="0" w:space="0" w:color="auto"/>
            <w:bottom w:val="none" w:sz="0" w:space="0" w:color="auto"/>
            <w:right w:val="none" w:sz="0" w:space="0" w:color="auto"/>
          </w:divBdr>
        </w:div>
        <w:div w:id="1855343266">
          <w:marLeft w:val="446"/>
          <w:marRight w:val="0"/>
          <w:marTop w:val="0"/>
          <w:marBottom w:val="0"/>
          <w:divBdr>
            <w:top w:val="none" w:sz="0" w:space="0" w:color="auto"/>
            <w:left w:val="none" w:sz="0" w:space="0" w:color="auto"/>
            <w:bottom w:val="none" w:sz="0" w:space="0" w:color="auto"/>
            <w:right w:val="none" w:sz="0" w:space="0" w:color="auto"/>
          </w:divBdr>
        </w:div>
        <w:div w:id="1964073301">
          <w:marLeft w:val="446"/>
          <w:marRight w:val="0"/>
          <w:marTop w:val="0"/>
          <w:marBottom w:val="0"/>
          <w:divBdr>
            <w:top w:val="none" w:sz="0" w:space="0" w:color="auto"/>
            <w:left w:val="none" w:sz="0" w:space="0" w:color="auto"/>
            <w:bottom w:val="none" w:sz="0" w:space="0" w:color="auto"/>
            <w:right w:val="none" w:sz="0" w:space="0" w:color="auto"/>
          </w:divBdr>
        </w:div>
      </w:divsChild>
    </w:div>
    <w:div w:id="666857861">
      <w:bodyDiv w:val="1"/>
      <w:marLeft w:val="0"/>
      <w:marRight w:val="0"/>
      <w:marTop w:val="0"/>
      <w:marBottom w:val="0"/>
      <w:divBdr>
        <w:top w:val="none" w:sz="0" w:space="0" w:color="auto"/>
        <w:left w:val="none" w:sz="0" w:space="0" w:color="auto"/>
        <w:bottom w:val="none" w:sz="0" w:space="0" w:color="auto"/>
        <w:right w:val="none" w:sz="0" w:space="0" w:color="auto"/>
      </w:divBdr>
    </w:div>
    <w:div w:id="673917442">
      <w:bodyDiv w:val="1"/>
      <w:marLeft w:val="0"/>
      <w:marRight w:val="0"/>
      <w:marTop w:val="0"/>
      <w:marBottom w:val="0"/>
      <w:divBdr>
        <w:top w:val="none" w:sz="0" w:space="0" w:color="auto"/>
        <w:left w:val="none" w:sz="0" w:space="0" w:color="auto"/>
        <w:bottom w:val="none" w:sz="0" w:space="0" w:color="auto"/>
        <w:right w:val="none" w:sz="0" w:space="0" w:color="auto"/>
      </w:divBdr>
      <w:divsChild>
        <w:div w:id="99104532">
          <w:marLeft w:val="0"/>
          <w:marRight w:val="0"/>
          <w:marTop w:val="0"/>
          <w:marBottom w:val="0"/>
          <w:divBdr>
            <w:top w:val="none" w:sz="0" w:space="0" w:color="auto"/>
            <w:left w:val="none" w:sz="0" w:space="0" w:color="auto"/>
            <w:bottom w:val="none" w:sz="0" w:space="0" w:color="auto"/>
            <w:right w:val="none" w:sz="0" w:space="0" w:color="auto"/>
          </w:divBdr>
          <w:divsChild>
            <w:div w:id="1013066144">
              <w:marLeft w:val="0"/>
              <w:marRight w:val="0"/>
              <w:marTop w:val="0"/>
              <w:marBottom w:val="0"/>
              <w:divBdr>
                <w:top w:val="none" w:sz="0" w:space="0" w:color="auto"/>
                <w:left w:val="none" w:sz="0" w:space="0" w:color="auto"/>
                <w:bottom w:val="none" w:sz="0" w:space="0" w:color="auto"/>
                <w:right w:val="none" w:sz="0" w:space="0" w:color="auto"/>
              </w:divBdr>
            </w:div>
          </w:divsChild>
        </w:div>
        <w:div w:id="164826546">
          <w:marLeft w:val="0"/>
          <w:marRight w:val="0"/>
          <w:marTop w:val="0"/>
          <w:marBottom w:val="0"/>
          <w:divBdr>
            <w:top w:val="none" w:sz="0" w:space="0" w:color="auto"/>
            <w:left w:val="none" w:sz="0" w:space="0" w:color="auto"/>
            <w:bottom w:val="none" w:sz="0" w:space="0" w:color="auto"/>
            <w:right w:val="none" w:sz="0" w:space="0" w:color="auto"/>
          </w:divBdr>
          <w:divsChild>
            <w:div w:id="1902673158">
              <w:marLeft w:val="0"/>
              <w:marRight w:val="0"/>
              <w:marTop w:val="0"/>
              <w:marBottom w:val="0"/>
              <w:divBdr>
                <w:top w:val="none" w:sz="0" w:space="0" w:color="auto"/>
                <w:left w:val="none" w:sz="0" w:space="0" w:color="auto"/>
                <w:bottom w:val="none" w:sz="0" w:space="0" w:color="auto"/>
                <w:right w:val="none" w:sz="0" w:space="0" w:color="auto"/>
              </w:divBdr>
            </w:div>
          </w:divsChild>
        </w:div>
        <w:div w:id="294220559">
          <w:marLeft w:val="0"/>
          <w:marRight w:val="0"/>
          <w:marTop w:val="0"/>
          <w:marBottom w:val="0"/>
          <w:divBdr>
            <w:top w:val="none" w:sz="0" w:space="0" w:color="auto"/>
            <w:left w:val="none" w:sz="0" w:space="0" w:color="auto"/>
            <w:bottom w:val="none" w:sz="0" w:space="0" w:color="auto"/>
            <w:right w:val="none" w:sz="0" w:space="0" w:color="auto"/>
          </w:divBdr>
          <w:divsChild>
            <w:div w:id="370767410">
              <w:marLeft w:val="0"/>
              <w:marRight w:val="0"/>
              <w:marTop w:val="0"/>
              <w:marBottom w:val="0"/>
              <w:divBdr>
                <w:top w:val="none" w:sz="0" w:space="0" w:color="auto"/>
                <w:left w:val="none" w:sz="0" w:space="0" w:color="auto"/>
                <w:bottom w:val="none" w:sz="0" w:space="0" w:color="auto"/>
                <w:right w:val="none" w:sz="0" w:space="0" w:color="auto"/>
              </w:divBdr>
            </w:div>
          </w:divsChild>
        </w:div>
        <w:div w:id="297809765">
          <w:marLeft w:val="0"/>
          <w:marRight w:val="0"/>
          <w:marTop w:val="0"/>
          <w:marBottom w:val="0"/>
          <w:divBdr>
            <w:top w:val="none" w:sz="0" w:space="0" w:color="auto"/>
            <w:left w:val="none" w:sz="0" w:space="0" w:color="auto"/>
            <w:bottom w:val="none" w:sz="0" w:space="0" w:color="auto"/>
            <w:right w:val="none" w:sz="0" w:space="0" w:color="auto"/>
          </w:divBdr>
          <w:divsChild>
            <w:div w:id="2038459273">
              <w:marLeft w:val="0"/>
              <w:marRight w:val="0"/>
              <w:marTop w:val="0"/>
              <w:marBottom w:val="0"/>
              <w:divBdr>
                <w:top w:val="none" w:sz="0" w:space="0" w:color="auto"/>
                <w:left w:val="none" w:sz="0" w:space="0" w:color="auto"/>
                <w:bottom w:val="none" w:sz="0" w:space="0" w:color="auto"/>
                <w:right w:val="none" w:sz="0" w:space="0" w:color="auto"/>
              </w:divBdr>
            </w:div>
          </w:divsChild>
        </w:div>
        <w:div w:id="334764821">
          <w:marLeft w:val="0"/>
          <w:marRight w:val="0"/>
          <w:marTop w:val="0"/>
          <w:marBottom w:val="0"/>
          <w:divBdr>
            <w:top w:val="none" w:sz="0" w:space="0" w:color="auto"/>
            <w:left w:val="none" w:sz="0" w:space="0" w:color="auto"/>
            <w:bottom w:val="none" w:sz="0" w:space="0" w:color="auto"/>
            <w:right w:val="none" w:sz="0" w:space="0" w:color="auto"/>
          </w:divBdr>
          <w:divsChild>
            <w:div w:id="295524118">
              <w:marLeft w:val="0"/>
              <w:marRight w:val="0"/>
              <w:marTop w:val="0"/>
              <w:marBottom w:val="0"/>
              <w:divBdr>
                <w:top w:val="none" w:sz="0" w:space="0" w:color="auto"/>
                <w:left w:val="none" w:sz="0" w:space="0" w:color="auto"/>
                <w:bottom w:val="none" w:sz="0" w:space="0" w:color="auto"/>
                <w:right w:val="none" w:sz="0" w:space="0" w:color="auto"/>
              </w:divBdr>
            </w:div>
          </w:divsChild>
        </w:div>
        <w:div w:id="417218983">
          <w:marLeft w:val="0"/>
          <w:marRight w:val="0"/>
          <w:marTop w:val="0"/>
          <w:marBottom w:val="0"/>
          <w:divBdr>
            <w:top w:val="none" w:sz="0" w:space="0" w:color="auto"/>
            <w:left w:val="none" w:sz="0" w:space="0" w:color="auto"/>
            <w:bottom w:val="none" w:sz="0" w:space="0" w:color="auto"/>
            <w:right w:val="none" w:sz="0" w:space="0" w:color="auto"/>
          </w:divBdr>
          <w:divsChild>
            <w:div w:id="990328306">
              <w:marLeft w:val="0"/>
              <w:marRight w:val="0"/>
              <w:marTop w:val="0"/>
              <w:marBottom w:val="0"/>
              <w:divBdr>
                <w:top w:val="none" w:sz="0" w:space="0" w:color="auto"/>
                <w:left w:val="none" w:sz="0" w:space="0" w:color="auto"/>
                <w:bottom w:val="none" w:sz="0" w:space="0" w:color="auto"/>
                <w:right w:val="none" w:sz="0" w:space="0" w:color="auto"/>
              </w:divBdr>
            </w:div>
          </w:divsChild>
        </w:div>
        <w:div w:id="531574001">
          <w:marLeft w:val="0"/>
          <w:marRight w:val="0"/>
          <w:marTop w:val="0"/>
          <w:marBottom w:val="0"/>
          <w:divBdr>
            <w:top w:val="none" w:sz="0" w:space="0" w:color="auto"/>
            <w:left w:val="none" w:sz="0" w:space="0" w:color="auto"/>
            <w:bottom w:val="none" w:sz="0" w:space="0" w:color="auto"/>
            <w:right w:val="none" w:sz="0" w:space="0" w:color="auto"/>
          </w:divBdr>
          <w:divsChild>
            <w:div w:id="1196195519">
              <w:marLeft w:val="0"/>
              <w:marRight w:val="0"/>
              <w:marTop w:val="0"/>
              <w:marBottom w:val="0"/>
              <w:divBdr>
                <w:top w:val="none" w:sz="0" w:space="0" w:color="auto"/>
                <w:left w:val="none" w:sz="0" w:space="0" w:color="auto"/>
                <w:bottom w:val="none" w:sz="0" w:space="0" w:color="auto"/>
                <w:right w:val="none" w:sz="0" w:space="0" w:color="auto"/>
              </w:divBdr>
            </w:div>
          </w:divsChild>
        </w:div>
        <w:div w:id="573245811">
          <w:marLeft w:val="0"/>
          <w:marRight w:val="0"/>
          <w:marTop w:val="0"/>
          <w:marBottom w:val="0"/>
          <w:divBdr>
            <w:top w:val="none" w:sz="0" w:space="0" w:color="auto"/>
            <w:left w:val="none" w:sz="0" w:space="0" w:color="auto"/>
            <w:bottom w:val="none" w:sz="0" w:space="0" w:color="auto"/>
            <w:right w:val="none" w:sz="0" w:space="0" w:color="auto"/>
          </w:divBdr>
          <w:divsChild>
            <w:div w:id="221871103">
              <w:marLeft w:val="0"/>
              <w:marRight w:val="0"/>
              <w:marTop w:val="0"/>
              <w:marBottom w:val="0"/>
              <w:divBdr>
                <w:top w:val="none" w:sz="0" w:space="0" w:color="auto"/>
                <w:left w:val="none" w:sz="0" w:space="0" w:color="auto"/>
                <w:bottom w:val="none" w:sz="0" w:space="0" w:color="auto"/>
                <w:right w:val="none" w:sz="0" w:space="0" w:color="auto"/>
              </w:divBdr>
            </w:div>
          </w:divsChild>
        </w:div>
        <w:div w:id="637491416">
          <w:marLeft w:val="0"/>
          <w:marRight w:val="0"/>
          <w:marTop w:val="0"/>
          <w:marBottom w:val="0"/>
          <w:divBdr>
            <w:top w:val="none" w:sz="0" w:space="0" w:color="auto"/>
            <w:left w:val="none" w:sz="0" w:space="0" w:color="auto"/>
            <w:bottom w:val="none" w:sz="0" w:space="0" w:color="auto"/>
            <w:right w:val="none" w:sz="0" w:space="0" w:color="auto"/>
          </w:divBdr>
          <w:divsChild>
            <w:div w:id="1516191866">
              <w:marLeft w:val="0"/>
              <w:marRight w:val="0"/>
              <w:marTop w:val="0"/>
              <w:marBottom w:val="0"/>
              <w:divBdr>
                <w:top w:val="none" w:sz="0" w:space="0" w:color="auto"/>
                <w:left w:val="none" w:sz="0" w:space="0" w:color="auto"/>
                <w:bottom w:val="none" w:sz="0" w:space="0" w:color="auto"/>
                <w:right w:val="none" w:sz="0" w:space="0" w:color="auto"/>
              </w:divBdr>
            </w:div>
          </w:divsChild>
        </w:div>
        <w:div w:id="642199506">
          <w:marLeft w:val="0"/>
          <w:marRight w:val="0"/>
          <w:marTop w:val="0"/>
          <w:marBottom w:val="0"/>
          <w:divBdr>
            <w:top w:val="none" w:sz="0" w:space="0" w:color="auto"/>
            <w:left w:val="none" w:sz="0" w:space="0" w:color="auto"/>
            <w:bottom w:val="none" w:sz="0" w:space="0" w:color="auto"/>
            <w:right w:val="none" w:sz="0" w:space="0" w:color="auto"/>
          </w:divBdr>
          <w:divsChild>
            <w:div w:id="1894652434">
              <w:marLeft w:val="0"/>
              <w:marRight w:val="0"/>
              <w:marTop w:val="0"/>
              <w:marBottom w:val="0"/>
              <w:divBdr>
                <w:top w:val="none" w:sz="0" w:space="0" w:color="auto"/>
                <w:left w:val="none" w:sz="0" w:space="0" w:color="auto"/>
                <w:bottom w:val="none" w:sz="0" w:space="0" w:color="auto"/>
                <w:right w:val="none" w:sz="0" w:space="0" w:color="auto"/>
              </w:divBdr>
            </w:div>
          </w:divsChild>
        </w:div>
        <w:div w:id="858161006">
          <w:marLeft w:val="0"/>
          <w:marRight w:val="0"/>
          <w:marTop w:val="0"/>
          <w:marBottom w:val="0"/>
          <w:divBdr>
            <w:top w:val="none" w:sz="0" w:space="0" w:color="auto"/>
            <w:left w:val="none" w:sz="0" w:space="0" w:color="auto"/>
            <w:bottom w:val="none" w:sz="0" w:space="0" w:color="auto"/>
            <w:right w:val="none" w:sz="0" w:space="0" w:color="auto"/>
          </w:divBdr>
          <w:divsChild>
            <w:div w:id="172571547">
              <w:marLeft w:val="0"/>
              <w:marRight w:val="0"/>
              <w:marTop w:val="0"/>
              <w:marBottom w:val="0"/>
              <w:divBdr>
                <w:top w:val="none" w:sz="0" w:space="0" w:color="auto"/>
                <w:left w:val="none" w:sz="0" w:space="0" w:color="auto"/>
                <w:bottom w:val="none" w:sz="0" w:space="0" w:color="auto"/>
                <w:right w:val="none" w:sz="0" w:space="0" w:color="auto"/>
              </w:divBdr>
            </w:div>
          </w:divsChild>
        </w:div>
        <w:div w:id="882057052">
          <w:marLeft w:val="0"/>
          <w:marRight w:val="0"/>
          <w:marTop w:val="0"/>
          <w:marBottom w:val="0"/>
          <w:divBdr>
            <w:top w:val="none" w:sz="0" w:space="0" w:color="auto"/>
            <w:left w:val="none" w:sz="0" w:space="0" w:color="auto"/>
            <w:bottom w:val="none" w:sz="0" w:space="0" w:color="auto"/>
            <w:right w:val="none" w:sz="0" w:space="0" w:color="auto"/>
          </w:divBdr>
          <w:divsChild>
            <w:div w:id="1122262811">
              <w:marLeft w:val="0"/>
              <w:marRight w:val="0"/>
              <w:marTop w:val="0"/>
              <w:marBottom w:val="0"/>
              <w:divBdr>
                <w:top w:val="none" w:sz="0" w:space="0" w:color="auto"/>
                <w:left w:val="none" w:sz="0" w:space="0" w:color="auto"/>
                <w:bottom w:val="none" w:sz="0" w:space="0" w:color="auto"/>
                <w:right w:val="none" w:sz="0" w:space="0" w:color="auto"/>
              </w:divBdr>
            </w:div>
          </w:divsChild>
        </w:div>
        <w:div w:id="966356147">
          <w:marLeft w:val="0"/>
          <w:marRight w:val="0"/>
          <w:marTop w:val="0"/>
          <w:marBottom w:val="0"/>
          <w:divBdr>
            <w:top w:val="none" w:sz="0" w:space="0" w:color="auto"/>
            <w:left w:val="none" w:sz="0" w:space="0" w:color="auto"/>
            <w:bottom w:val="none" w:sz="0" w:space="0" w:color="auto"/>
            <w:right w:val="none" w:sz="0" w:space="0" w:color="auto"/>
          </w:divBdr>
          <w:divsChild>
            <w:div w:id="235673526">
              <w:marLeft w:val="0"/>
              <w:marRight w:val="0"/>
              <w:marTop w:val="0"/>
              <w:marBottom w:val="0"/>
              <w:divBdr>
                <w:top w:val="none" w:sz="0" w:space="0" w:color="auto"/>
                <w:left w:val="none" w:sz="0" w:space="0" w:color="auto"/>
                <w:bottom w:val="none" w:sz="0" w:space="0" w:color="auto"/>
                <w:right w:val="none" w:sz="0" w:space="0" w:color="auto"/>
              </w:divBdr>
            </w:div>
          </w:divsChild>
        </w:div>
        <w:div w:id="974791939">
          <w:marLeft w:val="0"/>
          <w:marRight w:val="0"/>
          <w:marTop w:val="0"/>
          <w:marBottom w:val="0"/>
          <w:divBdr>
            <w:top w:val="none" w:sz="0" w:space="0" w:color="auto"/>
            <w:left w:val="none" w:sz="0" w:space="0" w:color="auto"/>
            <w:bottom w:val="none" w:sz="0" w:space="0" w:color="auto"/>
            <w:right w:val="none" w:sz="0" w:space="0" w:color="auto"/>
          </w:divBdr>
          <w:divsChild>
            <w:div w:id="1312827163">
              <w:marLeft w:val="0"/>
              <w:marRight w:val="0"/>
              <w:marTop w:val="0"/>
              <w:marBottom w:val="0"/>
              <w:divBdr>
                <w:top w:val="none" w:sz="0" w:space="0" w:color="auto"/>
                <w:left w:val="none" w:sz="0" w:space="0" w:color="auto"/>
                <w:bottom w:val="none" w:sz="0" w:space="0" w:color="auto"/>
                <w:right w:val="none" w:sz="0" w:space="0" w:color="auto"/>
              </w:divBdr>
            </w:div>
          </w:divsChild>
        </w:div>
        <w:div w:id="1056465577">
          <w:marLeft w:val="0"/>
          <w:marRight w:val="0"/>
          <w:marTop w:val="0"/>
          <w:marBottom w:val="0"/>
          <w:divBdr>
            <w:top w:val="none" w:sz="0" w:space="0" w:color="auto"/>
            <w:left w:val="none" w:sz="0" w:space="0" w:color="auto"/>
            <w:bottom w:val="none" w:sz="0" w:space="0" w:color="auto"/>
            <w:right w:val="none" w:sz="0" w:space="0" w:color="auto"/>
          </w:divBdr>
          <w:divsChild>
            <w:div w:id="460156237">
              <w:marLeft w:val="0"/>
              <w:marRight w:val="0"/>
              <w:marTop w:val="0"/>
              <w:marBottom w:val="0"/>
              <w:divBdr>
                <w:top w:val="none" w:sz="0" w:space="0" w:color="auto"/>
                <w:left w:val="none" w:sz="0" w:space="0" w:color="auto"/>
                <w:bottom w:val="none" w:sz="0" w:space="0" w:color="auto"/>
                <w:right w:val="none" w:sz="0" w:space="0" w:color="auto"/>
              </w:divBdr>
            </w:div>
          </w:divsChild>
        </w:div>
        <w:div w:id="1286229264">
          <w:marLeft w:val="0"/>
          <w:marRight w:val="0"/>
          <w:marTop w:val="0"/>
          <w:marBottom w:val="0"/>
          <w:divBdr>
            <w:top w:val="none" w:sz="0" w:space="0" w:color="auto"/>
            <w:left w:val="none" w:sz="0" w:space="0" w:color="auto"/>
            <w:bottom w:val="none" w:sz="0" w:space="0" w:color="auto"/>
            <w:right w:val="none" w:sz="0" w:space="0" w:color="auto"/>
          </w:divBdr>
          <w:divsChild>
            <w:div w:id="1363556561">
              <w:marLeft w:val="0"/>
              <w:marRight w:val="0"/>
              <w:marTop w:val="0"/>
              <w:marBottom w:val="0"/>
              <w:divBdr>
                <w:top w:val="none" w:sz="0" w:space="0" w:color="auto"/>
                <w:left w:val="none" w:sz="0" w:space="0" w:color="auto"/>
                <w:bottom w:val="none" w:sz="0" w:space="0" w:color="auto"/>
                <w:right w:val="none" w:sz="0" w:space="0" w:color="auto"/>
              </w:divBdr>
            </w:div>
          </w:divsChild>
        </w:div>
        <w:div w:id="1306741742">
          <w:marLeft w:val="0"/>
          <w:marRight w:val="0"/>
          <w:marTop w:val="0"/>
          <w:marBottom w:val="0"/>
          <w:divBdr>
            <w:top w:val="none" w:sz="0" w:space="0" w:color="auto"/>
            <w:left w:val="none" w:sz="0" w:space="0" w:color="auto"/>
            <w:bottom w:val="none" w:sz="0" w:space="0" w:color="auto"/>
            <w:right w:val="none" w:sz="0" w:space="0" w:color="auto"/>
          </w:divBdr>
          <w:divsChild>
            <w:div w:id="2074038223">
              <w:marLeft w:val="0"/>
              <w:marRight w:val="0"/>
              <w:marTop w:val="0"/>
              <w:marBottom w:val="0"/>
              <w:divBdr>
                <w:top w:val="none" w:sz="0" w:space="0" w:color="auto"/>
                <w:left w:val="none" w:sz="0" w:space="0" w:color="auto"/>
                <w:bottom w:val="none" w:sz="0" w:space="0" w:color="auto"/>
                <w:right w:val="none" w:sz="0" w:space="0" w:color="auto"/>
              </w:divBdr>
            </w:div>
          </w:divsChild>
        </w:div>
        <w:div w:id="1326980756">
          <w:marLeft w:val="0"/>
          <w:marRight w:val="0"/>
          <w:marTop w:val="0"/>
          <w:marBottom w:val="0"/>
          <w:divBdr>
            <w:top w:val="none" w:sz="0" w:space="0" w:color="auto"/>
            <w:left w:val="none" w:sz="0" w:space="0" w:color="auto"/>
            <w:bottom w:val="none" w:sz="0" w:space="0" w:color="auto"/>
            <w:right w:val="none" w:sz="0" w:space="0" w:color="auto"/>
          </w:divBdr>
          <w:divsChild>
            <w:div w:id="1856531906">
              <w:marLeft w:val="0"/>
              <w:marRight w:val="0"/>
              <w:marTop w:val="0"/>
              <w:marBottom w:val="0"/>
              <w:divBdr>
                <w:top w:val="none" w:sz="0" w:space="0" w:color="auto"/>
                <w:left w:val="none" w:sz="0" w:space="0" w:color="auto"/>
                <w:bottom w:val="none" w:sz="0" w:space="0" w:color="auto"/>
                <w:right w:val="none" w:sz="0" w:space="0" w:color="auto"/>
              </w:divBdr>
            </w:div>
          </w:divsChild>
        </w:div>
        <w:div w:id="1334723917">
          <w:marLeft w:val="0"/>
          <w:marRight w:val="0"/>
          <w:marTop w:val="0"/>
          <w:marBottom w:val="0"/>
          <w:divBdr>
            <w:top w:val="none" w:sz="0" w:space="0" w:color="auto"/>
            <w:left w:val="none" w:sz="0" w:space="0" w:color="auto"/>
            <w:bottom w:val="none" w:sz="0" w:space="0" w:color="auto"/>
            <w:right w:val="none" w:sz="0" w:space="0" w:color="auto"/>
          </w:divBdr>
          <w:divsChild>
            <w:div w:id="475219364">
              <w:marLeft w:val="0"/>
              <w:marRight w:val="0"/>
              <w:marTop w:val="0"/>
              <w:marBottom w:val="0"/>
              <w:divBdr>
                <w:top w:val="none" w:sz="0" w:space="0" w:color="auto"/>
                <w:left w:val="none" w:sz="0" w:space="0" w:color="auto"/>
                <w:bottom w:val="none" w:sz="0" w:space="0" w:color="auto"/>
                <w:right w:val="none" w:sz="0" w:space="0" w:color="auto"/>
              </w:divBdr>
            </w:div>
          </w:divsChild>
        </w:div>
        <w:div w:id="1448353225">
          <w:marLeft w:val="0"/>
          <w:marRight w:val="0"/>
          <w:marTop w:val="0"/>
          <w:marBottom w:val="0"/>
          <w:divBdr>
            <w:top w:val="none" w:sz="0" w:space="0" w:color="auto"/>
            <w:left w:val="none" w:sz="0" w:space="0" w:color="auto"/>
            <w:bottom w:val="none" w:sz="0" w:space="0" w:color="auto"/>
            <w:right w:val="none" w:sz="0" w:space="0" w:color="auto"/>
          </w:divBdr>
          <w:divsChild>
            <w:div w:id="28602999">
              <w:marLeft w:val="0"/>
              <w:marRight w:val="0"/>
              <w:marTop w:val="0"/>
              <w:marBottom w:val="0"/>
              <w:divBdr>
                <w:top w:val="none" w:sz="0" w:space="0" w:color="auto"/>
                <w:left w:val="none" w:sz="0" w:space="0" w:color="auto"/>
                <w:bottom w:val="none" w:sz="0" w:space="0" w:color="auto"/>
                <w:right w:val="none" w:sz="0" w:space="0" w:color="auto"/>
              </w:divBdr>
            </w:div>
          </w:divsChild>
        </w:div>
        <w:div w:id="1565797072">
          <w:marLeft w:val="0"/>
          <w:marRight w:val="0"/>
          <w:marTop w:val="0"/>
          <w:marBottom w:val="0"/>
          <w:divBdr>
            <w:top w:val="none" w:sz="0" w:space="0" w:color="auto"/>
            <w:left w:val="none" w:sz="0" w:space="0" w:color="auto"/>
            <w:bottom w:val="none" w:sz="0" w:space="0" w:color="auto"/>
            <w:right w:val="none" w:sz="0" w:space="0" w:color="auto"/>
          </w:divBdr>
          <w:divsChild>
            <w:div w:id="134417017">
              <w:marLeft w:val="0"/>
              <w:marRight w:val="0"/>
              <w:marTop w:val="0"/>
              <w:marBottom w:val="0"/>
              <w:divBdr>
                <w:top w:val="none" w:sz="0" w:space="0" w:color="auto"/>
                <w:left w:val="none" w:sz="0" w:space="0" w:color="auto"/>
                <w:bottom w:val="none" w:sz="0" w:space="0" w:color="auto"/>
                <w:right w:val="none" w:sz="0" w:space="0" w:color="auto"/>
              </w:divBdr>
            </w:div>
          </w:divsChild>
        </w:div>
        <w:div w:id="1731229516">
          <w:marLeft w:val="0"/>
          <w:marRight w:val="0"/>
          <w:marTop w:val="0"/>
          <w:marBottom w:val="0"/>
          <w:divBdr>
            <w:top w:val="none" w:sz="0" w:space="0" w:color="auto"/>
            <w:left w:val="none" w:sz="0" w:space="0" w:color="auto"/>
            <w:bottom w:val="none" w:sz="0" w:space="0" w:color="auto"/>
            <w:right w:val="none" w:sz="0" w:space="0" w:color="auto"/>
          </w:divBdr>
          <w:divsChild>
            <w:div w:id="32659201">
              <w:marLeft w:val="0"/>
              <w:marRight w:val="0"/>
              <w:marTop w:val="0"/>
              <w:marBottom w:val="0"/>
              <w:divBdr>
                <w:top w:val="none" w:sz="0" w:space="0" w:color="auto"/>
                <w:left w:val="none" w:sz="0" w:space="0" w:color="auto"/>
                <w:bottom w:val="none" w:sz="0" w:space="0" w:color="auto"/>
                <w:right w:val="none" w:sz="0" w:space="0" w:color="auto"/>
              </w:divBdr>
            </w:div>
          </w:divsChild>
        </w:div>
        <w:div w:id="1876117041">
          <w:marLeft w:val="0"/>
          <w:marRight w:val="0"/>
          <w:marTop w:val="0"/>
          <w:marBottom w:val="0"/>
          <w:divBdr>
            <w:top w:val="none" w:sz="0" w:space="0" w:color="auto"/>
            <w:left w:val="none" w:sz="0" w:space="0" w:color="auto"/>
            <w:bottom w:val="none" w:sz="0" w:space="0" w:color="auto"/>
            <w:right w:val="none" w:sz="0" w:space="0" w:color="auto"/>
          </w:divBdr>
          <w:divsChild>
            <w:div w:id="1198353835">
              <w:marLeft w:val="0"/>
              <w:marRight w:val="0"/>
              <w:marTop w:val="0"/>
              <w:marBottom w:val="0"/>
              <w:divBdr>
                <w:top w:val="none" w:sz="0" w:space="0" w:color="auto"/>
                <w:left w:val="none" w:sz="0" w:space="0" w:color="auto"/>
                <w:bottom w:val="none" w:sz="0" w:space="0" w:color="auto"/>
                <w:right w:val="none" w:sz="0" w:space="0" w:color="auto"/>
              </w:divBdr>
            </w:div>
          </w:divsChild>
        </w:div>
        <w:div w:id="1902669850">
          <w:marLeft w:val="0"/>
          <w:marRight w:val="0"/>
          <w:marTop w:val="0"/>
          <w:marBottom w:val="0"/>
          <w:divBdr>
            <w:top w:val="none" w:sz="0" w:space="0" w:color="auto"/>
            <w:left w:val="none" w:sz="0" w:space="0" w:color="auto"/>
            <w:bottom w:val="none" w:sz="0" w:space="0" w:color="auto"/>
            <w:right w:val="none" w:sz="0" w:space="0" w:color="auto"/>
          </w:divBdr>
          <w:divsChild>
            <w:div w:id="1142381454">
              <w:marLeft w:val="0"/>
              <w:marRight w:val="0"/>
              <w:marTop w:val="0"/>
              <w:marBottom w:val="0"/>
              <w:divBdr>
                <w:top w:val="none" w:sz="0" w:space="0" w:color="auto"/>
                <w:left w:val="none" w:sz="0" w:space="0" w:color="auto"/>
                <w:bottom w:val="none" w:sz="0" w:space="0" w:color="auto"/>
                <w:right w:val="none" w:sz="0" w:space="0" w:color="auto"/>
              </w:divBdr>
            </w:div>
          </w:divsChild>
        </w:div>
        <w:div w:id="2041123144">
          <w:marLeft w:val="0"/>
          <w:marRight w:val="0"/>
          <w:marTop w:val="0"/>
          <w:marBottom w:val="0"/>
          <w:divBdr>
            <w:top w:val="none" w:sz="0" w:space="0" w:color="auto"/>
            <w:left w:val="none" w:sz="0" w:space="0" w:color="auto"/>
            <w:bottom w:val="none" w:sz="0" w:space="0" w:color="auto"/>
            <w:right w:val="none" w:sz="0" w:space="0" w:color="auto"/>
          </w:divBdr>
          <w:divsChild>
            <w:div w:id="977760080">
              <w:marLeft w:val="0"/>
              <w:marRight w:val="0"/>
              <w:marTop w:val="0"/>
              <w:marBottom w:val="0"/>
              <w:divBdr>
                <w:top w:val="none" w:sz="0" w:space="0" w:color="auto"/>
                <w:left w:val="none" w:sz="0" w:space="0" w:color="auto"/>
                <w:bottom w:val="none" w:sz="0" w:space="0" w:color="auto"/>
                <w:right w:val="none" w:sz="0" w:space="0" w:color="auto"/>
              </w:divBdr>
            </w:div>
          </w:divsChild>
        </w:div>
        <w:div w:id="2086561884">
          <w:marLeft w:val="0"/>
          <w:marRight w:val="0"/>
          <w:marTop w:val="0"/>
          <w:marBottom w:val="0"/>
          <w:divBdr>
            <w:top w:val="none" w:sz="0" w:space="0" w:color="auto"/>
            <w:left w:val="none" w:sz="0" w:space="0" w:color="auto"/>
            <w:bottom w:val="none" w:sz="0" w:space="0" w:color="auto"/>
            <w:right w:val="none" w:sz="0" w:space="0" w:color="auto"/>
          </w:divBdr>
          <w:divsChild>
            <w:div w:id="11770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9657">
      <w:bodyDiv w:val="1"/>
      <w:marLeft w:val="0"/>
      <w:marRight w:val="0"/>
      <w:marTop w:val="0"/>
      <w:marBottom w:val="0"/>
      <w:divBdr>
        <w:top w:val="none" w:sz="0" w:space="0" w:color="auto"/>
        <w:left w:val="none" w:sz="0" w:space="0" w:color="auto"/>
        <w:bottom w:val="none" w:sz="0" w:space="0" w:color="auto"/>
        <w:right w:val="none" w:sz="0" w:space="0" w:color="auto"/>
      </w:divBdr>
    </w:div>
    <w:div w:id="687948684">
      <w:bodyDiv w:val="1"/>
      <w:marLeft w:val="0"/>
      <w:marRight w:val="0"/>
      <w:marTop w:val="0"/>
      <w:marBottom w:val="0"/>
      <w:divBdr>
        <w:top w:val="none" w:sz="0" w:space="0" w:color="auto"/>
        <w:left w:val="none" w:sz="0" w:space="0" w:color="auto"/>
        <w:bottom w:val="none" w:sz="0" w:space="0" w:color="auto"/>
        <w:right w:val="none" w:sz="0" w:space="0" w:color="auto"/>
      </w:divBdr>
    </w:div>
    <w:div w:id="693921180">
      <w:bodyDiv w:val="1"/>
      <w:marLeft w:val="0"/>
      <w:marRight w:val="0"/>
      <w:marTop w:val="0"/>
      <w:marBottom w:val="0"/>
      <w:divBdr>
        <w:top w:val="none" w:sz="0" w:space="0" w:color="auto"/>
        <w:left w:val="none" w:sz="0" w:space="0" w:color="auto"/>
        <w:bottom w:val="none" w:sz="0" w:space="0" w:color="auto"/>
        <w:right w:val="none" w:sz="0" w:space="0" w:color="auto"/>
      </w:divBdr>
    </w:div>
    <w:div w:id="711460251">
      <w:bodyDiv w:val="1"/>
      <w:marLeft w:val="0"/>
      <w:marRight w:val="0"/>
      <w:marTop w:val="0"/>
      <w:marBottom w:val="0"/>
      <w:divBdr>
        <w:top w:val="none" w:sz="0" w:space="0" w:color="auto"/>
        <w:left w:val="none" w:sz="0" w:space="0" w:color="auto"/>
        <w:bottom w:val="none" w:sz="0" w:space="0" w:color="auto"/>
        <w:right w:val="none" w:sz="0" w:space="0" w:color="auto"/>
      </w:divBdr>
      <w:divsChild>
        <w:div w:id="1831554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164764">
      <w:bodyDiv w:val="1"/>
      <w:marLeft w:val="0"/>
      <w:marRight w:val="0"/>
      <w:marTop w:val="0"/>
      <w:marBottom w:val="0"/>
      <w:divBdr>
        <w:top w:val="none" w:sz="0" w:space="0" w:color="auto"/>
        <w:left w:val="none" w:sz="0" w:space="0" w:color="auto"/>
        <w:bottom w:val="none" w:sz="0" w:space="0" w:color="auto"/>
        <w:right w:val="none" w:sz="0" w:space="0" w:color="auto"/>
      </w:divBdr>
    </w:div>
    <w:div w:id="718825120">
      <w:bodyDiv w:val="1"/>
      <w:marLeft w:val="0"/>
      <w:marRight w:val="0"/>
      <w:marTop w:val="0"/>
      <w:marBottom w:val="0"/>
      <w:divBdr>
        <w:top w:val="none" w:sz="0" w:space="0" w:color="auto"/>
        <w:left w:val="none" w:sz="0" w:space="0" w:color="auto"/>
        <w:bottom w:val="none" w:sz="0" w:space="0" w:color="auto"/>
        <w:right w:val="none" w:sz="0" w:space="0" w:color="auto"/>
      </w:divBdr>
    </w:div>
    <w:div w:id="743721291">
      <w:bodyDiv w:val="1"/>
      <w:marLeft w:val="0"/>
      <w:marRight w:val="0"/>
      <w:marTop w:val="0"/>
      <w:marBottom w:val="0"/>
      <w:divBdr>
        <w:top w:val="none" w:sz="0" w:space="0" w:color="auto"/>
        <w:left w:val="none" w:sz="0" w:space="0" w:color="auto"/>
        <w:bottom w:val="none" w:sz="0" w:space="0" w:color="auto"/>
        <w:right w:val="none" w:sz="0" w:space="0" w:color="auto"/>
      </w:divBdr>
    </w:div>
    <w:div w:id="767770136">
      <w:bodyDiv w:val="1"/>
      <w:marLeft w:val="0"/>
      <w:marRight w:val="0"/>
      <w:marTop w:val="0"/>
      <w:marBottom w:val="0"/>
      <w:divBdr>
        <w:top w:val="none" w:sz="0" w:space="0" w:color="auto"/>
        <w:left w:val="none" w:sz="0" w:space="0" w:color="auto"/>
        <w:bottom w:val="none" w:sz="0" w:space="0" w:color="auto"/>
        <w:right w:val="none" w:sz="0" w:space="0" w:color="auto"/>
      </w:divBdr>
      <w:divsChild>
        <w:div w:id="1051467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524572">
      <w:bodyDiv w:val="1"/>
      <w:marLeft w:val="0"/>
      <w:marRight w:val="0"/>
      <w:marTop w:val="0"/>
      <w:marBottom w:val="0"/>
      <w:divBdr>
        <w:top w:val="none" w:sz="0" w:space="0" w:color="auto"/>
        <w:left w:val="none" w:sz="0" w:space="0" w:color="auto"/>
        <w:bottom w:val="none" w:sz="0" w:space="0" w:color="auto"/>
        <w:right w:val="none" w:sz="0" w:space="0" w:color="auto"/>
      </w:divBdr>
    </w:div>
    <w:div w:id="777674740">
      <w:bodyDiv w:val="1"/>
      <w:marLeft w:val="0"/>
      <w:marRight w:val="0"/>
      <w:marTop w:val="0"/>
      <w:marBottom w:val="0"/>
      <w:divBdr>
        <w:top w:val="none" w:sz="0" w:space="0" w:color="auto"/>
        <w:left w:val="none" w:sz="0" w:space="0" w:color="auto"/>
        <w:bottom w:val="none" w:sz="0" w:space="0" w:color="auto"/>
        <w:right w:val="none" w:sz="0" w:space="0" w:color="auto"/>
      </w:divBdr>
    </w:div>
    <w:div w:id="779033212">
      <w:bodyDiv w:val="1"/>
      <w:marLeft w:val="0"/>
      <w:marRight w:val="0"/>
      <w:marTop w:val="0"/>
      <w:marBottom w:val="0"/>
      <w:divBdr>
        <w:top w:val="none" w:sz="0" w:space="0" w:color="auto"/>
        <w:left w:val="none" w:sz="0" w:space="0" w:color="auto"/>
        <w:bottom w:val="none" w:sz="0" w:space="0" w:color="auto"/>
        <w:right w:val="none" w:sz="0" w:space="0" w:color="auto"/>
      </w:divBdr>
    </w:div>
    <w:div w:id="805319924">
      <w:bodyDiv w:val="1"/>
      <w:marLeft w:val="0"/>
      <w:marRight w:val="0"/>
      <w:marTop w:val="0"/>
      <w:marBottom w:val="0"/>
      <w:divBdr>
        <w:top w:val="none" w:sz="0" w:space="0" w:color="auto"/>
        <w:left w:val="none" w:sz="0" w:space="0" w:color="auto"/>
        <w:bottom w:val="none" w:sz="0" w:space="0" w:color="auto"/>
        <w:right w:val="none" w:sz="0" w:space="0" w:color="auto"/>
      </w:divBdr>
    </w:div>
    <w:div w:id="805466691">
      <w:bodyDiv w:val="1"/>
      <w:marLeft w:val="0"/>
      <w:marRight w:val="0"/>
      <w:marTop w:val="0"/>
      <w:marBottom w:val="0"/>
      <w:divBdr>
        <w:top w:val="none" w:sz="0" w:space="0" w:color="auto"/>
        <w:left w:val="none" w:sz="0" w:space="0" w:color="auto"/>
        <w:bottom w:val="none" w:sz="0" w:space="0" w:color="auto"/>
        <w:right w:val="none" w:sz="0" w:space="0" w:color="auto"/>
      </w:divBdr>
      <w:divsChild>
        <w:div w:id="20667787">
          <w:marLeft w:val="0"/>
          <w:marRight w:val="0"/>
          <w:marTop w:val="0"/>
          <w:marBottom w:val="0"/>
          <w:divBdr>
            <w:top w:val="none" w:sz="0" w:space="0" w:color="auto"/>
            <w:left w:val="none" w:sz="0" w:space="0" w:color="auto"/>
            <w:bottom w:val="none" w:sz="0" w:space="0" w:color="auto"/>
            <w:right w:val="none" w:sz="0" w:space="0" w:color="auto"/>
          </w:divBdr>
          <w:divsChild>
            <w:div w:id="272909714">
              <w:marLeft w:val="0"/>
              <w:marRight w:val="0"/>
              <w:marTop w:val="0"/>
              <w:marBottom w:val="0"/>
              <w:divBdr>
                <w:top w:val="none" w:sz="0" w:space="0" w:color="auto"/>
                <w:left w:val="none" w:sz="0" w:space="0" w:color="auto"/>
                <w:bottom w:val="none" w:sz="0" w:space="0" w:color="auto"/>
                <w:right w:val="none" w:sz="0" w:space="0" w:color="auto"/>
              </w:divBdr>
            </w:div>
          </w:divsChild>
        </w:div>
        <w:div w:id="55395755">
          <w:marLeft w:val="0"/>
          <w:marRight w:val="0"/>
          <w:marTop w:val="0"/>
          <w:marBottom w:val="0"/>
          <w:divBdr>
            <w:top w:val="none" w:sz="0" w:space="0" w:color="auto"/>
            <w:left w:val="none" w:sz="0" w:space="0" w:color="auto"/>
            <w:bottom w:val="none" w:sz="0" w:space="0" w:color="auto"/>
            <w:right w:val="none" w:sz="0" w:space="0" w:color="auto"/>
          </w:divBdr>
          <w:divsChild>
            <w:div w:id="1324353360">
              <w:marLeft w:val="0"/>
              <w:marRight w:val="0"/>
              <w:marTop w:val="0"/>
              <w:marBottom w:val="0"/>
              <w:divBdr>
                <w:top w:val="none" w:sz="0" w:space="0" w:color="auto"/>
                <w:left w:val="none" w:sz="0" w:space="0" w:color="auto"/>
                <w:bottom w:val="none" w:sz="0" w:space="0" w:color="auto"/>
                <w:right w:val="none" w:sz="0" w:space="0" w:color="auto"/>
              </w:divBdr>
            </w:div>
          </w:divsChild>
        </w:div>
        <w:div w:id="204028305">
          <w:marLeft w:val="0"/>
          <w:marRight w:val="0"/>
          <w:marTop w:val="0"/>
          <w:marBottom w:val="0"/>
          <w:divBdr>
            <w:top w:val="none" w:sz="0" w:space="0" w:color="auto"/>
            <w:left w:val="none" w:sz="0" w:space="0" w:color="auto"/>
            <w:bottom w:val="none" w:sz="0" w:space="0" w:color="auto"/>
            <w:right w:val="none" w:sz="0" w:space="0" w:color="auto"/>
          </w:divBdr>
          <w:divsChild>
            <w:div w:id="1332444122">
              <w:marLeft w:val="0"/>
              <w:marRight w:val="0"/>
              <w:marTop w:val="0"/>
              <w:marBottom w:val="0"/>
              <w:divBdr>
                <w:top w:val="none" w:sz="0" w:space="0" w:color="auto"/>
                <w:left w:val="none" w:sz="0" w:space="0" w:color="auto"/>
                <w:bottom w:val="none" w:sz="0" w:space="0" w:color="auto"/>
                <w:right w:val="none" w:sz="0" w:space="0" w:color="auto"/>
              </w:divBdr>
            </w:div>
          </w:divsChild>
        </w:div>
        <w:div w:id="332417757">
          <w:marLeft w:val="0"/>
          <w:marRight w:val="0"/>
          <w:marTop w:val="0"/>
          <w:marBottom w:val="0"/>
          <w:divBdr>
            <w:top w:val="none" w:sz="0" w:space="0" w:color="auto"/>
            <w:left w:val="none" w:sz="0" w:space="0" w:color="auto"/>
            <w:bottom w:val="none" w:sz="0" w:space="0" w:color="auto"/>
            <w:right w:val="none" w:sz="0" w:space="0" w:color="auto"/>
          </w:divBdr>
          <w:divsChild>
            <w:div w:id="1381173723">
              <w:marLeft w:val="0"/>
              <w:marRight w:val="0"/>
              <w:marTop w:val="0"/>
              <w:marBottom w:val="0"/>
              <w:divBdr>
                <w:top w:val="none" w:sz="0" w:space="0" w:color="auto"/>
                <w:left w:val="none" w:sz="0" w:space="0" w:color="auto"/>
                <w:bottom w:val="none" w:sz="0" w:space="0" w:color="auto"/>
                <w:right w:val="none" w:sz="0" w:space="0" w:color="auto"/>
              </w:divBdr>
            </w:div>
          </w:divsChild>
        </w:div>
        <w:div w:id="395402430">
          <w:marLeft w:val="0"/>
          <w:marRight w:val="0"/>
          <w:marTop w:val="0"/>
          <w:marBottom w:val="0"/>
          <w:divBdr>
            <w:top w:val="none" w:sz="0" w:space="0" w:color="auto"/>
            <w:left w:val="none" w:sz="0" w:space="0" w:color="auto"/>
            <w:bottom w:val="none" w:sz="0" w:space="0" w:color="auto"/>
            <w:right w:val="none" w:sz="0" w:space="0" w:color="auto"/>
          </w:divBdr>
          <w:divsChild>
            <w:div w:id="1416589661">
              <w:marLeft w:val="0"/>
              <w:marRight w:val="0"/>
              <w:marTop w:val="0"/>
              <w:marBottom w:val="0"/>
              <w:divBdr>
                <w:top w:val="none" w:sz="0" w:space="0" w:color="auto"/>
                <w:left w:val="none" w:sz="0" w:space="0" w:color="auto"/>
                <w:bottom w:val="none" w:sz="0" w:space="0" w:color="auto"/>
                <w:right w:val="none" w:sz="0" w:space="0" w:color="auto"/>
              </w:divBdr>
            </w:div>
          </w:divsChild>
        </w:div>
        <w:div w:id="570311080">
          <w:marLeft w:val="0"/>
          <w:marRight w:val="0"/>
          <w:marTop w:val="0"/>
          <w:marBottom w:val="0"/>
          <w:divBdr>
            <w:top w:val="none" w:sz="0" w:space="0" w:color="auto"/>
            <w:left w:val="none" w:sz="0" w:space="0" w:color="auto"/>
            <w:bottom w:val="none" w:sz="0" w:space="0" w:color="auto"/>
            <w:right w:val="none" w:sz="0" w:space="0" w:color="auto"/>
          </w:divBdr>
          <w:divsChild>
            <w:div w:id="660741790">
              <w:marLeft w:val="0"/>
              <w:marRight w:val="0"/>
              <w:marTop w:val="0"/>
              <w:marBottom w:val="0"/>
              <w:divBdr>
                <w:top w:val="none" w:sz="0" w:space="0" w:color="auto"/>
                <w:left w:val="none" w:sz="0" w:space="0" w:color="auto"/>
                <w:bottom w:val="none" w:sz="0" w:space="0" w:color="auto"/>
                <w:right w:val="none" w:sz="0" w:space="0" w:color="auto"/>
              </w:divBdr>
            </w:div>
          </w:divsChild>
        </w:div>
        <w:div w:id="778373891">
          <w:marLeft w:val="0"/>
          <w:marRight w:val="0"/>
          <w:marTop w:val="0"/>
          <w:marBottom w:val="0"/>
          <w:divBdr>
            <w:top w:val="none" w:sz="0" w:space="0" w:color="auto"/>
            <w:left w:val="none" w:sz="0" w:space="0" w:color="auto"/>
            <w:bottom w:val="none" w:sz="0" w:space="0" w:color="auto"/>
            <w:right w:val="none" w:sz="0" w:space="0" w:color="auto"/>
          </w:divBdr>
          <w:divsChild>
            <w:div w:id="1887065929">
              <w:marLeft w:val="0"/>
              <w:marRight w:val="0"/>
              <w:marTop w:val="0"/>
              <w:marBottom w:val="0"/>
              <w:divBdr>
                <w:top w:val="none" w:sz="0" w:space="0" w:color="auto"/>
                <w:left w:val="none" w:sz="0" w:space="0" w:color="auto"/>
                <w:bottom w:val="none" w:sz="0" w:space="0" w:color="auto"/>
                <w:right w:val="none" w:sz="0" w:space="0" w:color="auto"/>
              </w:divBdr>
            </w:div>
          </w:divsChild>
        </w:div>
        <w:div w:id="782724776">
          <w:marLeft w:val="0"/>
          <w:marRight w:val="0"/>
          <w:marTop w:val="0"/>
          <w:marBottom w:val="0"/>
          <w:divBdr>
            <w:top w:val="none" w:sz="0" w:space="0" w:color="auto"/>
            <w:left w:val="none" w:sz="0" w:space="0" w:color="auto"/>
            <w:bottom w:val="none" w:sz="0" w:space="0" w:color="auto"/>
            <w:right w:val="none" w:sz="0" w:space="0" w:color="auto"/>
          </w:divBdr>
          <w:divsChild>
            <w:div w:id="83891176">
              <w:marLeft w:val="0"/>
              <w:marRight w:val="0"/>
              <w:marTop w:val="0"/>
              <w:marBottom w:val="0"/>
              <w:divBdr>
                <w:top w:val="none" w:sz="0" w:space="0" w:color="auto"/>
                <w:left w:val="none" w:sz="0" w:space="0" w:color="auto"/>
                <w:bottom w:val="none" w:sz="0" w:space="0" w:color="auto"/>
                <w:right w:val="none" w:sz="0" w:space="0" w:color="auto"/>
              </w:divBdr>
            </w:div>
          </w:divsChild>
        </w:div>
        <w:div w:id="1047490425">
          <w:marLeft w:val="0"/>
          <w:marRight w:val="0"/>
          <w:marTop w:val="0"/>
          <w:marBottom w:val="0"/>
          <w:divBdr>
            <w:top w:val="none" w:sz="0" w:space="0" w:color="auto"/>
            <w:left w:val="none" w:sz="0" w:space="0" w:color="auto"/>
            <w:bottom w:val="none" w:sz="0" w:space="0" w:color="auto"/>
            <w:right w:val="none" w:sz="0" w:space="0" w:color="auto"/>
          </w:divBdr>
          <w:divsChild>
            <w:div w:id="1155562396">
              <w:marLeft w:val="0"/>
              <w:marRight w:val="0"/>
              <w:marTop w:val="0"/>
              <w:marBottom w:val="0"/>
              <w:divBdr>
                <w:top w:val="none" w:sz="0" w:space="0" w:color="auto"/>
                <w:left w:val="none" w:sz="0" w:space="0" w:color="auto"/>
                <w:bottom w:val="none" w:sz="0" w:space="0" w:color="auto"/>
                <w:right w:val="none" w:sz="0" w:space="0" w:color="auto"/>
              </w:divBdr>
            </w:div>
          </w:divsChild>
        </w:div>
        <w:div w:id="1167136500">
          <w:marLeft w:val="0"/>
          <w:marRight w:val="0"/>
          <w:marTop w:val="0"/>
          <w:marBottom w:val="0"/>
          <w:divBdr>
            <w:top w:val="none" w:sz="0" w:space="0" w:color="auto"/>
            <w:left w:val="none" w:sz="0" w:space="0" w:color="auto"/>
            <w:bottom w:val="none" w:sz="0" w:space="0" w:color="auto"/>
            <w:right w:val="none" w:sz="0" w:space="0" w:color="auto"/>
          </w:divBdr>
          <w:divsChild>
            <w:div w:id="147019520">
              <w:marLeft w:val="0"/>
              <w:marRight w:val="0"/>
              <w:marTop w:val="0"/>
              <w:marBottom w:val="0"/>
              <w:divBdr>
                <w:top w:val="none" w:sz="0" w:space="0" w:color="auto"/>
                <w:left w:val="none" w:sz="0" w:space="0" w:color="auto"/>
                <w:bottom w:val="none" w:sz="0" w:space="0" w:color="auto"/>
                <w:right w:val="none" w:sz="0" w:space="0" w:color="auto"/>
              </w:divBdr>
            </w:div>
          </w:divsChild>
        </w:div>
        <w:div w:id="1223327001">
          <w:marLeft w:val="0"/>
          <w:marRight w:val="0"/>
          <w:marTop w:val="0"/>
          <w:marBottom w:val="0"/>
          <w:divBdr>
            <w:top w:val="none" w:sz="0" w:space="0" w:color="auto"/>
            <w:left w:val="none" w:sz="0" w:space="0" w:color="auto"/>
            <w:bottom w:val="none" w:sz="0" w:space="0" w:color="auto"/>
            <w:right w:val="none" w:sz="0" w:space="0" w:color="auto"/>
          </w:divBdr>
          <w:divsChild>
            <w:div w:id="1588971">
              <w:marLeft w:val="0"/>
              <w:marRight w:val="0"/>
              <w:marTop w:val="0"/>
              <w:marBottom w:val="0"/>
              <w:divBdr>
                <w:top w:val="none" w:sz="0" w:space="0" w:color="auto"/>
                <w:left w:val="none" w:sz="0" w:space="0" w:color="auto"/>
                <w:bottom w:val="none" w:sz="0" w:space="0" w:color="auto"/>
                <w:right w:val="none" w:sz="0" w:space="0" w:color="auto"/>
              </w:divBdr>
            </w:div>
          </w:divsChild>
        </w:div>
        <w:div w:id="1314211471">
          <w:marLeft w:val="0"/>
          <w:marRight w:val="0"/>
          <w:marTop w:val="0"/>
          <w:marBottom w:val="0"/>
          <w:divBdr>
            <w:top w:val="none" w:sz="0" w:space="0" w:color="auto"/>
            <w:left w:val="none" w:sz="0" w:space="0" w:color="auto"/>
            <w:bottom w:val="none" w:sz="0" w:space="0" w:color="auto"/>
            <w:right w:val="none" w:sz="0" w:space="0" w:color="auto"/>
          </w:divBdr>
          <w:divsChild>
            <w:div w:id="1980068690">
              <w:marLeft w:val="0"/>
              <w:marRight w:val="0"/>
              <w:marTop w:val="0"/>
              <w:marBottom w:val="0"/>
              <w:divBdr>
                <w:top w:val="none" w:sz="0" w:space="0" w:color="auto"/>
                <w:left w:val="none" w:sz="0" w:space="0" w:color="auto"/>
                <w:bottom w:val="none" w:sz="0" w:space="0" w:color="auto"/>
                <w:right w:val="none" w:sz="0" w:space="0" w:color="auto"/>
              </w:divBdr>
            </w:div>
          </w:divsChild>
        </w:div>
        <w:div w:id="1368020524">
          <w:marLeft w:val="0"/>
          <w:marRight w:val="0"/>
          <w:marTop w:val="0"/>
          <w:marBottom w:val="0"/>
          <w:divBdr>
            <w:top w:val="none" w:sz="0" w:space="0" w:color="auto"/>
            <w:left w:val="none" w:sz="0" w:space="0" w:color="auto"/>
            <w:bottom w:val="none" w:sz="0" w:space="0" w:color="auto"/>
            <w:right w:val="none" w:sz="0" w:space="0" w:color="auto"/>
          </w:divBdr>
          <w:divsChild>
            <w:div w:id="149175682">
              <w:marLeft w:val="0"/>
              <w:marRight w:val="0"/>
              <w:marTop w:val="0"/>
              <w:marBottom w:val="0"/>
              <w:divBdr>
                <w:top w:val="none" w:sz="0" w:space="0" w:color="auto"/>
                <w:left w:val="none" w:sz="0" w:space="0" w:color="auto"/>
                <w:bottom w:val="none" w:sz="0" w:space="0" w:color="auto"/>
                <w:right w:val="none" w:sz="0" w:space="0" w:color="auto"/>
              </w:divBdr>
            </w:div>
          </w:divsChild>
        </w:div>
        <w:div w:id="1370110378">
          <w:marLeft w:val="0"/>
          <w:marRight w:val="0"/>
          <w:marTop w:val="0"/>
          <w:marBottom w:val="0"/>
          <w:divBdr>
            <w:top w:val="none" w:sz="0" w:space="0" w:color="auto"/>
            <w:left w:val="none" w:sz="0" w:space="0" w:color="auto"/>
            <w:bottom w:val="none" w:sz="0" w:space="0" w:color="auto"/>
            <w:right w:val="none" w:sz="0" w:space="0" w:color="auto"/>
          </w:divBdr>
          <w:divsChild>
            <w:div w:id="2062056152">
              <w:marLeft w:val="0"/>
              <w:marRight w:val="0"/>
              <w:marTop w:val="0"/>
              <w:marBottom w:val="0"/>
              <w:divBdr>
                <w:top w:val="none" w:sz="0" w:space="0" w:color="auto"/>
                <w:left w:val="none" w:sz="0" w:space="0" w:color="auto"/>
                <w:bottom w:val="none" w:sz="0" w:space="0" w:color="auto"/>
                <w:right w:val="none" w:sz="0" w:space="0" w:color="auto"/>
              </w:divBdr>
            </w:div>
          </w:divsChild>
        </w:div>
        <w:div w:id="1481455810">
          <w:marLeft w:val="0"/>
          <w:marRight w:val="0"/>
          <w:marTop w:val="0"/>
          <w:marBottom w:val="0"/>
          <w:divBdr>
            <w:top w:val="none" w:sz="0" w:space="0" w:color="auto"/>
            <w:left w:val="none" w:sz="0" w:space="0" w:color="auto"/>
            <w:bottom w:val="none" w:sz="0" w:space="0" w:color="auto"/>
            <w:right w:val="none" w:sz="0" w:space="0" w:color="auto"/>
          </w:divBdr>
          <w:divsChild>
            <w:div w:id="138495533">
              <w:marLeft w:val="0"/>
              <w:marRight w:val="0"/>
              <w:marTop w:val="0"/>
              <w:marBottom w:val="0"/>
              <w:divBdr>
                <w:top w:val="none" w:sz="0" w:space="0" w:color="auto"/>
                <w:left w:val="none" w:sz="0" w:space="0" w:color="auto"/>
                <w:bottom w:val="none" w:sz="0" w:space="0" w:color="auto"/>
                <w:right w:val="none" w:sz="0" w:space="0" w:color="auto"/>
              </w:divBdr>
            </w:div>
          </w:divsChild>
        </w:div>
        <w:div w:id="1494299098">
          <w:marLeft w:val="0"/>
          <w:marRight w:val="0"/>
          <w:marTop w:val="0"/>
          <w:marBottom w:val="0"/>
          <w:divBdr>
            <w:top w:val="none" w:sz="0" w:space="0" w:color="auto"/>
            <w:left w:val="none" w:sz="0" w:space="0" w:color="auto"/>
            <w:bottom w:val="none" w:sz="0" w:space="0" w:color="auto"/>
            <w:right w:val="none" w:sz="0" w:space="0" w:color="auto"/>
          </w:divBdr>
          <w:divsChild>
            <w:div w:id="986981160">
              <w:marLeft w:val="0"/>
              <w:marRight w:val="0"/>
              <w:marTop w:val="0"/>
              <w:marBottom w:val="0"/>
              <w:divBdr>
                <w:top w:val="none" w:sz="0" w:space="0" w:color="auto"/>
                <w:left w:val="none" w:sz="0" w:space="0" w:color="auto"/>
                <w:bottom w:val="none" w:sz="0" w:space="0" w:color="auto"/>
                <w:right w:val="none" w:sz="0" w:space="0" w:color="auto"/>
              </w:divBdr>
            </w:div>
          </w:divsChild>
        </w:div>
        <w:div w:id="1754358267">
          <w:marLeft w:val="0"/>
          <w:marRight w:val="0"/>
          <w:marTop w:val="0"/>
          <w:marBottom w:val="0"/>
          <w:divBdr>
            <w:top w:val="none" w:sz="0" w:space="0" w:color="auto"/>
            <w:left w:val="none" w:sz="0" w:space="0" w:color="auto"/>
            <w:bottom w:val="none" w:sz="0" w:space="0" w:color="auto"/>
            <w:right w:val="none" w:sz="0" w:space="0" w:color="auto"/>
          </w:divBdr>
          <w:divsChild>
            <w:div w:id="235363490">
              <w:marLeft w:val="0"/>
              <w:marRight w:val="0"/>
              <w:marTop w:val="0"/>
              <w:marBottom w:val="0"/>
              <w:divBdr>
                <w:top w:val="none" w:sz="0" w:space="0" w:color="auto"/>
                <w:left w:val="none" w:sz="0" w:space="0" w:color="auto"/>
                <w:bottom w:val="none" w:sz="0" w:space="0" w:color="auto"/>
                <w:right w:val="none" w:sz="0" w:space="0" w:color="auto"/>
              </w:divBdr>
            </w:div>
          </w:divsChild>
        </w:div>
        <w:div w:id="2110925197">
          <w:marLeft w:val="0"/>
          <w:marRight w:val="0"/>
          <w:marTop w:val="0"/>
          <w:marBottom w:val="0"/>
          <w:divBdr>
            <w:top w:val="none" w:sz="0" w:space="0" w:color="auto"/>
            <w:left w:val="none" w:sz="0" w:space="0" w:color="auto"/>
            <w:bottom w:val="none" w:sz="0" w:space="0" w:color="auto"/>
            <w:right w:val="none" w:sz="0" w:space="0" w:color="auto"/>
          </w:divBdr>
          <w:divsChild>
            <w:div w:id="1584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5491">
      <w:bodyDiv w:val="1"/>
      <w:marLeft w:val="0"/>
      <w:marRight w:val="0"/>
      <w:marTop w:val="0"/>
      <w:marBottom w:val="0"/>
      <w:divBdr>
        <w:top w:val="none" w:sz="0" w:space="0" w:color="auto"/>
        <w:left w:val="none" w:sz="0" w:space="0" w:color="auto"/>
        <w:bottom w:val="none" w:sz="0" w:space="0" w:color="auto"/>
        <w:right w:val="none" w:sz="0" w:space="0" w:color="auto"/>
      </w:divBdr>
    </w:div>
    <w:div w:id="845829623">
      <w:bodyDiv w:val="1"/>
      <w:marLeft w:val="0"/>
      <w:marRight w:val="0"/>
      <w:marTop w:val="0"/>
      <w:marBottom w:val="0"/>
      <w:divBdr>
        <w:top w:val="none" w:sz="0" w:space="0" w:color="auto"/>
        <w:left w:val="none" w:sz="0" w:space="0" w:color="auto"/>
        <w:bottom w:val="none" w:sz="0" w:space="0" w:color="auto"/>
        <w:right w:val="none" w:sz="0" w:space="0" w:color="auto"/>
      </w:divBdr>
    </w:div>
    <w:div w:id="852770446">
      <w:bodyDiv w:val="1"/>
      <w:marLeft w:val="0"/>
      <w:marRight w:val="0"/>
      <w:marTop w:val="0"/>
      <w:marBottom w:val="0"/>
      <w:divBdr>
        <w:top w:val="none" w:sz="0" w:space="0" w:color="auto"/>
        <w:left w:val="none" w:sz="0" w:space="0" w:color="auto"/>
        <w:bottom w:val="none" w:sz="0" w:space="0" w:color="auto"/>
        <w:right w:val="none" w:sz="0" w:space="0" w:color="auto"/>
      </w:divBdr>
    </w:div>
    <w:div w:id="862203954">
      <w:bodyDiv w:val="1"/>
      <w:marLeft w:val="0"/>
      <w:marRight w:val="0"/>
      <w:marTop w:val="0"/>
      <w:marBottom w:val="0"/>
      <w:divBdr>
        <w:top w:val="none" w:sz="0" w:space="0" w:color="auto"/>
        <w:left w:val="none" w:sz="0" w:space="0" w:color="auto"/>
        <w:bottom w:val="none" w:sz="0" w:space="0" w:color="auto"/>
        <w:right w:val="none" w:sz="0" w:space="0" w:color="auto"/>
      </w:divBdr>
    </w:div>
    <w:div w:id="867596673">
      <w:bodyDiv w:val="1"/>
      <w:marLeft w:val="0"/>
      <w:marRight w:val="0"/>
      <w:marTop w:val="0"/>
      <w:marBottom w:val="0"/>
      <w:divBdr>
        <w:top w:val="none" w:sz="0" w:space="0" w:color="auto"/>
        <w:left w:val="none" w:sz="0" w:space="0" w:color="auto"/>
        <w:bottom w:val="none" w:sz="0" w:space="0" w:color="auto"/>
        <w:right w:val="none" w:sz="0" w:space="0" w:color="auto"/>
      </w:divBdr>
      <w:divsChild>
        <w:div w:id="4750748">
          <w:marLeft w:val="0"/>
          <w:marRight w:val="0"/>
          <w:marTop w:val="0"/>
          <w:marBottom w:val="0"/>
          <w:divBdr>
            <w:top w:val="none" w:sz="0" w:space="0" w:color="auto"/>
            <w:left w:val="none" w:sz="0" w:space="0" w:color="auto"/>
            <w:bottom w:val="none" w:sz="0" w:space="0" w:color="auto"/>
            <w:right w:val="none" w:sz="0" w:space="0" w:color="auto"/>
          </w:divBdr>
          <w:divsChild>
            <w:div w:id="1157576444">
              <w:marLeft w:val="0"/>
              <w:marRight w:val="0"/>
              <w:marTop w:val="0"/>
              <w:marBottom w:val="0"/>
              <w:divBdr>
                <w:top w:val="none" w:sz="0" w:space="0" w:color="auto"/>
                <w:left w:val="none" w:sz="0" w:space="0" w:color="auto"/>
                <w:bottom w:val="none" w:sz="0" w:space="0" w:color="auto"/>
                <w:right w:val="none" w:sz="0" w:space="0" w:color="auto"/>
              </w:divBdr>
            </w:div>
          </w:divsChild>
        </w:div>
        <w:div w:id="84229826">
          <w:marLeft w:val="0"/>
          <w:marRight w:val="0"/>
          <w:marTop w:val="0"/>
          <w:marBottom w:val="0"/>
          <w:divBdr>
            <w:top w:val="none" w:sz="0" w:space="0" w:color="auto"/>
            <w:left w:val="none" w:sz="0" w:space="0" w:color="auto"/>
            <w:bottom w:val="none" w:sz="0" w:space="0" w:color="auto"/>
            <w:right w:val="none" w:sz="0" w:space="0" w:color="auto"/>
          </w:divBdr>
          <w:divsChild>
            <w:div w:id="569777788">
              <w:marLeft w:val="0"/>
              <w:marRight w:val="0"/>
              <w:marTop w:val="0"/>
              <w:marBottom w:val="0"/>
              <w:divBdr>
                <w:top w:val="none" w:sz="0" w:space="0" w:color="auto"/>
                <w:left w:val="none" w:sz="0" w:space="0" w:color="auto"/>
                <w:bottom w:val="none" w:sz="0" w:space="0" w:color="auto"/>
                <w:right w:val="none" w:sz="0" w:space="0" w:color="auto"/>
              </w:divBdr>
            </w:div>
          </w:divsChild>
        </w:div>
        <w:div w:id="163515461">
          <w:marLeft w:val="0"/>
          <w:marRight w:val="0"/>
          <w:marTop w:val="0"/>
          <w:marBottom w:val="0"/>
          <w:divBdr>
            <w:top w:val="none" w:sz="0" w:space="0" w:color="auto"/>
            <w:left w:val="none" w:sz="0" w:space="0" w:color="auto"/>
            <w:bottom w:val="none" w:sz="0" w:space="0" w:color="auto"/>
            <w:right w:val="none" w:sz="0" w:space="0" w:color="auto"/>
          </w:divBdr>
          <w:divsChild>
            <w:div w:id="56784504">
              <w:marLeft w:val="0"/>
              <w:marRight w:val="0"/>
              <w:marTop w:val="0"/>
              <w:marBottom w:val="0"/>
              <w:divBdr>
                <w:top w:val="none" w:sz="0" w:space="0" w:color="auto"/>
                <w:left w:val="none" w:sz="0" w:space="0" w:color="auto"/>
                <w:bottom w:val="none" w:sz="0" w:space="0" w:color="auto"/>
                <w:right w:val="none" w:sz="0" w:space="0" w:color="auto"/>
              </w:divBdr>
            </w:div>
          </w:divsChild>
        </w:div>
        <w:div w:id="194928438">
          <w:marLeft w:val="0"/>
          <w:marRight w:val="0"/>
          <w:marTop w:val="0"/>
          <w:marBottom w:val="0"/>
          <w:divBdr>
            <w:top w:val="none" w:sz="0" w:space="0" w:color="auto"/>
            <w:left w:val="none" w:sz="0" w:space="0" w:color="auto"/>
            <w:bottom w:val="none" w:sz="0" w:space="0" w:color="auto"/>
            <w:right w:val="none" w:sz="0" w:space="0" w:color="auto"/>
          </w:divBdr>
          <w:divsChild>
            <w:div w:id="41953577">
              <w:marLeft w:val="0"/>
              <w:marRight w:val="0"/>
              <w:marTop w:val="0"/>
              <w:marBottom w:val="0"/>
              <w:divBdr>
                <w:top w:val="none" w:sz="0" w:space="0" w:color="auto"/>
                <w:left w:val="none" w:sz="0" w:space="0" w:color="auto"/>
                <w:bottom w:val="none" w:sz="0" w:space="0" w:color="auto"/>
                <w:right w:val="none" w:sz="0" w:space="0" w:color="auto"/>
              </w:divBdr>
            </w:div>
          </w:divsChild>
        </w:div>
        <w:div w:id="199785835">
          <w:marLeft w:val="0"/>
          <w:marRight w:val="0"/>
          <w:marTop w:val="0"/>
          <w:marBottom w:val="0"/>
          <w:divBdr>
            <w:top w:val="none" w:sz="0" w:space="0" w:color="auto"/>
            <w:left w:val="none" w:sz="0" w:space="0" w:color="auto"/>
            <w:bottom w:val="none" w:sz="0" w:space="0" w:color="auto"/>
            <w:right w:val="none" w:sz="0" w:space="0" w:color="auto"/>
          </w:divBdr>
          <w:divsChild>
            <w:div w:id="1091968966">
              <w:marLeft w:val="0"/>
              <w:marRight w:val="0"/>
              <w:marTop w:val="0"/>
              <w:marBottom w:val="0"/>
              <w:divBdr>
                <w:top w:val="none" w:sz="0" w:space="0" w:color="auto"/>
                <w:left w:val="none" w:sz="0" w:space="0" w:color="auto"/>
                <w:bottom w:val="none" w:sz="0" w:space="0" w:color="auto"/>
                <w:right w:val="none" w:sz="0" w:space="0" w:color="auto"/>
              </w:divBdr>
            </w:div>
          </w:divsChild>
        </w:div>
        <w:div w:id="415135167">
          <w:marLeft w:val="0"/>
          <w:marRight w:val="0"/>
          <w:marTop w:val="0"/>
          <w:marBottom w:val="0"/>
          <w:divBdr>
            <w:top w:val="none" w:sz="0" w:space="0" w:color="auto"/>
            <w:left w:val="none" w:sz="0" w:space="0" w:color="auto"/>
            <w:bottom w:val="none" w:sz="0" w:space="0" w:color="auto"/>
            <w:right w:val="none" w:sz="0" w:space="0" w:color="auto"/>
          </w:divBdr>
          <w:divsChild>
            <w:div w:id="1673727401">
              <w:marLeft w:val="0"/>
              <w:marRight w:val="0"/>
              <w:marTop w:val="0"/>
              <w:marBottom w:val="0"/>
              <w:divBdr>
                <w:top w:val="none" w:sz="0" w:space="0" w:color="auto"/>
                <w:left w:val="none" w:sz="0" w:space="0" w:color="auto"/>
                <w:bottom w:val="none" w:sz="0" w:space="0" w:color="auto"/>
                <w:right w:val="none" w:sz="0" w:space="0" w:color="auto"/>
              </w:divBdr>
            </w:div>
          </w:divsChild>
        </w:div>
        <w:div w:id="424418414">
          <w:marLeft w:val="0"/>
          <w:marRight w:val="0"/>
          <w:marTop w:val="0"/>
          <w:marBottom w:val="0"/>
          <w:divBdr>
            <w:top w:val="none" w:sz="0" w:space="0" w:color="auto"/>
            <w:left w:val="none" w:sz="0" w:space="0" w:color="auto"/>
            <w:bottom w:val="none" w:sz="0" w:space="0" w:color="auto"/>
            <w:right w:val="none" w:sz="0" w:space="0" w:color="auto"/>
          </w:divBdr>
          <w:divsChild>
            <w:div w:id="882252492">
              <w:marLeft w:val="0"/>
              <w:marRight w:val="0"/>
              <w:marTop w:val="0"/>
              <w:marBottom w:val="0"/>
              <w:divBdr>
                <w:top w:val="none" w:sz="0" w:space="0" w:color="auto"/>
                <w:left w:val="none" w:sz="0" w:space="0" w:color="auto"/>
                <w:bottom w:val="none" w:sz="0" w:space="0" w:color="auto"/>
                <w:right w:val="none" w:sz="0" w:space="0" w:color="auto"/>
              </w:divBdr>
            </w:div>
          </w:divsChild>
        </w:div>
        <w:div w:id="431248783">
          <w:marLeft w:val="0"/>
          <w:marRight w:val="0"/>
          <w:marTop w:val="0"/>
          <w:marBottom w:val="0"/>
          <w:divBdr>
            <w:top w:val="none" w:sz="0" w:space="0" w:color="auto"/>
            <w:left w:val="none" w:sz="0" w:space="0" w:color="auto"/>
            <w:bottom w:val="none" w:sz="0" w:space="0" w:color="auto"/>
            <w:right w:val="none" w:sz="0" w:space="0" w:color="auto"/>
          </w:divBdr>
          <w:divsChild>
            <w:div w:id="522787118">
              <w:marLeft w:val="0"/>
              <w:marRight w:val="0"/>
              <w:marTop w:val="0"/>
              <w:marBottom w:val="0"/>
              <w:divBdr>
                <w:top w:val="none" w:sz="0" w:space="0" w:color="auto"/>
                <w:left w:val="none" w:sz="0" w:space="0" w:color="auto"/>
                <w:bottom w:val="none" w:sz="0" w:space="0" w:color="auto"/>
                <w:right w:val="none" w:sz="0" w:space="0" w:color="auto"/>
              </w:divBdr>
            </w:div>
          </w:divsChild>
        </w:div>
        <w:div w:id="604463930">
          <w:marLeft w:val="0"/>
          <w:marRight w:val="0"/>
          <w:marTop w:val="0"/>
          <w:marBottom w:val="0"/>
          <w:divBdr>
            <w:top w:val="none" w:sz="0" w:space="0" w:color="auto"/>
            <w:left w:val="none" w:sz="0" w:space="0" w:color="auto"/>
            <w:bottom w:val="none" w:sz="0" w:space="0" w:color="auto"/>
            <w:right w:val="none" w:sz="0" w:space="0" w:color="auto"/>
          </w:divBdr>
          <w:divsChild>
            <w:div w:id="681736905">
              <w:marLeft w:val="0"/>
              <w:marRight w:val="0"/>
              <w:marTop w:val="0"/>
              <w:marBottom w:val="0"/>
              <w:divBdr>
                <w:top w:val="none" w:sz="0" w:space="0" w:color="auto"/>
                <w:left w:val="none" w:sz="0" w:space="0" w:color="auto"/>
                <w:bottom w:val="none" w:sz="0" w:space="0" w:color="auto"/>
                <w:right w:val="none" w:sz="0" w:space="0" w:color="auto"/>
              </w:divBdr>
            </w:div>
          </w:divsChild>
        </w:div>
        <w:div w:id="823818203">
          <w:marLeft w:val="0"/>
          <w:marRight w:val="0"/>
          <w:marTop w:val="0"/>
          <w:marBottom w:val="0"/>
          <w:divBdr>
            <w:top w:val="none" w:sz="0" w:space="0" w:color="auto"/>
            <w:left w:val="none" w:sz="0" w:space="0" w:color="auto"/>
            <w:bottom w:val="none" w:sz="0" w:space="0" w:color="auto"/>
            <w:right w:val="none" w:sz="0" w:space="0" w:color="auto"/>
          </w:divBdr>
          <w:divsChild>
            <w:div w:id="1895653447">
              <w:marLeft w:val="0"/>
              <w:marRight w:val="0"/>
              <w:marTop w:val="0"/>
              <w:marBottom w:val="0"/>
              <w:divBdr>
                <w:top w:val="none" w:sz="0" w:space="0" w:color="auto"/>
                <w:left w:val="none" w:sz="0" w:space="0" w:color="auto"/>
                <w:bottom w:val="none" w:sz="0" w:space="0" w:color="auto"/>
                <w:right w:val="none" w:sz="0" w:space="0" w:color="auto"/>
              </w:divBdr>
            </w:div>
          </w:divsChild>
        </w:div>
        <w:div w:id="845287094">
          <w:marLeft w:val="0"/>
          <w:marRight w:val="0"/>
          <w:marTop w:val="0"/>
          <w:marBottom w:val="0"/>
          <w:divBdr>
            <w:top w:val="none" w:sz="0" w:space="0" w:color="auto"/>
            <w:left w:val="none" w:sz="0" w:space="0" w:color="auto"/>
            <w:bottom w:val="none" w:sz="0" w:space="0" w:color="auto"/>
            <w:right w:val="none" w:sz="0" w:space="0" w:color="auto"/>
          </w:divBdr>
          <w:divsChild>
            <w:div w:id="1389913847">
              <w:marLeft w:val="0"/>
              <w:marRight w:val="0"/>
              <w:marTop w:val="0"/>
              <w:marBottom w:val="0"/>
              <w:divBdr>
                <w:top w:val="none" w:sz="0" w:space="0" w:color="auto"/>
                <w:left w:val="none" w:sz="0" w:space="0" w:color="auto"/>
                <w:bottom w:val="none" w:sz="0" w:space="0" w:color="auto"/>
                <w:right w:val="none" w:sz="0" w:space="0" w:color="auto"/>
              </w:divBdr>
            </w:div>
          </w:divsChild>
        </w:div>
        <w:div w:id="938757057">
          <w:marLeft w:val="0"/>
          <w:marRight w:val="0"/>
          <w:marTop w:val="0"/>
          <w:marBottom w:val="0"/>
          <w:divBdr>
            <w:top w:val="none" w:sz="0" w:space="0" w:color="auto"/>
            <w:left w:val="none" w:sz="0" w:space="0" w:color="auto"/>
            <w:bottom w:val="none" w:sz="0" w:space="0" w:color="auto"/>
            <w:right w:val="none" w:sz="0" w:space="0" w:color="auto"/>
          </w:divBdr>
          <w:divsChild>
            <w:div w:id="385419416">
              <w:marLeft w:val="0"/>
              <w:marRight w:val="0"/>
              <w:marTop w:val="0"/>
              <w:marBottom w:val="0"/>
              <w:divBdr>
                <w:top w:val="none" w:sz="0" w:space="0" w:color="auto"/>
                <w:left w:val="none" w:sz="0" w:space="0" w:color="auto"/>
                <w:bottom w:val="none" w:sz="0" w:space="0" w:color="auto"/>
                <w:right w:val="none" w:sz="0" w:space="0" w:color="auto"/>
              </w:divBdr>
            </w:div>
          </w:divsChild>
        </w:div>
        <w:div w:id="1025209039">
          <w:marLeft w:val="0"/>
          <w:marRight w:val="0"/>
          <w:marTop w:val="0"/>
          <w:marBottom w:val="0"/>
          <w:divBdr>
            <w:top w:val="none" w:sz="0" w:space="0" w:color="auto"/>
            <w:left w:val="none" w:sz="0" w:space="0" w:color="auto"/>
            <w:bottom w:val="none" w:sz="0" w:space="0" w:color="auto"/>
            <w:right w:val="none" w:sz="0" w:space="0" w:color="auto"/>
          </w:divBdr>
          <w:divsChild>
            <w:div w:id="1164053376">
              <w:marLeft w:val="0"/>
              <w:marRight w:val="0"/>
              <w:marTop w:val="0"/>
              <w:marBottom w:val="0"/>
              <w:divBdr>
                <w:top w:val="none" w:sz="0" w:space="0" w:color="auto"/>
                <w:left w:val="none" w:sz="0" w:space="0" w:color="auto"/>
                <w:bottom w:val="none" w:sz="0" w:space="0" w:color="auto"/>
                <w:right w:val="none" w:sz="0" w:space="0" w:color="auto"/>
              </w:divBdr>
            </w:div>
          </w:divsChild>
        </w:div>
        <w:div w:id="1292201198">
          <w:marLeft w:val="0"/>
          <w:marRight w:val="0"/>
          <w:marTop w:val="0"/>
          <w:marBottom w:val="0"/>
          <w:divBdr>
            <w:top w:val="none" w:sz="0" w:space="0" w:color="auto"/>
            <w:left w:val="none" w:sz="0" w:space="0" w:color="auto"/>
            <w:bottom w:val="none" w:sz="0" w:space="0" w:color="auto"/>
            <w:right w:val="none" w:sz="0" w:space="0" w:color="auto"/>
          </w:divBdr>
          <w:divsChild>
            <w:div w:id="2096198743">
              <w:marLeft w:val="0"/>
              <w:marRight w:val="0"/>
              <w:marTop w:val="0"/>
              <w:marBottom w:val="0"/>
              <w:divBdr>
                <w:top w:val="none" w:sz="0" w:space="0" w:color="auto"/>
                <w:left w:val="none" w:sz="0" w:space="0" w:color="auto"/>
                <w:bottom w:val="none" w:sz="0" w:space="0" w:color="auto"/>
                <w:right w:val="none" w:sz="0" w:space="0" w:color="auto"/>
              </w:divBdr>
            </w:div>
          </w:divsChild>
        </w:div>
        <w:div w:id="1332950145">
          <w:marLeft w:val="0"/>
          <w:marRight w:val="0"/>
          <w:marTop w:val="0"/>
          <w:marBottom w:val="0"/>
          <w:divBdr>
            <w:top w:val="none" w:sz="0" w:space="0" w:color="auto"/>
            <w:left w:val="none" w:sz="0" w:space="0" w:color="auto"/>
            <w:bottom w:val="none" w:sz="0" w:space="0" w:color="auto"/>
            <w:right w:val="none" w:sz="0" w:space="0" w:color="auto"/>
          </w:divBdr>
          <w:divsChild>
            <w:div w:id="1991667668">
              <w:marLeft w:val="0"/>
              <w:marRight w:val="0"/>
              <w:marTop w:val="0"/>
              <w:marBottom w:val="0"/>
              <w:divBdr>
                <w:top w:val="none" w:sz="0" w:space="0" w:color="auto"/>
                <w:left w:val="none" w:sz="0" w:space="0" w:color="auto"/>
                <w:bottom w:val="none" w:sz="0" w:space="0" w:color="auto"/>
                <w:right w:val="none" w:sz="0" w:space="0" w:color="auto"/>
              </w:divBdr>
            </w:div>
          </w:divsChild>
        </w:div>
        <w:div w:id="1368413235">
          <w:marLeft w:val="0"/>
          <w:marRight w:val="0"/>
          <w:marTop w:val="0"/>
          <w:marBottom w:val="0"/>
          <w:divBdr>
            <w:top w:val="none" w:sz="0" w:space="0" w:color="auto"/>
            <w:left w:val="none" w:sz="0" w:space="0" w:color="auto"/>
            <w:bottom w:val="none" w:sz="0" w:space="0" w:color="auto"/>
            <w:right w:val="none" w:sz="0" w:space="0" w:color="auto"/>
          </w:divBdr>
          <w:divsChild>
            <w:div w:id="1251234190">
              <w:marLeft w:val="0"/>
              <w:marRight w:val="0"/>
              <w:marTop w:val="0"/>
              <w:marBottom w:val="0"/>
              <w:divBdr>
                <w:top w:val="none" w:sz="0" w:space="0" w:color="auto"/>
                <w:left w:val="none" w:sz="0" w:space="0" w:color="auto"/>
                <w:bottom w:val="none" w:sz="0" w:space="0" w:color="auto"/>
                <w:right w:val="none" w:sz="0" w:space="0" w:color="auto"/>
              </w:divBdr>
            </w:div>
          </w:divsChild>
        </w:div>
        <w:div w:id="1383552265">
          <w:marLeft w:val="0"/>
          <w:marRight w:val="0"/>
          <w:marTop w:val="0"/>
          <w:marBottom w:val="0"/>
          <w:divBdr>
            <w:top w:val="none" w:sz="0" w:space="0" w:color="auto"/>
            <w:left w:val="none" w:sz="0" w:space="0" w:color="auto"/>
            <w:bottom w:val="none" w:sz="0" w:space="0" w:color="auto"/>
            <w:right w:val="none" w:sz="0" w:space="0" w:color="auto"/>
          </w:divBdr>
          <w:divsChild>
            <w:div w:id="1024281364">
              <w:marLeft w:val="0"/>
              <w:marRight w:val="0"/>
              <w:marTop w:val="0"/>
              <w:marBottom w:val="0"/>
              <w:divBdr>
                <w:top w:val="none" w:sz="0" w:space="0" w:color="auto"/>
                <w:left w:val="none" w:sz="0" w:space="0" w:color="auto"/>
                <w:bottom w:val="none" w:sz="0" w:space="0" w:color="auto"/>
                <w:right w:val="none" w:sz="0" w:space="0" w:color="auto"/>
              </w:divBdr>
            </w:div>
          </w:divsChild>
        </w:div>
        <w:div w:id="1586257495">
          <w:marLeft w:val="0"/>
          <w:marRight w:val="0"/>
          <w:marTop w:val="0"/>
          <w:marBottom w:val="0"/>
          <w:divBdr>
            <w:top w:val="none" w:sz="0" w:space="0" w:color="auto"/>
            <w:left w:val="none" w:sz="0" w:space="0" w:color="auto"/>
            <w:bottom w:val="none" w:sz="0" w:space="0" w:color="auto"/>
            <w:right w:val="none" w:sz="0" w:space="0" w:color="auto"/>
          </w:divBdr>
          <w:divsChild>
            <w:div w:id="1386300550">
              <w:marLeft w:val="0"/>
              <w:marRight w:val="0"/>
              <w:marTop w:val="0"/>
              <w:marBottom w:val="0"/>
              <w:divBdr>
                <w:top w:val="none" w:sz="0" w:space="0" w:color="auto"/>
                <w:left w:val="none" w:sz="0" w:space="0" w:color="auto"/>
                <w:bottom w:val="none" w:sz="0" w:space="0" w:color="auto"/>
                <w:right w:val="none" w:sz="0" w:space="0" w:color="auto"/>
              </w:divBdr>
            </w:div>
          </w:divsChild>
        </w:div>
        <w:div w:id="1646426313">
          <w:marLeft w:val="0"/>
          <w:marRight w:val="0"/>
          <w:marTop w:val="0"/>
          <w:marBottom w:val="0"/>
          <w:divBdr>
            <w:top w:val="none" w:sz="0" w:space="0" w:color="auto"/>
            <w:left w:val="none" w:sz="0" w:space="0" w:color="auto"/>
            <w:bottom w:val="none" w:sz="0" w:space="0" w:color="auto"/>
            <w:right w:val="none" w:sz="0" w:space="0" w:color="auto"/>
          </w:divBdr>
          <w:divsChild>
            <w:div w:id="1306934592">
              <w:marLeft w:val="0"/>
              <w:marRight w:val="0"/>
              <w:marTop w:val="0"/>
              <w:marBottom w:val="0"/>
              <w:divBdr>
                <w:top w:val="none" w:sz="0" w:space="0" w:color="auto"/>
                <w:left w:val="none" w:sz="0" w:space="0" w:color="auto"/>
                <w:bottom w:val="none" w:sz="0" w:space="0" w:color="auto"/>
                <w:right w:val="none" w:sz="0" w:space="0" w:color="auto"/>
              </w:divBdr>
            </w:div>
          </w:divsChild>
        </w:div>
        <w:div w:id="1683698164">
          <w:marLeft w:val="0"/>
          <w:marRight w:val="0"/>
          <w:marTop w:val="0"/>
          <w:marBottom w:val="0"/>
          <w:divBdr>
            <w:top w:val="none" w:sz="0" w:space="0" w:color="auto"/>
            <w:left w:val="none" w:sz="0" w:space="0" w:color="auto"/>
            <w:bottom w:val="none" w:sz="0" w:space="0" w:color="auto"/>
            <w:right w:val="none" w:sz="0" w:space="0" w:color="auto"/>
          </w:divBdr>
          <w:divsChild>
            <w:div w:id="1238980894">
              <w:marLeft w:val="0"/>
              <w:marRight w:val="0"/>
              <w:marTop w:val="0"/>
              <w:marBottom w:val="0"/>
              <w:divBdr>
                <w:top w:val="none" w:sz="0" w:space="0" w:color="auto"/>
                <w:left w:val="none" w:sz="0" w:space="0" w:color="auto"/>
                <w:bottom w:val="none" w:sz="0" w:space="0" w:color="auto"/>
                <w:right w:val="none" w:sz="0" w:space="0" w:color="auto"/>
              </w:divBdr>
            </w:div>
          </w:divsChild>
        </w:div>
        <w:div w:id="1803187669">
          <w:marLeft w:val="0"/>
          <w:marRight w:val="0"/>
          <w:marTop w:val="0"/>
          <w:marBottom w:val="0"/>
          <w:divBdr>
            <w:top w:val="none" w:sz="0" w:space="0" w:color="auto"/>
            <w:left w:val="none" w:sz="0" w:space="0" w:color="auto"/>
            <w:bottom w:val="none" w:sz="0" w:space="0" w:color="auto"/>
            <w:right w:val="none" w:sz="0" w:space="0" w:color="auto"/>
          </w:divBdr>
          <w:divsChild>
            <w:div w:id="1582443569">
              <w:marLeft w:val="0"/>
              <w:marRight w:val="0"/>
              <w:marTop w:val="0"/>
              <w:marBottom w:val="0"/>
              <w:divBdr>
                <w:top w:val="none" w:sz="0" w:space="0" w:color="auto"/>
                <w:left w:val="none" w:sz="0" w:space="0" w:color="auto"/>
                <w:bottom w:val="none" w:sz="0" w:space="0" w:color="auto"/>
                <w:right w:val="none" w:sz="0" w:space="0" w:color="auto"/>
              </w:divBdr>
            </w:div>
          </w:divsChild>
        </w:div>
        <w:div w:id="1821144927">
          <w:marLeft w:val="0"/>
          <w:marRight w:val="0"/>
          <w:marTop w:val="0"/>
          <w:marBottom w:val="0"/>
          <w:divBdr>
            <w:top w:val="none" w:sz="0" w:space="0" w:color="auto"/>
            <w:left w:val="none" w:sz="0" w:space="0" w:color="auto"/>
            <w:bottom w:val="none" w:sz="0" w:space="0" w:color="auto"/>
            <w:right w:val="none" w:sz="0" w:space="0" w:color="auto"/>
          </w:divBdr>
          <w:divsChild>
            <w:div w:id="1133520958">
              <w:marLeft w:val="0"/>
              <w:marRight w:val="0"/>
              <w:marTop w:val="0"/>
              <w:marBottom w:val="0"/>
              <w:divBdr>
                <w:top w:val="none" w:sz="0" w:space="0" w:color="auto"/>
                <w:left w:val="none" w:sz="0" w:space="0" w:color="auto"/>
                <w:bottom w:val="none" w:sz="0" w:space="0" w:color="auto"/>
                <w:right w:val="none" w:sz="0" w:space="0" w:color="auto"/>
              </w:divBdr>
            </w:div>
          </w:divsChild>
        </w:div>
        <w:div w:id="2094740689">
          <w:marLeft w:val="0"/>
          <w:marRight w:val="0"/>
          <w:marTop w:val="0"/>
          <w:marBottom w:val="0"/>
          <w:divBdr>
            <w:top w:val="none" w:sz="0" w:space="0" w:color="auto"/>
            <w:left w:val="none" w:sz="0" w:space="0" w:color="auto"/>
            <w:bottom w:val="none" w:sz="0" w:space="0" w:color="auto"/>
            <w:right w:val="none" w:sz="0" w:space="0" w:color="auto"/>
          </w:divBdr>
          <w:divsChild>
            <w:div w:id="1960330034">
              <w:marLeft w:val="0"/>
              <w:marRight w:val="0"/>
              <w:marTop w:val="0"/>
              <w:marBottom w:val="0"/>
              <w:divBdr>
                <w:top w:val="none" w:sz="0" w:space="0" w:color="auto"/>
                <w:left w:val="none" w:sz="0" w:space="0" w:color="auto"/>
                <w:bottom w:val="none" w:sz="0" w:space="0" w:color="auto"/>
                <w:right w:val="none" w:sz="0" w:space="0" w:color="auto"/>
              </w:divBdr>
            </w:div>
          </w:divsChild>
        </w:div>
        <w:div w:id="2126071378">
          <w:marLeft w:val="0"/>
          <w:marRight w:val="0"/>
          <w:marTop w:val="0"/>
          <w:marBottom w:val="0"/>
          <w:divBdr>
            <w:top w:val="none" w:sz="0" w:space="0" w:color="auto"/>
            <w:left w:val="none" w:sz="0" w:space="0" w:color="auto"/>
            <w:bottom w:val="none" w:sz="0" w:space="0" w:color="auto"/>
            <w:right w:val="none" w:sz="0" w:space="0" w:color="auto"/>
          </w:divBdr>
          <w:divsChild>
            <w:div w:id="925113236">
              <w:marLeft w:val="0"/>
              <w:marRight w:val="0"/>
              <w:marTop w:val="0"/>
              <w:marBottom w:val="0"/>
              <w:divBdr>
                <w:top w:val="none" w:sz="0" w:space="0" w:color="auto"/>
                <w:left w:val="none" w:sz="0" w:space="0" w:color="auto"/>
                <w:bottom w:val="none" w:sz="0" w:space="0" w:color="auto"/>
                <w:right w:val="none" w:sz="0" w:space="0" w:color="auto"/>
              </w:divBdr>
            </w:div>
          </w:divsChild>
        </w:div>
        <w:div w:id="2130006068">
          <w:marLeft w:val="0"/>
          <w:marRight w:val="0"/>
          <w:marTop w:val="0"/>
          <w:marBottom w:val="0"/>
          <w:divBdr>
            <w:top w:val="none" w:sz="0" w:space="0" w:color="auto"/>
            <w:left w:val="none" w:sz="0" w:space="0" w:color="auto"/>
            <w:bottom w:val="none" w:sz="0" w:space="0" w:color="auto"/>
            <w:right w:val="none" w:sz="0" w:space="0" w:color="auto"/>
          </w:divBdr>
          <w:divsChild>
            <w:div w:id="825514847">
              <w:marLeft w:val="0"/>
              <w:marRight w:val="0"/>
              <w:marTop w:val="0"/>
              <w:marBottom w:val="0"/>
              <w:divBdr>
                <w:top w:val="none" w:sz="0" w:space="0" w:color="auto"/>
                <w:left w:val="none" w:sz="0" w:space="0" w:color="auto"/>
                <w:bottom w:val="none" w:sz="0" w:space="0" w:color="auto"/>
                <w:right w:val="none" w:sz="0" w:space="0" w:color="auto"/>
              </w:divBdr>
            </w:div>
          </w:divsChild>
        </w:div>
        <w:div w:id="2144421480">
          <w:marLeft w:val="0"/>
          <w:marRight w:val="0"/>
          <w:marTop w:val="0"/>
          <w:marBottom w:val="0"/>
          <w:divBdr>
            <w:top w:val="none" w:sz="0" w:space="0" w:color="auto"/>
            <w:left w:val="none" w:sz="0" w:space="0" w:color="auto"/>
            <w:bottom w:val="none" w:sz="0" w:space="0" w:color="auto"/>
            <w:right w:val="none" w:sz="0" w:space="0" w:color="auto"/>
          </w:divBdr>
          <w:divsChild>
            <w:div w:id="6443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5815">
      <w:bodyDiv w:val="1"/>
      <w:marLeft w:val="0"/>
      <w:marRight w:val="0"/>
      <w:marTop w:val="0"/>
      <w:marBottom w:val="0"/>
      <w:divBdr>
        <w:top w:val="none" w:sz="0" w:space="0" w:color="auto"/>
        <w:left w:val="none" w:sz="0" w:space="0" w:color="auto"/>
        <w:bottom w:val="none" w:sz="0" w:space="0" w:color="auto"/>
        <w:right w:val="none" w:sz="0" w:space="0" w:color="auto"/>
      </w:divBdr>
    </w:div>
    <w:div w:id="904074350">
      <w:bodyDiv w:val="1"/>
      <w:marLeft w:val="0"/>
      <w:marRight w:val="0"/>
      <w:marTop w:val="0"/>
      <w:marBottom w:val="0"/>
      <w:divBdr>
        <w:top w:val="none" w:sz="0" w:space="0" w:color="auto"/>
        <w:left w:val="none" w:sz="0" w:space="0" w:color="auto"/>
        <w:bottom w:val="none" w:sz="0" w:space="0" w:color="auto"/>
        <w:right w:val="none" w:sz="0" w:space="0" w:color="auto"/>
      </w:divBdr>
    </w:div>
    <w:div w:id="904268301">
      <w:bodyDiv w:val="1"/>
      <w:marLeft w:val="0"/>
      <w:marRight w:val="0"/>
      <w:marTop w:val="0"/>
      <w:marBottom w:val="0"/>
      <w:divBdr>
        <w:top w:val="none" w:sz="0" w:space="0" w:color="auto"/>
        <w:left w:val="none" w:sz="0" w:space="0" w:color="auto"/>
        <w:bottom w:val="none" w:sz="0" w:space="0" w:color="auto"/>
        <w:right w:val="none" w:sz="0" w:space="0" w:color="auto"/>
      </w:divBdr>
      <w:divsChild>
        <w:div w:id="65492408">
          <w:marLeft w:val="0"/>
          <w:marRight w:val="0"/>
          <w:marTop w:val="0"/>
          <w:marBottom w:val="0"/>
          <w:divBdr>
            <w:top w:val="none" w:sz="0" w:space="0" w:color="auto"/>
            <w:left w:val="none" w:sz="0" w:space="0" w:color="auto"/>
            <w:bottom w:val="none" w:sz="0" w:space="0" w:color="auto"/>
            <w:right w:val="none" w:sz="0" w:space="0" w:color="auto"/>
          </w:divBdr>
          <w:divsChild>
            <w:div w:id="1759015447">
              <w:marLeft w:val="0"/>
              <w:marRight w:val="0"/>
              <w:marTop w:val="0"/>
              <w:marBottom w:val="0"/>
              <w:divBdr>
                <w:top w:val="none" w:sz="0" w:space="0" w:color="auto"/>
                <w:left w:val="none" w:sz="0" w:space="0" w:color="auto"/>
                <w:bottom w:val="none" w:sz="0" w:space="0" w:color="auto"/>
                <w:right w:val="none" w:sz="0" w:space="0" w:color="auto"/>
              </w:divBdr>
            </w:div>
          </w:divsChild>
        </w:div>
        <w:div w:id="131291741">
          <w:marLeft w:val="0"/>
          <w:marRight w:val="0"/>
          <w:marTop w:val="0"/>
          <w:marBottom w:val="0"/>
          <w:divBdr>
            <w:top w:val="none" w:sz="0" w:space="0" w:color="auto"/>
            <w:left w:val="none" w:sz="0" w:space="0" w:color="auto"/>
            <w:bottom w:val="none" w:sz="0" w:space="0" w:color="auto"/>
            <w:right w:val="none" w:sz="0" w:space="0" w:color="auto"/>
          </w:divBdr>
          <w:divsChild>
            <w:div w:id="1638293257">
              <w:marLeft w:val="0"/>
              <w:marRight w:val="0"/>
              <w:marTop w:val="0"/>
              <w:marBottom w:val="0"/>
              <w:divBdr>
                <w:top w:val="none" w:sz="0" w:space="0" w:color="auto"/>
                <w:left w:val="none" w:sz="0" w:space="0" w:color="auto"/>
                <w:bottom w:val="none" w:sz="0" w:space="0" w:color="auto"/>
                <w:right w:val="none" w:sz="0" w:space="0" w:color="auto"/>
              </w:divBdr>
            </w:div>
          </w:divsChild>
        </w:div>
        <w:div w:id="149951125">
          <w:marLeft w:val="0"/>
          <w:marRight w:val="0"/>
          <w:marTop w:val="0"/>
          <w:marBottom w:val="0"/>
          <w:divBdr>
            <w:top w:val="none" w:sz="0" w:space="0" w:color="auto"/>
            <w:left w:val="none" w:sz="0" w:space="0" w:color="auto"/>
            <w:bottom w:val="none" w:sz="0" w:space="0" w:color="auto"/>
            <w:right w:val="none" w:sz="0" w:space="0" w:color="auto"/>
          </w:divBdr>
          <w:divsChild>
            <w:div w:id="1601983077">
              <w:marLeft w:val="0"/>
              <w:marRight w:val="0"/>
              <w:marTop w:val="0"/>
              <w:marBottom w:val="0"/>
              <w:divBdr>
                <w:top w:val="none" w:sz="0" w:space="0" w:color="auto"/>
                <w:left w:val="none" w:sz="0" w:space="0" w:color="auto"/>
                <w:bottom w:val="none" w:sz="0" w:space="0" w:color="auto"/>
                <w:right w:val="none" w:sz="0" w:space="0" w:color="auto"/>
              </w:divBdr>
            </w:div>
          </w:divsChild>
        </w:div>
        <w:div w:id="265888545">
          <w:marLeft w:val="0"/>
          <w:marRight w:val="0"/>
          <w:marTop w:val="0"/>
          <w:marBottom w:val="0"/>
          <w:divBdr>
            <w:top w:val="none" w:sz="0" w:space="0" w:color="auto"/>
            <w:left w:val="none" w:sz="0" w:space="0" w:color="auto"/>
            <w:bottom w:val="none" w:sz="0" w:space="0" w:color="auto"/>
            <w:right w:val="none" w:sz="0" w:space="0" w:color="auto"/>
          </w:divBdr>
          <w:divsChild>
            <w:div w:id="913395748">
              <w:marLeft w:val="0"/>
              <w:marRight w:val="0"/>
              <w:marTop w:val="0"/>
              <w:marBottom w:val="0"/>
              <w:divBdr>
                <w:top w:val="none" w:sz="0" w:space="0" w:color="auto"/>
                <w:left w:val="none" w:sz="0" w:space="0" w:color="auto"/>
                <w:bottom w:val="none" w:sz="0" w:space="0" w:color="auto"/>
                <w:right w:val="none" w:sz="0" w:space="0" w:color="auto"/>
              </w:divBdr>
            </w:div>
          </w:divsChild>
        </w:div>
        <w:div w:id="266083289">
          <w:marLeft w:val="0"/>
          <w:marRight w:val="0"/>
          <w:marTop w:val="0"/>
          <w:marBottom w:val="0"/>
          <w:divBdr>
            <w:top w:val="none" w:sz="0" w:space="0" w:color="auto"/>
            <w:left w:val="none" w:sz="0" w:space="0" w:color="auto"/>
            <w:bottom w:val="none" w:sz="0" w:space="0" w:color="auto"/>
            <w:right w:val="none" w:sz="0" w:space="0" w:color="auto"/>
          </w:divBdr>
          <w:divsChild>
            <w:div w:id="1291475918">
              <w:marLeft w:val="0"/>
              <w:marRight w:val="0"/>
              <w:marTop w:val="0"/>
              <w:marBottom w:val="0"/>
              <w:divBdr>
                <w:top w:val="none" w:sz="0" w:space="0" w:color="auto"/>
                <w:left w:val="none" w:sz="0" w:space="0" w:color="auto"/>
                <w:bottom w:val="none" w:sz="0" w:space="0" w:color="auto"/>
                <w:right w:val="none" w:sz="0" w:space="0" w:color="auto"/>
              </w:divBdr>
            </w:div>
          </w:divsChild>
        </w:div>
        <w:div w:id="272443964">
          <w:marLeft w:val="0"/>
          <w:marRight w:val="0"/>
          <w:marTop w:val="0"/>
          <w:marBottom w:val="0"/>
          <w:divBdr>
            <w:top w:val="none" w:sz="0" w:space="0" w:color="auto"/>
            <w:left w:val="none" w:sz="0" w:space="0" w:color="auto"/>
            <w:bottom w:val="none" w:sz="0" w:space="0" w:color="auto"/>
            <w:right w:val="none" w:sz="0" w:space="0" w:color="auto"/>
          </w:divBdr>
          <w:divsChild>
            <w:div w:id="1756048521">
              <w:marLeft w:val="0"/>
              <w:marRight w:val="0"/>
              <w:marTop w:val="0"/>
              <w:marBottom w:val="0"/>
              <w:divBdr>
                <w:top w:val="none" w:sz="0" w:space="0" w:color="auto"/>
                <w:left w:val="none" w:sz="0" w:space="0" w:color="auto"/>
                <w:bottom w:val="none" w:sz="0" w:space="0" w:color="auto"/>
                <w:right w:val="none" w:sz="0" w:space="0" w:color="auto"/>
              </w:divBdr>
            </w:div>
          </w:divsChild>
        </w:div>
        <w:div w:id="359399816">
          <w:marLeft w:val="0"/>
          <w:marRight w:val="0"/>
          <w:marTop w:val="0"/>
          <w:marBottom w:val="0"/>
          <w:divBdr>
            <w:top w:val="none" w:sz="0" w:space="0" w:color="auto"/>
            <w:left w:val="none" w:sz="0" w:space="0" w:color="auto"/>
            <w:bottom w:val="none" w:sz="0" w:space="0" w:color="auto"/>
            <w:right w:val="none" w:sz="0" w:space="0" w:color="auto"/>
          </w:divBdr>
          <w:divsChild>
            <w:div w:id="737559774">
              <w:marLeft w:val="0"/>
              <w:marRight w:val="0"/>
              <w:marTop w:val="0"/>
              <w:marBottom w:val="0"/>
              <w:divBdr>
                <w:top w:val="none" w:sz="0" w:space="0" w:color="auto"/>
                <w:left w:val="none" w:sz="0" w:space="0" w:color="auto"/>
                <w:bottom w:val="none" w:sz="0" w:space="0" w:color="auto"/>
                <w:right w:val="none" w:sz="0" w:space="0" w:color="auto"/>
              </w:divBdr>
            </w:div>
          </w:divsChild>
        </w:div>
        <w:div w:id="359667072">
          <w:marLeft w:val="0"/>
          <w:marRight w:val="0"/>
          <w:marTop w:val="0"/>
          <w:marBottom w:val="0"/>
          <w:divBdr>
            <w:top w:val="none" w:sz="0" w:space="0" w:color="auto"/>
            <w:left w:val="none" w:sz="0" w:space="0" w:color="auto"/>
            <w:bottom w:val="none" w:sz="0" w:space="0" w:color="auto"/>
            <w:right w:val="none" w:sz="0" w:space="0" w:color="auto"/>
          </w:divBdr>
          <w:divsChild>
            <w:div w:id="1559392321">
              <w:marLeft w:val="0"/>
              <w:marRight w:val="0"/>
              <w:marTop w:val="0"/>
              <w:marBottom w:val="0"/>
              <w:divBdr>
                <w:top w:val="none" w:sz="0" w:space="0" w:color="auto"/>
                <w:left w:val="none" w:sz="0" w:space="0" w:color="auto"/>
                <w:bottom w:val="none" w:sz="0" w:space="0" w:color="auto"/>
                <w:right w:val="none" w:sz="0" w:space="0" w:color="auto"/>
              </w:divBdr>
            </w:div>
          </w:divsChild>
        </w:div>
        <w:div w:id="377707757">
          <w:marLeft w:val="0"/>
          <w:marRight w:val="0"/>
          <w:marTop w:val="0"/>
          <w:marBottom w:val="0"/>
          <w:divBdr>
            <w:top w:val="none" w:sz="0" w:space="0" w:color="auto"/>
            <w:left w:val="none" w:sz="0" w:space="0" w:color="auto"/>
            <w:bottom w:val="none" w:sz="0" w:space="0" w:color="auto"/>
            <w:right w:val="none" w:sz="0" w:space="0" w:color="auto"/>
          </w:divBdr>
          <w:divsChild>
            <w:div w:id="884875817">
              <w:marLeft w:val="0"/>
              <w:marRight w:val="0"/>
              <w:marTop w:val="0"/>
              <w:marBottom w:val="0"/>
              <w:divBdr>
                <w:top w:val="none" w:sz="0" w:space="0" w:color="auto"/>
                <w:left w:val="none" w:sz="0" w:space="0" w:color="auto"/>
                <w:bottom w:val="none" w:sz="0" w:space="0" w:color="auto"/>
                <w:right w:val="none" w:sz="0" w:space="0" w:color="auto"/>
              </w:divBdr>
            </w:div>
          </w:divsChild>
        </w:div>
        <w:div w:id="489835618">
          <w:marLeft w:val="0"/>
          <w:marRight w:val="0"/>
          <w:marTop w:val="0"/>
          <w:marBottom w:val="0"/>
          <w:divBdr>
            <w:top w:val="none" w:sz="0" w:space="0" w:color="auto"/>
            <w:left w:val="none" w:sz="0" w:space="0" w:color="auto"/>
            <w:bottom w:val="none" w:sz="0" w:space="0" w:color="auto"/>
            <w:right w:val="none" w:sz="0" w:space="0" w:color="auto"/>
          </w:divBdr>
          <w:divsChild>
            <w:div w:id="1055468357">
              <w:marLeft w:val="0"/>
              <w:marRight w:val="0"/>
              <w:marTop w:val="0"/>
              <w:marBottom w:val="0"/>
              <w:divBdr>
                <w:top w:val="none" w:sz="0" w:space="0" w:color="auto"/>
                <w:left w:val="none" w:sz="0" w:space="0" w:color="auto"/>
                <w:bottom w:val="none" w:sz="0" w:space="0" w:color="auto"/>
                <w:right w:val="none" w:sz="0" w:space="0" w:color="auto"/>
              </w:divBdr>
            </w:div>
          </w:divsChild>
        </w:div>
        <w:div w:id="497883772">
          <w:marLeft w:val="0"/>
          <w:marRight w:val="0"/>
          <w:marTop w:val="0"/>
          <w:marBottom w:val="0"/>
          <w:divBdr>
            <w:top w:val="none" w:sz="0" w:space="0" w:color="auto"/>
            <w:left w:val="none" w:sz="0" w:space="0" w:color="auto"/>
            <w:bottom w:val="none" w:sz="0" w:space="0" w:color="auto"/>
            <w:right w:val="none" w:sz="0" w:space="0" w:color="auto"/>
          </w:divBdr>
          <w:divsChild>
            <w:div w:id="1012149896">
              <w:marLeft w:val="0"/>
              <w:marRight w:val="0"/>
              <w:marTop w:val="0"/>
              <w:marBottom w:val="0"/>
              <w:divBdr>
                <w:top w:val="none" w:sz="0" w:space="0" w:color="auto"/>
                <w:left w:val="none" w:sz="0" w:space="0" w:color="auto"/>
                <w:bottom w:val="none" w:sz="0" w:space="0" w:color="auto"/>
                <w:right w:val="none" w:sz="0" w:space="0" w:color="auto"/>
              </w:divBdr>
            </w:div>
          </w:divsChild>
        </w:div>
        <w:div w:id="595866345">
          <w:marLeft w:val="0"/>
          <w:marRight w:val="0"/>
          <w:marTop w:val="0"/>
          <w:marBottom w:val="0"/>
          <w:divBdr>
            <w:top w:val="none" w:sz="0" w:space="0" w:color="auto"/>
            <w:left w:val="none" w:sz="0" w:space="0" w:color="auto"/>
            <w:bottom w:val="none" w:sz="0" w:space="0" w:color="auto"/>
            <w:right w:val="none" w:sz="0" w:space="0" w:color="auto"/>
          </w:divBdr>
          <w:divsChild>
            <w:div w:id="1030105926">
              <w:marLeft w:val="0"/>
              <w:marRight w:val="0"/>
              <w:marTop w:val="0"/>
              <w:marBottom w:val="0"/>
              <w:divBdr>
                <w:top w:val="none" w:sz="0" w:space="0" w:color="auto"/>
                <w:left w:val="none" w:sz="0" w:space="0" w:color="auto"/>
                <w:bottom w:val="none" w:sz="0" w:space="0" w:color="auto"/>
                <w:right w:val="none" w:sz="0" w:space="0" w:color="auto"/>
              </w:divBdr>
            </w:div>
          </w:divsChild>
        </w:div>
        <w:div w:id="864951921">
          <w:marLeft w:val="0"/>
          <w:marRight w:val="0"/>
          <w:marTop w:val="0"/>
          <w:marBottom w:val="0"/>
          <w:divBdr>
            <w:top w:val="none" w:sz="0" w:space="0" w:color="auto"/>
            <w:left w:val="none" w:sz="0" w:space="0" w:color="auto"/>
            <w:bottom w:val="none" w:sz="0" w:space="0" w:color="auto"/>
            <w:right w:val="none" w:sz="0" w:space="0" w:color="auto"/>
          </w:divBdr>
          <w:divsChild>
            <w:div w:id="773939642">
              <w:marLeft w:val="0"/>
              <w:marRight w:val="0"/>
              <w:marTop w:val="0"/>
              <w:marBottom w:val="0"/>
              <w:divBdr>
                <w:top w:val="none" w:sz="0" w:space="0" w:color="auto"/>
                <w:left w:val="none" w:sz="0" w:space="0" w:color="auto"/>
                <w:bottom w:val="none" w:sz="0" w:space="0" w:color="auto"/>
                <w:right w:val="none" w:sz="0" w:space="0" w:color="auto"/>
              </w:divBdr>
            </w:div>
          </w:divsChild>
        </w:div>
        <w:div w:id="872772604">
          <w:marLeft w:val="0"/>
          <w:marRight w:val="0"/>
          <w:marTop w:val="0"/>
          <w:marBottom w:val="0"/>
          <w:divBdr>
            <w:top w:val="none" w:sz="0" w:space="0" w:color="auto"/>
            <w:left w:val="none" w:sz="0" w:space="0" w:color="auto"/>
            <w:bottom w:val="none" w:sz="0" w:space="0" w:color="auto"/>
            <w:right w:val="none" w:sz="0" w:space="0" w:color="auto"/>
          </w:divBdr>
          <w:divsChild>
            <w:div w:id="1444838233">
              <w:marLeft w:val="0"/>
              <w:marRight w:val="0"/>
              <w:marTop w:val="0"/>
              <w:marBottom w:val="0"/>
              <w:divBdr>
                <w:top w:val="none" w:sz="0" w:space="0" w:color="auto"/>
                <w:left w:val="none" w:sz="0" w:space="0" w:color="auto"/>
                <w:bottom w:val="none" w:sz="0" w:space="0" w:color="auto"/>
                <w:right w:val="none" w:sz="0" w:space="0" w:color="auto"/>
              </w:divBdr>
            </w:div>
          </w:divsChild>
        </w:div>
        <w:div w:id="877200893">
          <w:marLeft w:val="0"/>
          <w:marRight w:val="0"/>
          <w:marTop w:val="0"/>
          <w:marBottom w:val="0"/>
          <w:divBdr>
            <w:top w:val="none" w:sz="0" w:space="0" w:color="auto"/>
            <w:left w:val="none" w:sz="0" w:space="0" w:color="auto"/>
            <w:bottom w:val="none" w:sz="0" w:space="0" w:color="auto"/>
            <w:right w:val="none" w:sz="0" w:space="0" w:color="auto"/>
          </w:divBdr>
          <w:divsChild>
            <w:div w:id="374811983">
              <w:marLeft w:val="0"/>
              <w:marRight w:val="0"/>
              <w:marTop w:val="0"/>
              <w:marBottom w:val="0"/>
              <w:divBdr>
                <w:top w:val="none" w:sz="0" w:space="0" w:color="auto"/>
                <w:left w:val="none" w:sz="0" w:space="0" w:color="auto"/>
                <w:bottom w:val="none" w:sz="0" w:space="0" w:color="auto"/>
                <w:right w:val="none" w:sz="0" w:space="0" w:color="auto"/>
              </w:divBdr>
            </w:div>
          </w:divsChild>
        </w:div>
        <w:div w:id="906647180">
          <w:marLeft w:val="0"/>
          <w:marRight w:val="0"/>
          <w:marTop w:val="0"/>
          <w:marBottom w:val="0"/>
          <w:divBdr>
            <w:top w:val="none" w:sz="0" w:space="0" w:color="auto"/>
            <w:left w:val="none" w:sz="0" w:space="0" w:color="auto"/>
            <w:bottom w:val="none" w:sz="0" w:space="0" w:color="auto"/>
            <w:right w:val="none" w:sz="0" w:space="0" w:color="auto"/>
          </w:divBdr>
          <w:divsChild>
            <w:div w:id="993948948">
              <w:marLeft w:val="0"/>
              <w:marRight w:val="0"/>
              <w:marTop w:val="0"/>
              <w:marBottom w:val="0"/>
              <w:divBdr>
                <w:top w:val="none" w:sz="0" w:space="0" w:color="auto"/>
                <w:left w:val="none" w:sz="0" w:space="0" w:color="auto"/>
                <w:bottom w:val="none" w:sz="0" w:space="0" w:color="auto"/>
                <w:right w:val="none" w:sz="0" w:space="0" w:color="auto"/>
              </w:divBdr>
            </w:div>
          </w:divsChild>
        </w:div>
        <w:div w:id="953175923">
          <w:marLeft w:val="0"/>
          <w:marRight w:val="0"/>
          <w:marTop w:val="0"/>
          <w:marBottom w:val="0"/>
          <w:divBdr>
            <w:top w:val="none" w:sz="0" w:space="0" w:color="auto"/>
            <w:left w:val="none" w:sz="0" w:space="0" w:color="auto"/>
            <w:bottom w:val="none" w:sz="0" w:space="0" w:color="auto"/>
            <w:right w:val="none" w:sz="0" w:space="0" w:color="auto"/>
          </w:divBdr>
          <w:divsChild>
            <w:div w:id="1159884923">
              <w:marLeft w:val="0"/>
              <w:marRight w:val="0"/>
              <w:marTop w:val="0"/>
              <w:marBottom w:val="0"/>
              <w:divBdr>
                <w:top w:val="none" w:sz="0" w:space="0" w:color="auto"/>
                <w:left w:val="none" w:sz="0" w:space="0" w:color="auto"/>
                <w:bottom w:val="none" w:sz="0" w:space="0" w:color="auto"/>
                <w:right w:val="none" w:sz="0" w:space="0" w:color="auto"/>
              </w:divBdr>
            </w:div>
          </w:divsChild>
        </w:div>
        <w:div w:id="1064327714">
          <w:marLeft w:val="0"/>
          <w:marRight w:val="0"/>
          <w:marTop w:val="0"/>
          <w:marBottom w:val="0"/>
          <w:divBdr>
            <w:top w:val="none" w:sz="0" w:space="0" w:color="auto"/>
            <w:left w:val="none" w:sz="0" w:space="0" w:color="auto"/>
            <w:bottom w:val="none" w:sz="0" w:space="0" w:color="auto"/>
            <w:right w:val="none" w:sz="0" w:space="0" w:color="auto"/>
          </w:divBdr>
          <w:divsChild>
            <w:div w:id="1419058903">
              <w:marLeft w:val="0"/>
              <w:marRight w:val="0"/>
              <w:marTop w:val="0"/>
              <w:marBottom w:val="0"/>
              <w:divBdr>
                <w:top w:val="none" w:sz="0" w:space="0" w:color="auto"/>
                <w:left w:val="none" w:sz="0" w:space="0" w:color="auto"/>
                <w:bottom w:val="none" w:sz="0" w:space="0" w:color="auto"/>
                <w:right w:val="none" w:sz="0" w:space="0" w:color="auto"/>
              </w:divBdr>
            </w:div>
          </w:divsChild>
        </w:div>
        <w:div w:id="1073695327">
          <w:marLeft w:val="0"/>
          <w:marRight w:val="0"/>
          <w:marTop w:val="0"/>
          <w:marBottom w:val="0"/>
          <w:divBdr>
            <w:top w:val="none" w:sz="0" w:space="0" w:color="auto"/>
            <w:left w:val="none" w:sz="0" w:space="0" w:color="auto"/>
            <w:bottom w:val="none" w:sz="0" w:space="0" w:color="auto"/>
            <w:right w:val="none" w:sz="0" w:space="0" w:color="auto"/>
          </w:divBdr>
          <w:divsChild>
            <w:div w:id="1864436895">
              <w:marLeft w:val="0"/>
              <w:marRight w:val="0"/>
              <w:marTop w:val="0"/>
              <w:marBottom w:val="0"/>
              <w:divBdr>
                <w:top w:val="none" w:sz="0" w:space="0" w:color="auto"/>
                <w:left w:val="none" w:sz="0" w:space="0" w:color="auto"/>
                <w:bottom w:val="none" w:sz="0" w:space="0" w:color="auto"/>
                <w:right w:val="none" w:sz="0" w:space="0" w:color="auto"/>
              </w:divBdr>
            </w:div>
          </w:divsChild>
        </w:div>
        <w:div w:id="1129396740">
          <w:marLeft w:val="0"/>
          <w:marRight w:val="0"/>
          <w:marTop w:val="0"/>
          <w:marBottom w:val="0"/>
          <w:divBdr>
            <w:top w:val="none" w:sz="0" w:space="0" w:color="auto"/>
            <w:left w:val="none" w:sz="0" w:space="0" w:color="auto"/>
            <w:bottom w:val="none" w:sz="0" w:space="0" w:color="auto"/>
            <w:right w:val="none" w:sz="0" w:space="0" w:color="auto"/>
          </w:divBdr>
          <w:divsChild>
            <w:div w:id="1299341801">
              <w:marLeft w:val="0"/>
              <w:marRight w:val="0"/>
              <w:marTop w:val="0"/>
              <w:marBottom w:val="0"/>
              <w:divBdr>
                <w:top w:val="none" w:sz="0" w:space="0" w:color="auto"/>
                <w:left w:val="none" w:sz="0" w:space="0" w:color="auto"/>
                <w:bottom w:val="none" w:sz="0" w:space="0" w:color="auto"/>
                <w:right w:val="none" w:sz="0" w:space="0" w:color="auto"/>
              </w:divBdr>
            </w:div>
          </w:divsChild>
        </w:div>
        <w:div w:id="1132407983">
          <w:marLeft w:val="0"/>
          <w:marRight w:val="0"/>
          <w:marTop w:val="0"/>
          <w:marBottom w:val="0"/>
          <w:divBdr>
            <w:top w:val="none" w:sz="0" w:space="0" w:color="auto"/>
            <w:left w:val="none" w:sz="0" w:space="0" w:color="auto"/>
            <w:bottom w:val="none" w:sz="0" w:space="0" w:color="auto"/>
            <w:right w:val="none" w:sz="0" w:space="0" w:color="auto"/>
          </w:divBdr>
          <w:divsChild>
            <w:div w:id="343478822">
              <w:marLeft w:val="0"/>
              <w:marRight w:val="0"/>
              <w:marTop w:val="0"/>
              <w:marBottom w:val="0"/>
              <w:divBdr>
                <w:top w:val="none" w:sz="0" w:space="0" w:color="auto"/>
                <w:left w:val="none" w:sz="0" w:space="0" w:color="auto"/>
                <w:bottom w:val="none" w:sz="0" w:space="0" w:color="auto"/>
                <w:right w:val="none" w:sz="0" w:space="0" w:color="auto"/>
              </w:divBdr>
            </w:div>
          </w:divsChild>
        </w:div>
        <w:div w:id="1146432232">
          <w:marLeft w:val="0"/>
          <w:marRight w:val="0"/>
          <w:marTop w:val="0"/>
          <w:marBottom w:val="0"/>
          <w:divBdr>
            <w:top w:val="none" w:sz="0" w:space="0" w:color="auto"/>
            <w:left w:val="none" w:sz="0" w:space="0" w:color="auto"/>
            <w:bottom w:val="none" w:sz="0" w:space="0" w:color="auto"/>
            <w:right w:val="none" w:sz="0" w:space="0" w:color="auto"/>
          </w:divBdr>
          <w:divsChild>
            <w:div w:id="752313509">
              <w:marLeft w:val="0"/>
              <w:marRight w:val="0"/>
              <w:marTop w:val="0"/>
              <w:marBottom w:val="0"/>
              <w:divBdr>
                <w:top w:val="none" w:sz="0" w:space="0" w:color="auto"/>
                <w:left w:val="none" w:sz="0" w:space="0" w:color="auto"/>
                <w:bottom w:val="none" w:sz="0" w:space="0" w:color="auto"/>
                <w:right w:val="none" w:sz="0" w:space="0" w:color="auto"/>
              </w:divBdr>
            </w:div>
          </w:divsChild>
        </w:div>
        <w:div w:id="1241524685">
          <w:marLeft w:val="0"/>
          <w:marRight w:val="0"/>
          <w:marTop w:val="0"/>
          <w:marBottom w:val="0"/>
          <w:divBdr>
            <w:top w:val="none" w:sz="0" w:space="0" w:color="auto"/>
            <w:left w:val="none" w:sz="0" w:space="0" w:color="auto"/>
            <w:bottom w:val="none" w:sz="0" w:space="0" w:color="auto"/>
            <w:right w:val="none" w:sz="0" w:space="0" w:color="auto"/>
          </w:divBdr>
          <w:divsChild>
            <w:div w:id="1604151115">
              <w:marLeft w:val="0"/>
              <w:marRight w:val="0"/>
              <w:marTop w:val="0"/>
              <w:marBottom w:val="0"/>
              <w:divBdr>
                <w:top w:val="none" w:sz="0" w:space="0" w:color="auto"/>
                <w:left w:val="none" w:sz="0" w:space="0" w:color="auto"/>
                <w:bottom w:val="none" w:sz="0" w:space="0" w:color="auto"/>
                <w:right w:val="none" w:sz="0" w:space="0" w:color="auto"/>
              </w:divBdr>
            </w:div>
          </w:divsChild>
        </w:div>
        <w:div w:id="1276406357">
          <w:marLeft w:val="0"/>
          <w:marRight w:val="0"/>
          <w:marTop w:val="0"/>
          <w:marBottom w:val="0"/>
          <w:divBdr>
            <w:top w:val="none" w:sz="0" w:space="0" w:color="auto"/>
            <w:left w:val="none" w:sz="0" w:space="0" w:color="auto"/>
            <w:bottom w:val="none" w:sz="0" w:space="0" w:color="auto"/>
            <w:right w:val="none" w:sz="0" w:space="0" w:color="auto"/>
          </w:divBdr>
          <w:divsChild>
            <w:div w:id="87431552">
              <w:marLeft w:val="0"/>
              <w:marRight w:val="0"/>
              <w:marTop w:val="0"/>
              <w:marBottom w:val="0"/>
              <w:divBdr>
                <w:top w:val="none" w:sz="0" w:space="0" w:color="auto"/>
                <w:left w:val="none" w:sz="0" w:space="0" w:color="auto"/>
                <w:bottom w:val="none" w:sz="0" w:space="0" w:color="auto"/>
                <w:right w:val="none" w:sz="0" w:space="0" w:color="auto"/>
              </w:divBdr>
            </w:div>
          </w:divsChild>
        </w:div>
        <w:div w:id="1292173330">
          <w:marLeft w:val="0"/>
          <w:marRight w:val="0"/>
          <w:marTop w:val="0"/>
          <w:marBottom w:val="0"/>
          <w:divBdr>
            <w:top w:val="none" w:sz="0" w:space="0" w:color="auto"/>
            <w:left w:val="none" w:sz="0" w:space="0" w:color="auto"/>
            <w:bottom w:val="none" w:sz="0" w:space="0" w:color="auto"/>
            <w:right w:val="none" w:sz="0" w:space="0" w:color="auto"/>
          </w:divBdr>
          <w:divsChild>
            <w:div w:id="1286233083">
              <w:marLeft w:val="0"/>
              <w:marRight w:val="0"/>
              <w:marTop w:val="0"/>
              <w:marBottom w:val="0"/>
              <w:divBdr>
                <w:top w:val="none" w:sz="0" w:space="0" w:color="auto"/>
                <w:left w:val="none" w:sz="0" w:space="0" w:color="auto"/>
                <w:bottom w:val="none" w:sz="0" w:space="0" w:color="auto"/>
                <w:right w:val="none" w:sz="0" w:space="0" w:color="auto"/>
              </w:divBdr>
            </w:div>
          </w:divsChild>
        </w:div>
        <w:div w:id="1389650503">
          <w:marLeft w:val="0"/>
          <w:marRight w:val="0"/>
          <w:marTop w:val="0"/>
          <w:marBottom w:val="0"/>
          <w:divBdr>
            <w:top w:val="none" w:sz="0" w:space="0" w:color="auto"/>
            <w:left w:val="none" w:sz="0" w:space="0" w:color="auto"/>
            <w:bottom w:val="none" w:sz="0" w:space="0" w:color="auto"/>
            <w:right w:val="none" w:sz="0" w:space="0" w:color="auto"/>
          </w:divBdr>
          <w:divsChild>
            <w:div w:id="593828341">
              <w:marLeft w:val="0"/>
              <w:marRight w:val="0"/>
              <w:marTop w:val="0"/>
              <w:marBottom w:val="0"/>
              <w:divBdr>
                <w:top w:val="none" w:sz="0" w:space="0" w:color="auto"/>
                <w:left w:val="none" w:sz="0" w:space="0" w:color="auto"/>
                <w:bottom w:val="none" w:sz="0" w:space="0" w:color="auto"/>
                <w:right w:val="none" w:sz="0" w:space="0" w:color="auto"/>
              </w:divBdr>
            </w:div>
          </w:divsChild>
        </w:div>
        <w:div w:id="1534879098">
          <w:marLeft w:val="0"/>
          <w:marRight w:val="0"/>
          <w:marTop w:val="0"/>
          <w:marBottom w:val="0"/>
          <w:divBdr>
            <w:top w:val="none" w:sz="0" w:space="0" w:color="auto"/>
            <w:left w:val="none" w:sz="0" w:space="0" w:color="auto"/>
            <w:bottom w:val="none" w:sz="0" w:space="0" w:color="auto"/>
            <w:right w:val="none" w:sz="0" w:space="0" w:color="auto"/>
          </w:divBdr>
          <w:divsChild>
            <w:div w:id="1628706430">
              <w:marLeft w:val="0"/>
              <w:marRight w:val="0"/>
              <w:marTop w:val="0"/>
              <w:marBottom w:val="0"/>
              <w:divBdr>
                <w:top w:val="none" w:sz="0" w:space="0" w:color="auto"/>
                <w:left w:val="none" w:sz="0" w:space="0" w:color="auto"/>
                <w:bottom w:val="none" w:sz="0" w:space="0" w:color="auto"/>
                <w:right w:val="none" w:sz="0" w:space="0" w:color="auto"/>
              </w:divBdr>
            </w:div>
          </w:divsChild>
        </w:div>
        <w:div w:id="1559515242">
          <w:marLeft w:val="0"/>
          <w:marRight w:val="0"/>
          <w:marTop w:val="0"/>
          <w:marBottom w:val="0"/>
          <w:divBdr>
            <w:top w:val="none" w:sz="0" w:space="0" w:color="auto"/>
            <w:left w:val="none" w:sz="0" w:space="0" w:color="auto"/>
            <w:bottom w:val="none" w:sz="0" w:space="0" w:color="auto"/>
            <w:right w:val="none" w:sz="0" w:space="0" w:color="auto"/>
          </w:divBdr>
          <w:divsChild>
            <w:div w:id="705911413">
              <w:marLeft w:val="0"/>
              <w:marRight w:val="0"/>
              <w:marTop w:val="0"/>
              <w:marBottom w:val="0"/>
              <w:divBdr>
                <w:top w:val="none" w:sz="0" w:space="0" w:color="auto"/>
                <w:left w:val="none" w:sz="0" w:space="0" w:color="auto"/>
                <w:bottom w:val="none" w:sz="0" w:space="0" w:color="auto"/>
                <w:right w:val="none" w:sz="0" w:space="0" w:color="auto"/>
              </w:divBdr>
            </w:div>
          </w:divsChild>
        </w:div>
        <w:div w:id="1577201714">
          <w:marLeft w:val="0"/>
          <w:marRight w:val="0"/>
          <w:marTop w:val="0"/>
          <w:marBottom w:val="0"/>
          <w:divBdr>
            <w:top w:val="none" w:sz="0" w:space="0" w:color="auto"/>
            <w:left w:val="none" w:sz="0" w:space="0" w:color="auto"/>
            <w:bottom w:val="none" w:sz="0" w:space="0" w:color="auto"/>
            <w:right w:val="none" w:sz="0" w:space="0" w:color="auto"/>
          </w:divBdr>
          <w:divsChild>
            <w:div w:id="1913810477">
              <w:marLeft w:val="0"/>
              <w:marRight w:val="0"/>
              <w:marTop w:val="0"/>
              <w:marBottom w:val="0"/>
              <w:divBdr>
                <w:top w:val="none" w:sz="0" w:space="0" w:color="auto"/>
                <w:left w:val="none" w:sz="0" w:space="0" w:color="auto"/>
                <w:bottom w:val="none" w:sz="0" w:space="0" w:color="auto"/>
                <w:right w:val="none" w:sz="0" w:space="0" w:color="auto"/>
              </w:divBdr>
            </w:div>
          </w:divsChild>
        </w:div>
        <w:div w:id="1581527536">
          <w:marLeft w:val="0"/>
          <w:marRight w:val="0"/>
          <w:marTop w:val="0"/>
          <w:marBottom w:val="0"/>
          <w:divBdr>
            <w:top w:val="none" w:sz="0" w:space="0" w:color="auto"/>
            <w:left w:val="none" w:sz="0" w:space="0" w:color="auto"/>
            <w:bottom w:val="none" w:sz="0" w:space="0" w:color="auto"/>
            <w:right w:val="none" w:sz="0" w:space="0" w:color="auto"/>
          </w:divBdr>
          <w:divsChild>
            <w:div w:id="83185051">
              <w:marLeft w:val="0"/>
              <w:marRight w:val="0"/>
              <w:marTop w:val="0"/>
              <w:marBottom w:val="0"/>
              <w:divBdr>
                <w:top w:val="none" w:sz="0" w:space="0" w:color="auto"/>
                <w:left w:val="none" w:sz="0" w:space="0" w:color="auto"/>
                <w:bottom w:val="none" w:sz="0" w:space="0" w:color="auto"/>
                <w:right w:val="none" w:sz="0" w:space="0" w:color="auto"/>
              </w:divBdr>
            </w:div>
          </w:divsChild>
        </w:div>
        <w:div w:id="2039622041">
          <w:marLeft w:val="0"/>
          <w:marRight w:val="0"/>
          <w:marTop w:val="0"/>
          <w:marBottom w:val="0"/>
          <w:divBdr>
            <w:top w:val="none" w:sz="0" w:space="0" w:color="auto"/>
            <w:left w:val="none" w:sz="0" w:space="0" w:color="auto"/>
            <w:bottom w:val="none" w:sz="0" w:space="0" w:color="auto"/>
            <w:right w:val="none" w:sz="0" w:space="0" w:color="auto"/>
          </w:divBdr>
          <w:divsChild>
            <w:div w:id="154877139">
              <w:marLeft w:val="0"/>
              <w:marRight w:val="0"/>
              <w:marTop w:val="0"/>
              <w:marBottom w:val="0"/>
              <w:divBdr>
                <w:top w:val="none" w:sz="0" w:space="0" w:color="auto"/>
                <w:left w:val="none" w:sz="0" w:space="0" w:color="auto"/>
                <w:bottom w:val="none" w:sz="0" w:space="0" w:color="auto"/>
                <w:right w:val="none" w:sz="0" w:space="0" w:color="auto"/>
              </w:divBdr>
            </w:div>
          </w:divsChild>
        </w:div>
        <w:div w:id="2047245782">
          <w:marLeft w:val="0"/>
          <w:marRight w:val="0"/>
          <w:marTop w:val="0"/>
          <w:marBottom w:val="0"/>
          <w:divBdr>
            <w:top w:val="none" w:sz="0" w:space="0" w:color="auto"/>
            <w:left w:val="none" w:sz="0" w:space="0" w:color="auto"/>
            <w:bottom w:val="none" w:sz="0" w:space="0" w:color="auto"/>
            <w:right w:val="none" w:sz="0" w:space="0" w:color="auto"/>
          </w:divBdr>
          <w:divsChild>
            <w:div w:id="2457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88718">
      <w:bodyDiv w:val="1"/>
      <w:marLeft w:val="0"/>
      <w:marRight w:val="0"/>
      <w:marTop w:val="0"/>
      <w:marBottom w:val="0"/>
      <w:divBdr>
        <w:top w:val="none" w:sz="0" w:space="0" w:color="auto"/>
        <w:left w:val="none" w:sz="0" w:space="0" w:color="auto"/>
        <w:bottom w:val="none" w:sz="0" w:space="0" w:color="auto"/>
        <w:right w:val="none" w:sz="0" w:space="0" w:color="auto"/>
      </w:divBdr>
      <w:divsChild>
        <w:div w:id="219024410">
          <w:marLeft w:val="0"/>
          <w:marRight w:val="0"/>
          <w:marTop w:val="0"/>
          <w:marBottom w:val="0"/>
          <w:divBdr>
            <w:top w:val="none" w:sz="0" w:space="0" w:color="auto"/>
            <w:left w:val="none" w:sz="0" w:space="0" w:color="auto"/>
            <w:bottom w:val="none" w:sz="0" w:space="0" w:color="auto"/>
            <w:right w:val="none" w:sz="0" w:space="0" w:color="auto"/>
          </w:divBdr>
        </w:div>
        <w:div w:id="399644031">
          <w:marLeft w:val="0"/>
          <w:marRight w:val="0"/>
          <w:marTop w:val="0"/>
          <w:marBottom w:val="0"/>
          <w:divBdr>
            <w:top w:val="none" w:sz="0" w:space="0" w:color="auto"/>
            <w:left w:val="none" w:sz="0" w:space="0" w:color="auto"/>
            <w:bottom w:val="none" w:sz="0" w:space="0" w:color="auto"/>
            <w:right w:val="none" w:sz="0" w:space="0" w:color="auto"/>
          </w:divBdr>
        </w:div>
        <w:div w:id="402989808">
          <w:marLeft w:val="0"/>
          <w:marRight w:val="0"/>
          <w:marTop w:val="0"/>
          <w:marBottom w:val="0"/>
          <w:divBdr>
            <w:top w:val="none" w:sz="0" w:space="0" w:color="auto"/>
            <w:left w:val="none" w:sz="0" w:space="0" w:color="auto"/>
            <w:bottom w:val="none" w:sz="0" w:space="0" w:color="auto"/>
            <w:right w:val="none" w:sz="0" w:space="0" w:color="auto"/>
          </w:divBdr>
        </w:div>
        <w:div w:id="481583361">
          <w:marLeft w:val="0"/>
          <w:marRight w:val="0"/>
          <w:marTop w:val="0"/>
          <w:marBottom w:val="0"/>
          <w:divBdr>
            <w:top w:val="none" w:sz="0" w:space="0" w:color="auto"/>
            <w:left w:val="none" w:sz="0" w:space="0" w:color="auto"/>
            <w:bottom w:val="none" w:sz="0" w:space="0" w:color="auto"/>
            <w:right w:val="none" w:sz="0" w:space="0" w:color="auto"/>
          </w:divBdr>
        </w:div>
        <w:div w:id="489444888">
          <w:marLeft w:val="0"/>
          <w:marRight w:val="0"/>
          <w:marTop w:val="0"/>
          <w:marBottom w:val="0"/>
          <w:divBdr>
            <w:top w:val="none" w:sz="0" w:space="0" w:color="auto"/>
            <w:left w:val="none" w:sz="0" w:space="0" w:color="auto"/>
            <w:bottom w:val="none" w:sz="0" w:space="0" w:color="auto"/>
            <w:right w:val="none" w:sz="0" w:space="0" w:color="auto"/>
          </w:divBdr>
        </w:div>
        <w:div w:id="543909224">
          <w:marLeft w:val="0"/>
          <w:marRight w:val="0"/>
          <w:marTop w:val="0"/>
          <w:marBottom w:val="0"/>
          <w:divBdr>
            <w:top w:val="none" w:sz="0" w:space="0" w:color="auto"/>
            <w:left w:val="none" w:sz="0" w:space="0" w:color="auto"/>
            <w:bottom w:val="none" w:sz="0" w:space="0" w:color="auto"/>
            <w:right w:val="none" w:sz="0" w:space="0" w:color="auto"/>
          </w:divBdr>
        </w:div>
        <w:div w:id="761727443">
          <w:marLeft w:val="0"/>
          <w:marRight w:val="0"/>
          <w:marTop w:val="0"/>
          <w:marBottom w:val="0"/>
          <w:divBdr>
            <w:top w:val="none" w:sz="0" w:space="0" w:color="auto"/>
            <w:left w:val="none" w:sz="0" w:space="0" w:color="auto"/>
            <w:bottom w:val="none" w:sz="0" w:space="0" w:color="auto"/>
            <w:right w:val="none" w:sz="0" w:space="0" w:color="auto"/>
          </w:divBdr>
        </w:div>
        <w:div w:id="1035693805">
          <w:marLeft w:val="0"/>
          <w:marRight w:val="0"/>
          <w:marTop w:val="0"/>
          <w:marBottom w:val="0"/>
          <w:divBdr>
            <w:top w:val="none" w:sz="0" w:space="0" w:color="auto"/>
            <w:left w:val="none" w:sz="0" w:space="0" w:color="auto"/>
            <w:bottom w:val="none" w:sz="0" w:space="0" w:color="auto"/>
            <w:right w:val="none" w:sz="0" w:space="0" w:color="auto"/>
          </w:divBdr>
        </w:div>
        <w:div w:id="1381129285">
          <w:marLeft w:val="0"/>
          <w:marRight w:val="0"/>
          <w:marTop w:val="0"/>
          <w:marBottom w:val="0"/>
          <w:divBdr>
            <w:top w:val="none" w:sz="0" w:space="0" w:color="auto"/>
            <w:left w:val="none" w:sz="0" w:space="0" w:color="auto"/>
            <w:bottom w:val="none" w:sz="0" w:space="0" w:color="auto"/>
            <w:right w:val="none" w:sz="0" w:space="0" w:color="auto"/>
          </w:divBdr>
        </w:div>
        <w:div w:id="1425302243">
          <w:marLeft w:val="0"/>
          <w:marRight w:val="0"/>
          <w:marTop w:val="0"/>
          <w:marBottom w:val="0"/>
          <w:divBdr>
            <w:top w:val="none" w:sz="0" w:space="0" w:color="auto"/>
            <w:left w:val="none" w:sz="0" w:space="0" w:color="auto"/>
            <w:bottom w:val="none" w:sz="0" w:space="0" w:color="auto"/>
            <w:right w:val="none" w:sz="0" w:space="0" w:color="auto"/>
          </w:divBdr>
        </w:div>
        <w:div w:id="1624462539">
          <w:marLeft w:val="0"/>
          <w:marRight w:val="0"/>
          <w:marTop w:val="0"/>
          <w:marBottom w:val="0"/>
          <w:divBdr>
            <w:top w:val="none" w:sz="0" w:space="0" w:color="auto"/>
            <w:left w:val="none" w:sz="0" w:space="0" w:color="auto"/>
            <w:bottom w:val="none" w:sz="0" w:space="0" w:color="auto"/>
            <w:right w:val="none" w:sz="0" w:space="0" w:color="auto"/>
          </w:divBdr>
        </w:div>
        <w:div w:id="1793939895">
          <w:marLeft w:val="0"/>
          <w:marRight w:val="0"/>
          <w:marTop w:val="0"/>
          <w:marBottom w:val="0"/>
          <w:divBdr>
            <w:top w:val="none" w:sz="0" w:space="0" w:color="auto"/>
            <w:left w:val="none" w:sz="0" w:space="0" w:color="auto"/>
            <w:bottom w:val="none" w:sz="0" w:space="0" w:color="auto"/>
            <w:right w:val="none" w:sz="0" w:space="0" w:color="auto"/>
          </w:divBdr>
        </w:div>
        <w:div w:id="1899168548">
          <w:marLeft w:val="0"/>
          <w:marRight w:val="0"/>
          <w:marTop w:val="0"/>
          <w:marBottom w:val="0"/>
          <w:divBdr>
            <w:top w:val="none" w:sz="0" w:space="0" w:color="auto"/>
            <w:left w:val="none" w:sz="0" w:space="0" w:color="auto"/>
            <w:bottom w:val="none" w:sz="0" w:space="0" w:color="auto"/>
            <w:right w:val="none" w:sz="0" w:space="0" w:color="auto"/>
          </w:divBdr>
        </w:div>
      </w:divsChild>
    </w:div>
    <w:div w:id="919020732">
      <w:bodyDiv w:val="1"/>
      <w:marLeft w:val="0"/>
      <w:marRight w:val="0"/>
      <w:marTop w:val="0"/>
      <w:marBottom w:val="0"/>
      <w:divBdr>
        <w:top w:val="none" w:sz="0" w:space="0" w:color="auto"/>
        <w:left w:val="none" w:sz="0" w:space="0" w:color="auto"/>
        <w:bottom w:val="none" w:sz="0" w:space="0" w:color="auto"/>
        <w:right w:val="none" w:sz="0" w:space="0" w:color="auto"/>
      </w:divBdr>
      <w:divsChild>
        <w:div w:id="117721025">
          <w:marLeft w:val="0"/>
          <w:marRight w:val="0"/>
          <w:marTop w:val="0"/>
          <w:marBottom w:val="0"/>
          <w:divBdr>
            <w:top w:val="none" w:sz="0" w:space="0" w:color="auto"/>
            <w:left w:val="none" w:sz="0" w:space="0" w:color="auto"/>
            <w:bottom w:val="none" w:sz="0" w:space="0" w:color="auto"/>
            <w:right w:val="none" w:sz="0" w:space="0" w:color="auto"/>
          </w:divBdr>
          <w:divsChild>
            <w:div w:id="1083375756">
              <w:marLeft w:val="0"/>
              <w:marRight w:val="0"/>
              <w:marTop w:val="0"/>
              <w:marBottom w:val="0"/>
              <w:divBdr>
                <w:top w:val="none" w:sz="0" w:space="0" w:color="auto"/>
                <w:left w:val="none" w:sz="0" w:space="0" w:color="auto"/>
                <w:bottom w:val="none" w:sz="0" w:space="0" w:color="auto"/>
                <w:right w:val="none" w:sz="0" w:space="0" w:color="auto"/>
              </w:divBdr>
            </w:div>
          </w:divsChild>
        </w:div>
        <w:div w:id="349795242">
          <w:marLeft w:val="0"/>
          <w:marRight w:val="0"/>
          <w:marTop w:val="0"/>
          <w:marBottom w:val="0"/>
          <w:divBdr>
            <w:top w:val="none" w:sz="0" w:space="0" w:color="auto"/>
            <w:left w:val="none" w:sz="0" w:space="0" w:color="auto"/>
            <w:bottom w:val="none" w:sz="0" w:space="0" w:color="auto"/>
            <w:right w:val="none" w:sz="0" w:space="0" w:color="auto"/>
          </w:divBdr>
          <w:divsChild>
            <w:div w:id="1930769202">
              <w:marLeft w:val="0"/>
              <w:marRight w:val="0"/>
              <w:marTop w:val="0"/>
              <w:marBottom w:val="0"/>
              <w:divBdr>
                <w:top w:val="none" w:sz="0" w:space="0" w:color="auto"/>
                <w:left w:val="none" w:sz="0" w:space="0" w:color="auto"/>
                <w:bottom w:val="none" w:sz="0" w:space="0" w:color="auto"/>
                <w:right w:val="none" w:sz="0" w:space="0" w:color="auto"/>
              </w:divBdr>
            </w:div>
          </w:divsChild>
        </w:div>
        <w:div w:id="544102094">
          <w:marLeft w:val="0"/>
          <w:marRight w:val="0"/>
          <w:marTop w:val="0"/>
          <w:marBottom w:val="0"/>
          <w:divBdr>
            <w:top w:val="none" w:sz="0" w:space="0" w:color="auto"/>
            <w:left w:val="none" w:sz="0" w:space="0" w:color="auto"/>
            <w:bottom w:val="none" w:sz="0" w:space="0" w:color="auto"/>
            <w:right w:val="none" w:sz="0" w:space="0" w:color="auto"/>
          </w:divBdr>
          <w:divsChild>
            <w:div w:id="1624457645">
              <w:marLeft w:val="0"/>
              <w:marRight w:val="0"/>
              <w:marTop w:val="0"/>
              <w:marBottom w:val="0"/>
              <w:divBdr>
                <w:top w:val="none" w:sz="0" w:space="0" w:color="auto"/>
                <w:left w:val="none" w:sz="0" w:space="0" w:color="auto"/>
                <w:bottom w:val="none" w:sz="0" w:space="0" w:color="auto"/>
                <w:right w:val="none" w:sz="0" w:space="0" w:color="auto"/>
              </w:divBdr>
            </w:div>
          </w:divsChild>
        </w:div>
        <w:div w:id="550003184">
          <w:marLeft w:val="0"/>
          <w:marRight w:val="0"/>
          <w:marTop w:val="0"/>
          <w:marBottom w:val="0"/>
          <w:divBdr>
            <w:top w:val="none" w:sz="0" w:space="0" w:color="auto"/>
            <w:left w:val="none" w:sz="0" w:space="0" w:color="auto"/>
            <w:bottom w:val="none" w:sz="0" w:space="0" w:color="auto"/>
            <w:right w:val="none" w:sz="0" w:space="0" w:color="auto"/>
          </w:divBdr>
          <w:divsChild>
            <w:div w:id="1643267218">
              <w:marLeft w:val="0"/>
              <w:marRight w:val="0"/>
              <w:marTop w:val="0"/>
              <w:marBottom w:val="0"/>
              <w:divBdr>
                <w:top w:val="none" w:sz="0" w:space="0" w:color="auto"/>
                <w:left w:val="none" w:sz="0" w:space="0" w:color="auto"/>
                <w:bottom w:val="none" w:sz="0" w:space="0" w:color="auto"/>
                <w:right w:val="none" w:sz="0" w:space="0" w:color="auto"/>
              </w:divBdr>
            </w:div>
          </w:divsChild>
        </w:div>
        <w:div w:id="746075406">
          <w:marLeft w:val="0"/>
          <w:marRight w:val="0"/>
          <w:marTop w:val="0"/>
          <w:marBottom w:val="0"/>
          <w:divBdr>
            <w:top w:val="none" w:sz="0" w:space="0" w:color="auto"/>
            <w:left w:val="none" w:sz="0" w:space="0" w:color="auto"/>
            <w:bottom w:val="none" w:sz="0" w:space="0" w:color="auto"/>
            <w:right w:val="none" w:sz="0" w:space="0" w:color="auto"/>
          </w:divBdr>
          <w:divsChild>
            <w:div w:id="1661084235">
              <w:marLeft w:val="0"/>
              <w:marRight w:val="0"/>
              <w:marTop w:val="0"/>
              <w:marBottom w:val="0"/>
              <w:divBdr>
                <w:top w:val="none" w:sz="0" w:space="0" w:color="auto"/>
                <w:left w:val="none" w:sz="0" w:space="0" w:color="auto"/>
                <w:bottom w:val="none" w:sz="0" w:space="0" w:color="auto"/>
                <w:right w:val="none" w:sz="0" w:space="0" w:color="auto"/>
              </w:divBdr>
            </w:div>
          </w:divsChild>
        </w:div>
        <w:div w:id="770466856">
          <w:marLeft w:val="0"/>
          <w:marRight w:val="0"/>
          <w:marTop w:val="0"/>
          <w:marBottom w:val="0"/>
          <w:divBdr>
            <w:top w:val="none" w:sz="0" w:space="0" w:color="auto"/>
            <w:left w:val="none" w:sz="0" w:space="0" w:color="auto"/>
            <w:bottom w:val="none" w:sz="0" w:space="0" w:color="auto"/>
            <w:right w:val="none" w:sz="0" w:space="0" w:color="auto"/>
          </w:divBdr>
          <w:divsChild>
            <w:div w:id="1295910119">
              <w:marLeft w:val="0"/>
              <w:marRight w:val="0"/>
              <w:marTop w:val="0"/>
              <w:marBottom w:val="0"/>
              <w:divBdr>
                <w:top w:val="none" w:sz="0" w:space="0" w:color="auto"/>
                <w:left w:val="none" w:sz="0" w:space="0" w:color="auto"/>
                <w:bottom w:val="none" w:sz="0" w:space="0" w:color="auto"/>
                <w:right w:val="none" w:sz="0" w:space="0" w:color="auto"/>
              </w:divBdr>
            </w:div>
          </w:divsChild>
        </w:div>
        <w:div w:id="796753590">
          <w:marLeft w:val="0"/>
          <w:marRight w:val="0"/>
          <w:marTop w:val="0"/>
          <w:marBottom w:val="0"/>
          <w:divBdr>
            <w:top w:val="none" w:sz="0" w:space="0" w:color="auto"/>
            <w:left w:val="none" w:sz="0" w:space="0" w:color="auto"/>
            <w:bottom w:val="none" w:sz="0" w:space="0" w:color="auto"/>
            <w:right w:val="none" w:sz="0" w:space="0" w:color="auto"/>
          </w:divBdr>
          <w:divsChild>
            <w:div w:id="180552395">
              <w:marLeft w:val="0"/>
              <w:marRight w:val="0"/>
              <w:marTop w:val="0"/>
              <w:marBottom w:val="0"/>
              <w:divBdr>
                <w:top w:val="none" w:sz="0" w:space="0" w:color="auto"/>
                <w:left w:val="none" w:sz="0" w:space="0" w:color="auto"/>
                <w:bottom w:val="none" w:sz="0" w:space="0" w:color="auto"/>
                <w:right w:val="none" w:sz="0" w:space="0" w:color="auto"/>
              </w:divBdr>
            </w:div>
          </w:divsChild>
        </w:div>
        <w:div w:id="806774710">
          <w:marLeft w:val="0"/>
          <w:marRight w:val="0"/>
          <w:marTop w:val="0"/>
          <w:marBottom w:val="0"/>
          <w:divBdr>
            <w:top w:val="none" w:sz="0" w:space="0" w:color="auto"/>
            <w:left w:val="none" w:sz="0" w:space="0" w:color="auto"/>
            <w:bottom w:val="none" w:sz="0" w:space="0" w:color="auto"/>
            <w:right w:val="none" w:sz="0" w:space="0" w:color="auto"/>
          </w:divBdr>
          <w:divsChild>
            <w:div w:id="587543780">
              <w:marLeft w:val="0"/>
              <w:marRight w:val="0"/>
              <w:marTop w:val="0"/>
              <w:marBottom w:val="0"/>
              <w:divBdr>
                <w:top w:val="none" w:sz="0" w:space="0" w:color="auto"/>
                <w:left w:val="none" w:sz="0" w:space="0" w:color="auto"/>
                <w:bottom w:val="none" w:sz="0" w:space="0" w:color="auto"/>
                <w:right w:val="none" w:sz="0" w:space="0" w:color="auto"/>
              </w:divBdr>
            </w:div>
          </w:divsChild>
        </w:div>
        <w:div w:id="961837142">
          <w:marLeft w:val="0"/>
          <w:marRight w:val="0"/>
          <w:marTop w:val="0"/>
          <w:marBottom w:val="0"/>
          <w:divBdr>
            <w:top w:val="none" w:sz="0" w:space="0" w:color="auto"/>
            <w:left w:val="none" w:sz="0" w:space="0" w:color="auto"/>
            <w:bottom w:val="none" w:sz="0" w:space="0" w:color="auto"/>
            <w:right w:val="none" w:sz="0" w:space="0" w:color="auto"/>
          </w:divBdr>
          <w:divsChild>
            <w:div w:id="1893689022">
              <w:marLeft w:val="0"/>
              <w:marRight w:val="0"/>
              <w:marTop w:val="0"/>
              <w:marBottom w:val="0"/>
              <w:divBdr>
                <w:top w:val="none" w:sz="0" w:space="0" w:color="auto"/>
                <w:left w:val="none" w:sz="0" w:space="0" w:color="auto"/>
                <w:bottom w:val="none" w:sz="0" w:space="0" w:color="auto"/>
                <w:right w:val="none" w:sz="0" w:space="0" w:color="auto"/>
              </w:divBdr>
            </w:div>
          </w:divsChild>
        </w:div>
        <w:div w:id="985739733">
          <w:marLeft w:val="0"/>
          <w:marRight w:val="0"/>
          <w:marTop w:val="0"/>
          <w:marBottom w:val="0"/>
          <w:divBdr>
            <w:top w:val="none" w:sz="0" w:space="0" w:color="auto"/>
            <w:left w:val="none" w:sz="0" w:space="0" w:color="auto"/>
            <w:bottom w:val="none" w:sz="0" w:space="0" w:color="auto"/>
            <w:right w:val="none" w:sz="0" w:space="0" w:color="auto"/>
          </w:divBdr>
          <w:divsChild>
            <w:div w:id="1434321535">
              <w:marLeft w:val="0"/>
              <w:marRight w:val="0"/>
              <w:marTop w:val="0"/>
              <w:marBottom w:val="0"/>
              <w:divBdr>
                <w:top w:val="none" w:sz="0" w:space="0" w:color="auto"/>
                <w:left w:val="none" w:sz="0" w:space="0" w:color="auto"/>
                <w:bottom w:val="none" w:sz="0" w:space="0" w:color="auto"/>
                <w:right w:val="none" w:sz="0" w:space="0" w:color="auto"/>
              </w:divBdr>
            </w:div>
          </w:divsChild>
        </w:div>
        <w:div w:id="1013193543">
          <w:marLeft w:val="0"/>
          <w:marRight w:val="0"/>
          <w:marTop w:val="0"/>
          <w:marBottom w:val="0"/>
          <w:divBdr>
            <w:top w:val="none" w:sz="0" w:space="0" w:color="auto"/>
            <w:left w:val="none" w:sz="0" w:space="0" w:color="auto"/>
            <w:bottom w:val="none" w:sz="0" w:space="0" w:color="auto"/>
            <w:right w:val="none" w:sz="0" w:space="0" w:color="auto"/>
          </w:divBdr>
          <w:divsChild>
            <w:div w:id="832992909">
              <w:marLeft w:val="0"/>
              <w:marRight w:val="0"/>
              <w:marTop w:val="0"/>
              <w:marBottom w:val="0"/>
              <w:divBdr>
                <w:top w:val="none" w:sz="0" w:space="0" w:color="auto"/>
                <w:left w:val="none" w:sz="0" w:space="0" w:color="auto"/>
                <w:bottom w:val="none" w:sz="0" w:space="0" w:color="auto"/>
                <w:right w:val="none" w:sz="0" w:space="0" w:color="auto"/>
              </w:divBdr>
            </w:div>
          </w:divsChild>
        </w:div>
        <w:div w:id="1265110942">
          <w:marLeft w:val="0"/>
          <w:marRight w:val="0"/>
          <w:marTop w:val="0"/>
          <w:marBottom w:val="0"/>
          <w:divBdr>
            <w:top w:val="none" w:sz="0" w:space="0" w:color="auto"/>
            <w:left w:val="none" w:sz="0" w:space="0" w:color="auto"/>
            <w:bottom w:val="none" w:sz="0" w:space="0" w:color="auto"/>
            <w:right w:val="none" w:sz="0" w:space="0" w:color="auto"/>
          </w:divBdr>
          <w:divsChild>
            <w:div w:id="1343706927">
              <w:marLeft w:val="0"/>
              <w:marRight w:val="0"/>
              <w:marTop w:val="0"/>
              <w:marBottom w:val="0"/>
              <w:divBdr>
                <w:top w:val="none" w:sz="0" w:space="0" w:color="auto"/>
                <w:left w:val="none" w:sz="0" w:space="0" w:color="auto"/>
                <w:bottom w:val="none" w:sz="0" w:space="0" w:color="auto"/>
                <w:right w:val="none" w:sz="0" w:space="0" w:color="auto"/>
              </w:divBdr>
            </w:div>
          </w:divsChild>
        </w:div>
        <w:div w:id="1395547761">
          <w:marLeft w:val="0"/>
          <w:marRight w:val="0"/>
          <w:marTop w:val="0"/>
          <w:marBottom w:val="0"/>
          <w:divBdr>
            <w:top w:val="none" w:sz="0" w:space="0" w:color="auto"/>
            <w:left w:val="none" w:sz="0" w:space="0" w:color="auto"/>
            <w:bottom w:val="none" w:sz="0" w:space="0" w:color="auto"/>
            <w:right w:val="none" w:sz="0" w:space="0" w:color="auto"/>
          </w:divBdr>
          <w:divsChild>
            <w:div w:id="1166820726">
              <w:marLeft w:val="0"/>
              <w:marRight w:val="0"/>
              <w:marTop w:val="0"/>
              <w:marBottom w:val="0"/>
              <w:divBdr>
                <w:top w:val="none" w:sz="0" w:space="0" w:color="auto"/>
                <w:left w:val="none" w:sz="0" w:space="0" w:color="auto"/>
                <w:bottom w:val="none" w:sz="0" w:space="0" w:color="auto"/>
                <w:right w:val="none" w:sz="0" w:space="0" w:color="auto"/>
              </w:divBdr>
            </w:div>
          </w:divsChild>
        </w:div>
        <w:div w:id="1473211808">
          <w:marLeft w:val="0"/>
          <w:marRight w:val="0"/>
          <w:marTop w:val="0"/>
          <w:marBottom w:val="0"/>
          <w:divBdr>
            <w:top w:val="none" w:sz="0" w:space="0" w:color="auto"/>
            <w:left w:val="none" w:sz="0" w:space="0" w:color="auto"/>
            <w:bottom w:val="none" w:sz="0" w:space="0" w:color="auto"/>
            <w:right w:val="none" w:sz="0" w:space="0" w:color="auto"/>
          </w:divBdr>
          <w:divsChild>
            <w:div w:id="1014725162">
              <w:marLeft w:val="0"/>
              <w:marRight w:val="0"/>
              <w:marTop w:val="0"/>
              <w:marBottom w:val="0"/>
              <w:divBdr>
                <w:top w:val="none" w:sz="0" w:space="0" w:color="auto"/>
                <w:left w:val="none" w:sz="0" w:space="0" w:color="auto"/>
                <w:bottom w:val="none" w:sz="0" w:space="0" w:color="auto"/>
                <w:right w:val="none" w:sz="0" w:space="0" w:color="auto"/>
              </w:divBdr>
            </w:div>
          </w:divsChild>
        </w:div>
        <w:div w:id="1737432716">
          <w:marLeft w:val="0"/>
          <w:marRight w:val="0"/>
          <w:marTop w:val="0"/>
          <w:marBottom w:val="0"/>
          <w:divBdr>
            <w:top w:val="none" w:sz="0" w:space="0" w:color="auto"/>
            <w:left w:val="none" w:sz="0" w:space="0" w:color="auto"/>
            <w:bottom w:val="none" w:sz="0" w:space="0" w:color="auto"/>
            <w:right w:val="none" w:sz="0" w:space="0" w:color="auto"/>
          </w:divBdr>
          <w:divsChild>
            <w:div w:id="723990318">
              <w:marLeft w:val="0"/>
              <w:marRight w:val="0"/>
              <w:marTop w:val="0"/>
              <w:marBottom w:val="0"/>
              <w:divBdr>
                <w:top w:val="none" w:sz="0" w:space="0" w:color="auto"/>
                <w:left w:val="none" w:sz="0" w:space="0" w:color="auto"/>
                <w:bottom w:val="none" w:sz="0" w:space="0" w:color="auto"/>
                <w:right w:val="none" w:sz="0" w:space="0" w:color="auto"/>
              </w:divBdr>
            </w:div>
          </w:divsChild>
        </w:div>
        <w:div w:id="1812869396">
          <w:marLeft w:val="0"/>
          <w:marRight w:val="0"/>
          <w:marTop w:val="0"/>
          <w:marBottom w:val="0"/>
          <w:divBdr>
            <w:top w:val="none" w:sz="0" w:space="0" w:color="auto"/>
            <w:left w:val="none" w:sz="0" w:space="0" w:color="auto"/>
            <w:bottom w:val="none" w:sz="0" w:space="0" w:color="auto"/>
            <w:right w:val="none" w:sz="0" w:space="0" w:color="auto"/>
          </w:divBdr>
          <w:divsChild>
            <w:div w:id="1764572207">
              <w:marLeft w:val="0"/>
              <w:marRight w:val="0"/>
              <w:marTop w:val="0"/>
              <w:marBottom w:val="0"/>
              <w:divBdr>
                <w:top w:val="none" w:sz="0" w:space="0" w:color="auto"/>
                <w:left w:val="none" w:sz="0" w:space="0" w:color="auto"/>
                <w:bottom w:val="none" w:sz="0" w:space="0" w:color="auto"/>
                <w:right w:val="none" w:sz="0" w:space="0" w:color="auto"/>
              </w:divBdr>
            </w:div>
          </w:divsChild>
        </w:div>
        <w:div w:id="1813717528">
          <w:marLeft w:val="0"/>
          <w:marRight w:val="0"/>
          <w:marTop w:val="0"/>
          <w:marBottom w:val="0"/>
          <w:divBdr>
            <w:top w:val="none" w:sz="0" w:space="0" w:color="auto"/>
            <w:left w:val="none" w:sz="0" w:space="0" w:color="auto"/>
            <w:bottom w:val="none" w:sz="0" w:space="0" w:color="auto"/>
            <w:right w:val="none" w:sz="0" w:space="0" w:color="auto"/>
          </w:divBdr>
          <w:divsChild>
            <w:div w:id="155340938">
              <w:marLeft w:val="0"/>
              <w:marRight w:val="0"/>
              <w:marTop w:val="0"/>
              <w:marBottom w:val="0"/>
              <w:divBdr>
                <w:top w:val="none" w:sz="0" w:space="0" w:color="auto"/>
                <w:left w:val="none" w:sz="0" w:space="0" w:color="auto"/>
                <w:bottom w:val="none" w:sz="0" w:space="0" w:color="auto"/>
                <w:right w:val="none" w:sz="0" w:space="0" w:color="auto"/>
              </w:divBdr>
            </w:div>
          </w:divsChild>
        </w:div>
        <w:div w:id="1865749878">
          <w:marLeft w:val="0"/>
          <w:marRight w:val="0"/>
          <w:marTop w:val="0"/>
          <w:marBottom w:val="0"/>
          <w:divBdr>
            <w:top w:val="none" w:sz="0" w:space="0" w:color="auto"/>
            <w:left w:val="none" w:sz="0" w:space="0" w:color="auto"/>
            <w:bottom w:val="none" w:sz="0" w:space="0" w:color="auto"/>
            <w:right w:val="none" w:sz="0" w:space="0" w:color="auto"/>
          </w:divBdr>
          <w:divsChild>
            <w:div w:id="1639066400">
              <w:marLeft w:val="0"/>
              <w:marRight w:val="0"/>
              <w:marTop w:val="0"/>
              <w:marBottom w:val="0"/>
              <w:divBdr>
                <w:top w:val="none" w:sz="0" w:space="0" w:color="auto"/>
                <w:left w:val="none" w:sz="0" w:space="0" w:color="auto"/>
                <w:bottom w:val="none" w:sz="0" w:space="0" w:color="auto"/>
                <w:right w:val="none" w:sz="0" w:space="0" w:color="auto"/>
              </w:divBdr>
            </w:div>
          </w:divsChild>
        </w:div>
        <w:div w:id="1893154342">
          <w:marLeft w:val="0"/>
          <w:marRight w:val="0"/>
          <w:marTop w:val="0"/>
          <w:marBottom w:val="0"/>
          <w:divBdr>
            <w:top w:val="none" w:sz="0" w:space="0" w:color="auto"/>
            <w:left w:val="none" w:sz="0" w:space="0" w:color="auto"/>
            <w:bottom w:val="none" w:sz="0" w:space="0" w:color="auto"/>
            <w:right w:val="none" w:sz="0" w:space="0" w:color="auto"/>
          </w:divBdr>
          <w:divsChild>
            <w:div w:id="9646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157">
      <w:bodyDiv w:val="1"/>
      <w:marLeft w:val="0"/>
      <w:marRight w:val="0"/>
      <w:marTop w:val="0"/>
      <w:marBottom w:val="0"/>
      <w:divBdr>
        <w:top w:val="none" w:sz="0" w:space="0" w:color="auto"/>
        <w:left w:val="none" w:sz="0" w:space="0" w:color="auto"/>
        <w:bottom w:val="none" w:sz="0" w:space="0" w:color="auto"/>
        <w:right w:val="none" w:sz="0" w:space="0" w:color="auto"/>
      </w:divBdr>
      <w:divsChild>
        <w:div w:id="114181682">
          <w:marLeft w:val="0"/>
          <w:marRight w:val="0"/>
          <w:marTop w:val="0"/>
          <w:marBottom w:val="0"/>
          <w:divBdr>
            <w:top w:val="none" w:sz="0" w:space="0" w:color="auto"/>
            <w:left w:val="none" w:sz="0" w:space="0" w:color="auto"/>
            <w:bottom w:val="none" w:sz="0" w:space="0" w:color="auto"/>
            <w:right w:val="none" w:sz="0" w:space="0" w:color="auto"/>
          </w:divBdr>
          <w:divsChild>
            <w:div w:id="6178918">
              <w:marLeft w:val="0"/>
              <w:marRight w:val="0"/>
              <w:marTop w:val="0"/>
              <w:marBottom w:val="0"/>
              <w:divBdr>
                <w:top w:val="none" w:sz="0" w:space="0" w:color="auto"/>
                <w:left w:val="none" w:sz="0" w:space="0" w:color="auto"/>
                <w:bottom w:val="none" w:sz="0" w:space="0" w:color="auto"/>
                <w:right w:val="none" w:sz="0" w:space="0" w:color="auto"/>
              </w:divBdr>
            </w:div>
          </w:divsChild>
        </w:div>
        <w:div w:id="215509297">
          <w:marLeft w:val="0"/>
          <w:marRight w:val="0"/>
          <w:marTop w:val="0"/>
          <w:marBottom w:val="0"/>
          <w:divBdr>
            <w:top w:val="none" w:sz="0" w:space="0" w:color="auto"/>
            <w:left w:val="none" w:sz="0" w:space="0" w:color="auto"/>
            <w:bottom w:val="none" w:sz="0" w:space="0" w:color="auto"/>
            <w:right w:val="none" w:sz="0" w:space="0" w:color="auto"/>
          </w:divBdr>
        </w:div>
        <w:div w:id="225918666">
          <w:marLeft w:val="0"/>
          <w:marRight w:val="0"/>
          <w:marTop w:val="0"/>
          <w:marBottom w:val="0"/>
          <w:divBdr>
            <w:top w:val="none" w:sz="0" w:space="0" w:color="auto"/>
            <w:left w:val="none" w:sz="0" w:space="0" w:color="auto"/>
            <w:bottom w:val="none" w:sz="0" w:space="0" w:color="auto"/>
            <w:right w:val="none" w:sz="0" w:space="0" w:color="auto"/>
          </w:divBdr>
          <w:divsChild>
            <w:div w:id="752354535">
              <w:marLeft w:val="0"/>
              <w:marRight w:val="0"/>
              <w:marTop w:val="0"/>
              <w:marBottom w:val="0"/>
              <w:divBdr>
                <w:top w:val="none" w:sz="0" w:space="0" w:color="auto"/>
                <w:left w:val="none" w:sz="0" w:space="0" w:color="auto"/>
                <w:bottom w:val="none" w:sz="0" w:space="0" w:color="auto"/>
                <w:right w:val="none" w:sz="0" w:space="0" w:color="auto"/>
              </w:divBdr>
            </w:div>
          </w:divsChild>
        </w:div>
        <w:div w:id="384449246">
          <w:marLeft w:val="0"/>
          <w:marRight w:val="0"/>
          <w:marTop w:val="0"/>
          <w:marBottom w:val="0"/>
          <w:divBdr>
            <w:top w:val="none" w:sz="0" w:space="0" w:color="auto"/>
            <w:left w:val="none" w:sz="0" w:space="0" w:color="auto"/>
            <w:bottom w:val="none" w:sz="0" w:space="0" w:color="auto"/>
            <w:right w:val="none" w:sz="0" w:space="0" w:color="auto"/>
          </w:divBdr>
          <w:divsChild>
            <w:div w:id="353045288">
              <w:marLeft w:val="0"/>
              <w:marRight w:val="0"/>
              <w:marTop w:val="0"/>
              <w:marBottom w:val="0"/>
              <w:divBdr>
                <w:top w:val="none" w:sz="0" w:space="0" w:color="auto"/>
                <w:left w:val="none" w:sz="0" w:space="0" w:color="auto"/>
                <w:bottom w:val="none" w:sz="0" w:space="0" w:color="auto"/>
                <w:right w:val="none" w:sz="0" w:space="0" w:color="auto"/>
              </w:divBdr>
            </w:div>
          </w:divsChild>
        </w:div>
        <w:div w:id="387188737">
          <w:marLeft w:val="0"/>
          <w:marRight w:val="0"/>
          <w:marTop w:val="0"/>
          <w:marBottom w:val="0"/>
          <w:divBdr>
            <w:top w:val="none" w:sz="0" w:space="0" w:color="auto"/>
            <w:left w:val="none" w:sz="0" w:space="0" w:color="auto"/>
            <w:bottom w:val="none" w:sz="0" w:space="0" w:color="auto"/>
            <w:right w:val="none" w:sz="0" w:space="0" w:color="auto"/>
          </w:divBdr>
          <w:divsChild>
            <w:div w:id="269746433">
              <w:marLeft w:val="0"/>
              <w:marRight w:val="0"/>
              <w:marTop w:val="0"/>
              <w:marBottom w:val="0"/>
              <w:divBdr>
                <w:top w:val="none" w:sz="0" w:space="0" w:color="auto"/>
                <w:left w:val="none" w:sz="0" w:space="0" w:color="auto"/>
                <w:bottom w:val="none" w:sz="0" w:space="0" w:color="auto"/>
                <w:right w:val="none" w:sz="0" w:space="0" w:color="auto"/>
              </w:divBdr>
            </w:div>
          </w:divsChild>
        </w:div>
        <w:div w:id="435172296">
          <w:marLeft w:val="0"/>
          <w:marRight w:val="0"/>
          <w:marTop w:val="0"/>
          <w:marBottom w:val="0"/>
          <w:divBdr>
            <w:top w:val="none" w:sz="0" w:space="0" w:color="auto"/>
            <w:left w:val="none" w:sz="0" w:space="0" w:color="auto"/>
            <w:bottom w:val="none" w:sz="0" w:space="0" w:color="auto"/>
            <w:right w:val="none" w:sz="0" w:space="0" w:color="auto"/>
          </w:divBdr>
          <w:divsChild>
            <w:div w:id="335303286">
              <w:marLeft w:val="0"/>
              <w:marRight w:val="0"/>
              <w:marTop w:val="0"/>
              <w:marBottom w:val="0"/>
              <w:divBdr>
                <w:top w:val="none" w:sz="0" w:space="0" w:color="auto"/>
                <w:left w:val="none" w:sz="0" w:space="0" w:color="auto"/>
                <w:bottom w:val="none" w:sz="0" w:space="0" w:color="auto"/>
                <w:right w:val="none" w:sz="0" w:space="0" w:color="auto"/>
              </w:divBdr>
            </w:div>
          </w:divsChild>
        </w:div>
        <w:div w:id="569081005">
          <w:marLeft w:val="0"/>
          <w:marRight w:val="0"/>
          <w:marTop w:val="0"/>
          <w:marBottom w:val="0"/>
          <w:divBdr>
            <w:top w:val="none" w:sz="0" w:space="0" w:color="auto"/>
            <w:left w:val="none" w:sz="0" w:space="0" w:color="auto"/>
            <w:bottom w:val="none" w:sz="0" w:space="0" w:color="auto"/>
            <w:right w:val="none" w:sz="0" w:space="0" w:color="auto"/>
          </w:divBdr>
          <w:divsChild>
            <w:div w:id="536743998">
              <w:marLeft w:val="0"/>
              <w:marRight w:val="0"/>
              <w:marTop w:val="0"/>
              <w:marBottom w:val="0"/>
              <w:divBdr>
                <w:top w:val="none" w:sz="0" w:space="0" w:color="auto"/>
                <w:left w:val="none" w:sz="0" w:space="0" w:color="auto"/>
                <w:bottom w:val="none" w:sz="0" w:space="0" w:color="auto"/>
                <w:right w:val="none" w:sz="0" w:space="0" w:color="auto"/>
              </w:divBdr>
            </w:div>
          </w:divsChild>
        </w:div>
        <w:div w:id="584732758">
          <w:marLeft w:val="0"/>
          <w:marRight w:val="0"/>
          <w:marTop w:val="0"/>
          <w:marBottom w:val="0"/>
          <w:divBdr>
            <w:top w:val="none" w:sz="0" w:space="0" w:color="auto"/>
            <w:left w:val="none" w:sz="0" w:space="0" w:color="auto"/>
            <w:bottom w:val="none" w:sz="0" w:space="0" w:color="auto"/>
            <w:right w:val="none" w:sz="0" w:space="0" w:color="auto"/>
          </w:divBdr>
          <w:divsChild>
            <w:div w:id="2017491527">
              <w:marLeft w:val="0"/>
              <w:marRight w:val="0"/>
              <w:marTop w:val="0"/>
              <w:marBottom w:val="0"/>
              <w:divBdr>
                <w:top w:val="none" w:sz="0" w:space="0" w:color="auto"/>
                <w:left w:val="none" w:sz="0" w:space="0" w:color="auto"/>
                <w:bottom w:val="none" w:sz="0" w:space="0" w:color="auto"/>
                <w:right w:val="none" w:sz="0" w:space="0" w:color="auto"/>
              </w:divBdr>
            </w:div>
          </w:divsChild>
        </w:div>
        <w:div w:id="614093278">
          <w:marLeft w:val="0"/>
          <w:marRight w:val="0"/>
          <w:marTop w:val="0"/>
          <w:marBottom w:val="0"/>
          <w:divBdr>
            <w:top w:val="none" w:sz="0" w:space="0" w:color="auto"/>
            <w:left w:val="none" w:sz="0" w:space="0" w:color="auto"/>
            <w:bottom w:val="none" w:sz="0" w:space="0" w:color="auto"/>
            <w:right w:val="none" w:sz="0" w:space="0" w:color="auto"/>
          </w:divBdr>
        </w:div>
        <w:div w:id="753547910">
          <w:marLeft w:val="0"/>
          <w:marRight w:val="0"/>
          <w:marTop w:val="0"/>
          <w:marBottom w:val="0"/>
          <w:divBdr>
            <w:top w:val="none" w:sz="0" w:space="0" w:color="auto"/>
            <w:left w:val="none" w:sz="0" w:space="0" w:color="auto"/>
            <w:bottom w:val="none" w:sz="0" w:space="0" w:color="auto"/>
            <w:right w:val="none" w:sz="0" w:space="0" w:color="auto"/>
          </w:divBdr>
          <w:divsChild>
            <w:div w:id="1976135349">
              <w:marLeft w:val="0"/>
              <w:marRight w:val="0"/>
              <w:marTop w:val="0"/>
              <w:marBottom w:val="0"/>
              <w:divBdr>
                <w:top w:val="none" w:sz="0" w:space="0" w:color="auto"/>
                <w:left w:val="none" w:sz="0" w:space="0" w:color="auto"/>
                <w:bottom w:val="none" w:sz="0" w:space="0" w:color="auto"/>
                <w:right w:val="none" w:sz="0" w:space="0" w:color="auto"/>
              </w:divBdr>
            </w:div>
          </w:divsChild>
        </w:div>
        <w:div w:id="915282680">
          <w:marLeft w:val="0"/>
          <w:marRight w:val="0"/>
          <w:marTop w:val="0"/>
          <w:marBottom w:val="0"/>
          <w:divBdr>
            <w:top w:val="none" w:sz="0" w:space="0" w:color="auto"/>
            <w:left w:val="none" w:sz="0" w:space="0" w:color="auto"/>
            <w:bottom w:val="none" w:sz="0" w:space="0" w:color="auto"/>
            <w:right w:val="none" w:sz="0" w:space="0" w:color="auto"/>
          </w:divBdr>
        </w:div>
        <w:div w:id="960574777">
          <w:marLeft w:val="0"/>
          <w:marRight w:val="0"/>
          <w:marTop w:val="0"/>
          <w:marBottom w:val="0"/>
          <w:divBdr>
            <w:top w:val="none" w:sz="0" w:space="0" w:color="auto"/>
            <w:left w:val="none" w:sz="0" w:space="0" w:color="auto"/>
            <w:bottom w:val="none" w:sz="0" w:space="0" w:color="auto"/>
            <w:right w:val="none" w:sz="0" w:space="0" w:color="auto"/>
          </w:divBdr>
          <w:divsChild>
            <w:div w:id="1668559904">
              <w:marLeft w:val="0"/>
              <w:marRight w:val="0"/>
              <w:marTop w:val="0"/>
              <w:marBottom w:val="0"/>
              <w:divBdr>
                <w:top w:val="none" w:sz="0" w:space="0" w:color="auto"/>
                <w:left w:val="none" w:sz="0" w:space="0" w:color="auto"/>
                <w:bottom w:val="none" w:sz="0" w:space="0" w:color="auto"/>
                <w:right w:val="none" w:sz="0" w:space="0" w:color="auto"/>
              </w:divBdr>
            </w:div>
          </w:divsChild>
        </w:div>
        <w:div w:id="1443528001">
          <w:marLeft w:val="0"/>
          <w:marRight w:val="0"/>
          <w:marTop w:val="0"/>
          <w:marBottom w:val="0"/>
          <w:divBdr>
            <w:top w:val="none" w:sz="0" w:space="0" w:color="auto"/>
            <w:left w:val="none" w:sz="0" w:space="0" w:color="auto"/>
            <w:bottom w:val="none" w:sz="0" w:space="0" w:color="auto"/>
            <w:right w:val="none" w:sz="0" w:space="0" w:color="auto"/>
          </w:divBdr>
        </w:div>
        <w:div w:id="1656765748">
          <w:marLeft w:val="0"/>
          <w:marRight w:val="0"/>
          <w:marTop w:val="0"/>
          <w:marBottom w:val="0"/>
          <w:divBdr>
            <w:top w:val="none" w:sz="0" w:space="0" w:color="auto"/>
            <w:left w:val="none" w:sz="0" w:space="0" w:color="auto"/>
            <w:bottom w:val="none" w:sz="0" w:space="0" w:color="auto"/>
            <w:right w:val="none" w:sz="0" w:space="0" w:color="auto"/>
          </w:divBdr>
        </w:div>
        <w:div w:id="2025934860">
          <w:marLeft w:val="0"/>
          <w:marRight w:val="0"/>
          <w:marTop w:val="0"/>
          <w:marBottom w:val="0"/>
          <w:divBdr>
            <w:top w:val="none" w:sz="0" w:space="0" w:color="auto"/>
            <w:left w:val="none" w:sz="0" w:space="0" w:color="auto"/>
            <w:bottom w:val="none" w:sz="0" w:space="0" w:color="auto"/>
            <w:right w:val="none" w:sz="0" w:space="0" w:color="auto"/>
          </w:divBdr>
          <w:divsChild>
            <w:div w:id="1092513933">
              <w:marLeft w:val="0"/>
              <w:marRight w:val="0"/>
              <w:marTop w:val="0"/>
              <w:marBottom w:val="0"/>
              <w:divBdr>
                <w:top w:val="none" w:sz="0" w:space="0" w:color="auto"/>
                <w:left w:val="none" w:sz="0" w:space="0" w:color="auto"/>
                <w:bottom w:val="none" w:sz="0" w:space="0" w:color="auto"/>
                <w:right w:val="none" w:sz="0" w:space="0" w:color="auto"/>
              </w:divBdr>
            </w:div>
          </w:divsChild>
        </w:div>
        <w:div w:id="2102558590">
          <w:marLeft w:val="0"/>
          <w:marRight w:val="0"/>
          <w:marTop w:val="0"/>
          <w:marBottom w:val="0"/>
          <w:divBdr>
            <w:top w:val="none" w:sz="0" w:space="0" w:color="auto"/>
            <w:left w:val="none" w:sz="0" w:space="0" w:color="auto"/>
            <w:bottom w:val="none" w:sz="0" w:space="0" w:color="auto"/>
            <w:right w:val="none" w:sz="0" w:space="0" w:color="auto"/>
          </w:divBdr>
          <w:divsChild>
            <w:div w:id="1343241841">
              <w:marLeft w:val="0"/>
              <w:marRight w:val="0"/>
              <w:marTop w:val="0"/>
              <w:marBottom w:val="0"/>
              <w:divBdr>
                <w:top w:val="none" w:sz="0" w:space="0" w:color="auto"/>
                <w:left w:val="none" w:sz="0" w:space="0" w:color="auto"/>
                <w:bottom w:val="none" w:sz="0" w:space="0" w:color="auto"/>
                <w:right w:val="none" w:sz="0" w:space="0" w:color="auto"/>
              </w:divBdr>
            </w:div>
          </w:divsChild>
        </w:div>
        <w:div w:id="2135443217">
          <w:marLeft w:val="0"/>
          <w:marRight w:val="0"/>
          <w:marTop w:val="0"/>
          <w:marBottom w:val="0"/>
          <w:divBdr>
            <w:top w:val="none" w:sz="0" w:space="0" w:color="auto"/>
            <w:left w:val="none" w:sz="0" w:space="0" w:color="auto"/>
            <w:bottom w:val="none" w:sz="0" w:space="0" w:color="auto"/>
            <w:right w:val="none" w:sz="0" w:space="0" w:color="auto"/>
          </w:divBdr>
          <w:divsChild>
            <w:div w:id="1979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86326">
      <w:bodyDiv w:val="1"/>
      <w:marLeft w:val="0"/>
      <w:marRight w:val="0"/>
      <w:marTop w:val="0"/>
      <w:marBottom w:val="0"/>
      <w:divBdr>
        <w:top w:val="none" w:sz="0" w:space="0" w:color="auto"/>
        <w:left w:val="none" w:sz="0" w:space="0" w:color="auto"/>
        <w:bottom w:val="none" w:sz="0" w:space="0" w:color="auto"/>
        <w:right w:val="none" w:sz="0" w:space="0" w:color="auto"/>
      </w:divBdr>
    </w:div>
    <w:div w:id="951278862">
      <w:bodyDiv w:val="1"/>
      <w:marLeft w:val="0"/>
      <w:marRight w:val="0"/>
      <w:marTop w:val="0"/>
      <w:marBottom w:val="0"/>
      <w:divBdr>
        <w:top w:val="none" w:sz="0" w:space="0" w:color="auto"/>
        <w:left w:val="none" w:sz="0" w:space="0" w:color="auto"/>
        <w:bottom w:val="none" w:sz="0" w:space="0" w:color="auto"/>
        <w:right w:val="none" w:sz="0" w:space="0" w:color="auto"/>
      </w:divBdr>
      <w:divsChild>
        <w:div w:id="291601367">
          <w:marLeft w:val="0"/>
          <w:marRight w:val="0"/>
          <w:marTop w:val="0"/>
          <w:marBottom w:val="0"/>
          <w:divBdr>
            <w:top w:val="none" w:sz="0" w:space="0" w:color="auto"/>
            <w:left w:val="none" w:sz="0" w:space="0" w:color="auto"/>
            <w:bottom w:val="none" w:sz="0" w:space="0" w:color="auto"/>
            <w:right w:val="none" w:sz="0" w:space="0" w:color="auto"/>
          </w:divBdr>
          <w:divsChild>
            <w:div w:id="1267418531">
              <w:marLeft w:val="0"/>
              <w:marRight w:val="0"/>
              <w:marTop w:val="0"/>
              <w:marBottom w:val="0"/>
              <w:divBdr>
                <w:top w:val="none" w:sz="0" w:space="0" w:color="auto"/>
                <w:left w:val="none" w:sz="0" w:space="0" w:color="auto"/>
                <w:bottom w:val="none" w:sz="0" w:space="0" w:color="auto"/>
                <w:right w:val="none" w:sz="0" w:space="0" w:color="auto"/>
              </w:divBdr>
            </w:div>
          </w:divsChild>
        </w:div>
        <w:div w:id="335959587">
          <w:marLeft w:val="0"/>
          <w:marRight w:val="0"/>
          <w:marTop w:val="0"/>
          <w:marBottom w:val="0"/>
          <w:divBdr>
            <w:top w:val="none" w:sz="0" w:space="0" w:color="auto"/>
            <w:left w:val="none" w:sz="0" w:space="0" w:color="auto"/>
            <w:bottom w:val="none" w:sz="0" w:space="0" w:color="auto"/>
            <w:right w:val="none" w:sz="0" w:space="0" w:color="auto"/>
          </w:divBdr>
        </w:div>
        <w:div w:id="363677746">
          <w:marLeft w:val="0"/>
          <w:marRight w:val="0"/>
          <w:marTop w:val="0"/>
          <w:marBottom w:val="0"/>
          <w:divBdr>
            <w:top w:val="none" w:sz="0" w:space="0" w:color="auto"/>
            <w:left w:val="none" w:sz="0" w:space="0" w:color="auto"/>
            <w:bottom w:val="none" w:sz="0" w:space="0" w:color="auto"/>
            <w:right w:val="none" w:sz="0" w:space="0" w:color="auto"/>
          </w:divBdr>
        </w:div>
        <w:div w:id="397024086">
          <w:marLeft w:val="0"/>
          <w:marRight w:val="0"/>
          <w:marTop w:val="0"/>
          <w:marBottom w:val="0"/>
          <w:divBdr>
            <w:top w:val="none" w:sz="0" w:space="0" w:color="auto"/>
            <w:left w:val="none" w:sz="0" w:space="0" w:color="auto"/>
            <w:bottom w:val="none" w:sz="0" w:space="0" w:color="auto"/>
            <w:right w:val="none" w:sz="0" w:space="0" w:color="auto"/>
          </w:divBdr>
        </w:div>
        <w:div w:id="602808374">
          <w:marLeft w:val="0"/>
          <w:marRight w:val="0"/>
          <w:marTop w:val="0"/>
          <w:marBottom w:val="0"/>
          <w:divBdr>
            <w:top w:val="none" w:sz="0" w:space="0" w:color="auto"/>
            <w:left w:val="none" w:sz="0" w:space="0" w:color="auto"/>
            <w:bottom w:val="none" w:sz="0" w:space="0" w:color="auto"/>
            <w:right w:val="none" w:sz="0" w:space="0" w:color="auto"/>
          </w:divBdr>
          <w:divsChild>
            <w:div w:id="409617073">
              <w:marLeft w:val="0"/>
              <w:marRight w:val="0"/>
              <w:marTop w:val="0"/>
              <w:marBottom w:val="0"/>
              <w:divBdr>
                <w:top w:val="none" w:sz="0" w:space="0" w:color="auto"/>
                <w:left w:val="none" w:sz="0" w:space="0" w:color="auto"/>
                <w:bottom w:val="none" w:sz="0" w:space="0" w:color="auto"/>
                <w:right w:val="none" w:sz="0" w:space="0" w:color="auto"/>
              </w:divBdr>
            </w:div>
          </w:divsChild>
        </w:div>
        <w:div w:id="677584960">
          <w:marLeft w:val="0"/>
          <w:marRight w:val="0"/>
          <w:marTop w:val="0"/>
          <w:marBottom w:val="0"/>
          <w:divBdr>
            <w:top w:val="none" w:sz="0" w:space="0" w:color="auto"/>
            <w:left w:val="none" w:sz="0" w:space="0" w:color="auto"/>
            <w:bottom w:val="none" w:sz="0" w:space="0" w:color="auto"/>
            <w:right w:val="none" w:sz="0" w:space="0" w:color="auto"/>
          </w:divBdr>
          <w:divsChild>
            <w:div w:id="1157768996">
              <w:marLeft w:val="0"/>
              <w:marRight w:val="0"/>
              <w:marTop w:val="0"/>
              <w:marBottom w:val="0"/>
              <w:divBdr>
                <w:top w:val="none" w:sz="0" w:space="0" w:color="auto"/>
                <w:left w:val="none" w:sz="0" w:space="0" w:color="auto"/>
                <w:bottom w:val="none" w:sz="0" w:space="0" w:color="auto"/>
                <w:right w:val="none" w:sz="0" w:space="0" w:color="auto"/>
              </w:divBdr>
            </w:div>
          </w:divsChild>
        </w:div>
        <w:div w:id="771433502">
          <w:marLeft w:val="0"/>
          <w:marRight w:val="0"/>
          <w:marTop w:val="0"/>
          <w:marBottom w:val="0"/>
          <w:divBdr>
            <w:top w:val="none" w:sz="0" w:space="0" w:color="auto"/>
            <w:left w:val="none" w:sz="0" w:space="0" w:color="auto"/>
            <w:bottom w:val="none" w:sz="0" w:space="0" w:color="auto"/>
            <w:right w:val="none" w:sz="0" w:space="0" w:color="auto"/>
          </w:divBdr>
          <w:divsChild>
            <w:div w:id="833683494">
              <w:marLeft w:val="0"/>
              <w:marRight w:val="0"/>
              <w:marTop w:val="0"/>
              <w:marBottom w:val="0"/>
              <w:divBdr>
                <w:top w:val="none" w:sz="0" w:space="0" w:color="auto"/>
                <w:left w:val="none" w:sz="0" w:space="0" w:color="auto"/>
                <w:bottom w:val="none" w:sz="0" w:space="0" w:color="auto"/>
                <w:right w:val="none" w:sz="0" w:space="0" w:color="auto"/>
              </w:divBdr>
            </w:div>
          </w:divsChild>
        </w:div>
        <w:div w:id="879391801">
          <w:marLeft w:val="0"/>
          <w:marRight w:val="0"/>
          <w:marTop w:val="0"/>
          <w:marBottom w:val="0"/>
          <w:divBdr>
            <w:top w:val="none" w:sz="0" w:space="0" w:color="auto"/>
            <w:left w:val="none" w:sz="0" w:space="0" w:color="auto"/>
            <w:bottom w:val="none" w:sz="0" w:space="0" w:color="auto"/>
            <w:right w:val="none" w:sz="0" w:space="0" w:color="auto"/>
          </w:divBdr>
          <w:divsChild>
            <w:div w:id="904922764">
              <w:marLeft w:val="0"/>
              <w:marRight w:val="0"/>
              <w:marTop w:val="0"/>
              <w:marBottom w:val="0"/>
              <w:divBdr>
                <w:top w:val="none" w:sz="0" w:space="0" w:color="auto"/>
                <w:left w:val="none" w:sz="0" w:space="0" w:color="auto"/>
                <w:bottom w:val="none" w:sz="0" w:space="0" w:color="auto"/>
                <w:right w:val="none" w:sz="0" w:space="0" w:color="auto"/>
              </w:divBdr>
            </w:div>
          </w:divsChild>
        </w:div>
        <w:div w:id="883718553">
          <w:marLeft w:val="0"/>
          <w:marRight w:val="0"/>
          <w:marTop w:val="0"/>
          <w:marBottom w:val="0"/>
          <w:divBdr>
            <w:top w:val="none" w:sz="0" w:space="0" w:color="auto"/>
            <w:left w:val="none" w:sz="0" w:space="0" w:color="auto"/>
            <w:bottom w:val="none" w:sz="0" w:space="0" w:color="auto"/>
            <w:right w:val="none" w:sz="0" w:space="0" w:color="auto"/>
          </w:divBdr>
          <w:divsChild>
            <w:div w:id="926842396">
              <w:marLeft w:val="0"/>
              <w:marRight w:val="0"/>
              <w:marTop w:val="0"/>
              <w:marBottom w:val="0"/>
              <w:divBdr>
                <w:top w:val="none" w:sz="0" w:space="0" w:color="auto"/>
                <w:left w:val="none" w:sz="0" w:space="0" w:color="auto"/>
                <w:bottom w:val="none" w:sz="0" w:space="0" w:color="auto"/>
                <w:right w:val="none" w:sz="0" w:space="0" w:color="auto"/>
              </w:divBdr>
            </w:div>
          </w:divsChild>
        </w:div>
        <w:div w:id="885751051">
          <w:marLeft w:val="0"/>
          <w:marRight w:val="0"/>
          <w:marTop w:val="0"/>
          <w:marBottom w:val="0"/>
          <w:divBdr>
            <w:top w:val="none" w:sz="0" w:space="0" w:color="auto"/>
            <w:left w:val="none" w:sz="0" w:space="0" w:color="auto"/>
            <w:bottom w:val="none" w:sz="0" w:space="0" w:color="auto"/>
            <w:right w:val="none" w:sz="0" w:space="0" w:color="auto"/>
          </w:divBdr>
          <w:divsChild>
            <w:div w:id="112140688">
              <w:marLeft w:val="0"/>
              <w:marRight w:val="0"/>
              <w:marTop w:val="0"/>
              <w:marBottom w:val="0"/>
              <w:divBdr>
                <w:top w:val="none" w:sz="0" w:space="0" w:color="auto"/>
                <w:left w:val="none" w:sz="0" w:space="0" w:color="auto"/>
                <w:bottom w:val="none" w:sz="0" w:space="0" w:color="auto"/>
                <w:right w:val="none" w:sz="0" w:space="0" w:color="auto"/>
              </w:divBdr>
            </w:div>
          </w:divsChild>
        </w:div>
        <w:div w:id="902570705">
          <w:marLeft w:val="0"/>
          <w:marRight w:val="0"/>
          <w:marTop w:val="0"/>
          <w:marBottom w:val="0"/>
          <w:divBdr>
            <w:top w:val="none" w:sz="0" w:space="0" w:color="auto"/>
            <w:left w:val="none" w:sz="0" w:space="0" w:color="auto"/>
            <w:bottom w:val="none" w:sz="0" w:space="0" w:color="auto"/>
            <w:right w:val="none" w:sz="0" w:space="0" w:color="auto"/>
          </w:divBdr>
          <w:divsChild>
            <w:div w:id="2021657045">
              <w:marLeft w:val="0"/>
              <w:marRight w:val="0"/>
              <w:marTop w:val="0"/>
              <w:marBottom w:val="0"/>
              <w:divBdr>
                <w:top w:val="none" w:sz="0" w:space="0" w:color="auto"/>
                <w:left w:val="none" w:sz="0" w:space="0" w:color="auto"/>
                <w:bottom w:val="none" w:sz="0" w:space="0" w:color="auto"/>
                <w:right w:val="none" w:sz="0" w:space="0" w:color="auto"/>
              </w:divBdr>
            </w:div>
          </w:divsChild>
        </w:div>
        <w:div w:id="1099644508">
          <w:marLeft w:val="0"/>
          <w:marRight w:val="0"/>
          <w:marTop w:val="0"/>
          <w:marBottom w:val="0"/>
          <w:divBdr>
            <w:top w:val="none" w:sz="0" w:space="0" w:color="auto"/>
            <w:left w:val="none" w:sz="0" w:space="0" w:color="auto"/>
            <w:bottom w:val="none" w:sz="0" w:space="0" w:color="auto"/>
            <w:right w:val="none" w:sz="0" w:space="0" w:color="auto"/>
          </w:divBdr>
        </w:div>
        <w:div w:id="1594361598">
          <w:marLeft w:val="0"/>
          <w:marRight w:val="0"/>
          <w:marTop w:val="0"/>
          <w:marBottom w:val="0"/>
          <w:divBdr>
            <w:top w:val="none" w:sz="0" w:space="0" w:color="auto"/>
            <w:left w:val="none" w:sz="0" w:space="0" w:color="auto"/>
            <w:bottom w:val="none" w:sz="0" w:space="0" w:color="auto"/>
            <w:right w:val="none" w:sz="0" w:space="0" w:color="auto"/>
          </w:divBdr>
          <w:divsChild>
            <w:div w:id="1221594205">
              <w:marLeft w:val="0"/>
              <w:marRight w:val="0"/>
              <w:marTop w:val="0"/>
              <w:marBottom w:val="0"/>
              <w:divBdr>
                <w:top w:val="none" w:sz="0" w:space="0" w:color="auto"/>
                <w:left w:val="none" w:sz="0" w:space="0" w:color="auto"/>
                <w:bottom w:val="none" w:sz="0" w:space="0" w:color="auto"/>
                <w:right w:val="none" w:sz="0" w:space="0" w:color="auto"/>
              </w:divBdr>
            </w:div>
          </w:divsChild>
        </w:div>
        <w:div w:id="1612398256">
          <w:marLeft w:val="0"/>
          <w:marRight w:val="0"/>
          <w:marTop w:val="0"/>
          <w:marBottom w:val="0"/>
          <w:divBdr>
            <w:top w:val="none" w:sz="0" w:space="0" w:color="auto"/>
            <w:left w:val="none" w:sz="0" w:space="0" w:color="auto"/>
            <w:bottom w:val="none" w:sz="0" w:space="0" w:color="auto"/>
            <w:right w:val="none" w:sz="0" w:space="0" w:color="auto"/>
          </w:divBdr>
          <w:divsChild>
            <w:div w:id="1217547148">
              <w:marLeft w:val="0"/>
              <w:marRight w:val="0"/>
              <w:marTop w:val="0"/>
              <w:marBottom w:val="0"/>
              <w:divBdr>
                <w:top w:val="none" w:sz="0" w:space="0" w:color="auto"/>
                <w:left w:val="none" w:sz="0" w:space="0" w:color="auto"/>
                <w:bottom w:val="none" w:sz="0" w:space="0" w:color="auto"/>
                <w:right w:val="none" w:sz="0" w:space="0" w:color="auto"/>
              </w:divBdr>
            </w:div>
          </w:divsChild>
        </w:div>
        <w:div w:id="1704600164">
          <w:marLeft w:val="0"/>
          <w:marRight w:val="0"/>
          <w:marTop w:val="0"/>
          <w:marBottom w:val="0"/>
          <w:divBdr>
            <w:top w:val="none" w:sz="0" w:space="0" w:color="auto"/>
            <w:left w:val="none" w:sz="0" w:space="0" w:color="auto"/>
            <w:bottom w:val="none" w:sz="0" w:space="0" w:color="auto"/>
            <w:right w:val="none" w:sz="0" w:space="0" w:color="auto"/>
          </w:divBdr>
          <w:divsChild>
            <w:div w:id="1287813571">
              <w:marLeft w:val="0"/>
              <w:marRight w:val="0"/>
              <w:marTop w:val="0"/>
              <w:marBottom w:val="0"/>
              <w:divBdr>
                <w:top w:val="none" w:sz="0" w:space="0" w:color="auto"/>
                <w:left w:val="none" w:sz="0" w:space="0" w:color="auto"/>
                <w:bottom w:val="none" w:sz="0" w:space="0" w:color="auto"/>
                <w:right w:val="none" w:sz="0" w:space="0" w:color="auto"/>
              </w:divBdr>
            </w:div>
          </w:divsChild>
        </w:div>
        <w:div w:id="1714304411">
          <w:marLeft w:val="0"/>
          <w:marRight w:val="0"/>
          <w:marTop w:val="0"/>
          <w:marBottom w:val="0"/>
          <w:divBdr>
            <w:top w:val="none" w:sz="0" w:space="0" w:color="auto"/>
            <w:left w:val="none" w:sz="0" w:space="0" w:color="auto"/>
            <w:bottom w:val="none" w:sz="0" w:space="0" w:color="auto"/>
            <w:right w:val="none" w:sz="0" w:space="0" w:color="auto"/>
          </w:divBdr>
        </w:div>
        <w:div w:id="1798058777">
          <w:marLeft w:val="0"/>
          <w:marRight w:val="0"/>
          <w:marTop w:val="0"/>
          <w:marBottom w:val="0"/>
          <w:divBdr>
            <w:top w:val="none" w:sz="0" w:space="0" w:color="auto"/>
            <w:left w:val="none" w:sz="0" w:space="0" w:color="auto"/>
            <w:bottom w:val="none" w:sz="0" w:space="0" w:color="auto"/>
            <w:right w:val="none" w:sz="0" w:space="0" w:color="auto"/>
          </w:divBdr>
          <w:divsChild>
            <w:div w:id="427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5373">
      <w:bodyDiv w:val="1"/>
      <w:marLeft w:val="0"/>
      <w:marRight w:val="0"/>
      <w:marTop w:val="0"/>
      <w:marBottom w:val="0"/>
      <w:divBdr>
        <w:top w:val="none" w:sz="0" w:space="0" w:color="auto"/>
        <w:left w:val="none" w:sz="0" w:space="0" w:color="auto"/>
        <w:bottom w:val="none" w:sz="0" w:space="0" w:color="auto"/>
        <w:right w:val="none" w:sz="0" w:space="0" w:color="auto"/>
      </w:divBdr>
      <w:divsChild>
        <w:div w:id="1454056755">
          <w:marLeft w:val="0"/>
          <w:marRight w:val="0"/>
          <w:marTop w:val="0"/>
          <w:marBottom w:val="0"/>
          <w:divBdr>
            <w:top w:val="none" w:sz="0" w:space="0" w:color="auto"/>
            <w:left w:val="none" w:sz="0" w:space="0" w:color="auto"/>
            <w:bottom w:val="none" w:sz="0" w:space="0" w:color="auto"/>
            <w:right w:val="none" w:sz="0" w:space="0" w:color="auto"/>
          </w:divBdr>
          <w:divsChild>
            <w:div w:id="1905948662">
              <w:marLeft w:val="0"/>
              <w:marRight w:val="0"/>
              <w:marTop w:val="0"/>
              <w:marBottom w:val="0"/>
              <w:divBdr>
                <w:top w:val="none" w:sz="0" w:space="0" w:color="auto"/>
                <w:left w:val="none" w:sz="0" w:space="0" w:color="auto"/>
                <w:bottom w:val="none" w:sz="0" w:space="0" w:color="auto"/>
                <w:right w:val="none" w:sz="0" w:space="0" w:color="auto"/>
              </w:divBdr>
            </w:div>
          </w:divsChild>
        </w:div>
        <w:div w:id="1921402918">
          <w:marLeft w:val="0"/>
          <w:marRight w:val="0"/>
          <w:marTop w:val="0"/>
          <w:marBottom w:val="0"/>
          <w:divBdr>
            <w:top w:val="none" w:sz="0" w:space="0" w:color="auto"/>
            <w:left w:val="none" w:sz="0" w:space="0" w:color="auto"/>
            <w:bottom w:val="none" w:sz="0" w:space="0" w:color="auto"/>
            <w:right w:val="none" w:sz="0" w:space="0" w:color="auto"/>
          </w:divBdr>
          <w:divsChild>
            <w:div w:id="8338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9049">
      <w:bodyDiv w:val="1"/>
      <w:marLeft w:val="0"/>
      <w:marRight w:val="0"/>
      <w:marTop w:val="0"/>
      <w:marBottom w:val="0"/>
      <w:divBdr>
        <w:top w:val="none" w:sz="0" w:space="0" w:color="auto"/>
        <w:left w:val="none" w:sz="0" w:space="0" w:color="auto"/>
        <w:bottom w:val="none" w:sz="0" w:space="0" w:color="auto"/>
        <w:right w:val="none" w:sz="0" w:space="0" w:color="auto"/>
      </w:divBdr>
    </w:div>
    <w:div w:id="991173469">
      <w:bodyDiv w:val="1"/>
      <w:marLeft w:val="0"/>
      <w:marRight w:val="0"/>
      <w:marTop w:val="0"/>
      <w:marBottom w:val="0"/>
      <w:divBdr>
        <w:top w:val="none" w:sz="0" w:space="0" w:color="auto"/>
        <w:left w:val="none" w:sz="0" w:space="0" w:color="auto"/>
        <w:bottom w:val="none" w:sz="0" w:space="0" w:color="auto"/>
        <w:right w:val="none" w:sz="0" w:space="0" w:color="auto"/>
      </w:divBdr>
    </w:div>
    <w:div w:id="996148557">
      <w:bodyDiv w:val="1"/>
      <w:marLeft w:val="0"/>
      <w:marRight w:val="0"/>
      <w:marTop w:val="0"/>
      <w:marBottom w:val="0"/>
      <w:divBdr>
        <w:top w:val="none" w:sz="0" w:space="0" w:color="auto"/>
        <w:left w:val="none" w:sz="0" w:space="0" w:color="auto"/>
        <w:bottom w:val="none" w:sz="0" w:space="0" w:color="auto"/>
        <w:right w:val="none" w:sz="0" w:space="0" w:color="auto"/>
      </w:divBdr>
    </w:div>
    <w:div w:id="1003049997">
      <w:bodyDiv w:val="1"/>
      <w:marLeft w:val="0"/>
      <w:marRight w:val="0"/>
      <w:marTop w:val="0"/>
      <w:marBottom w:val="0"/>
      <w:divBdr>
        <w:top w:val="none" w:sz="0" w:space="0" w:color="auto"/>
        <w:left w:val="none" w:sz="0" w:space="0" w:color="auto"/>
        <w:bottom w:val="none" w:sz="0" w:space="0" w:color="auto"/>
        <w:right w:val="none" w:sz="0" w:space="0" w:color="auto"/>
      </w:divBdr>
    </w:div>
    <w:div w:id="1009285177">
      <w:bodyDiv w:val="1"/>
      <w:marLeft w:val="0"/>
      <w:marRight w:val="0"/>
      <w:marTop w:val="0"/>
      <w:marBottom w:val="0"/>
      <w:divBdr>
        <w:top w:val="none" w:sz="0" w:space="0" w:color="auto"/>
        <w:left w:val="none" w:sz="0" w:space="0" w:color="auto"/>
        <w:bottom w:val="none" w:sz="0" w:space="0" w:color="auto"/>
        <w:right w:val="none" w:sz="0" w:space="0" w:color="auto"/>
      </w:divBdr>
    </w:div>
    <w:div w:id="1015810856">
      <w:bodyDiv w:val="1"/>
      <w:marLeft w:val="0"/>
      <w:marRight w:val="0"/>
      <w:marTop w:val="0"/>
      <w:marBottom w:val="0"/>
      <w:divBdr>
        <w:top w:val="none" w:sz="0" w:space="0" w:color="auto"/>
        <w:left w:val="none" w:sz="0" w:space="0" w:color="auto"/>
        <w:bottom w:val="none" w:sz="0" w:space="0" w:color="auto"/>
        <w:right w:val="none" w:sz="0" w:space="0" w:color="auto"/>
      </w:divBdr>
      <w:divsChild>
        <w:div w:id="745301761">
          <w:marLeft w:val="1166"/>
          <w:marRight w:val="0"/>
          <w:marTop w:val="0"/>
          <w:marBottom w:val="0"/>
          <w:divBdr>
            <w:top w:val="none" w:sz="0" w:space="0" w:color="auto"/>
            <w:left w:val="none" w:sz="0" w:space="0" w:color="auto"/>
            <w:bottom w:val="none" w:sz="0" w:space="0" w:color="auto"/>
            <w:right w:val="none" w:sz="0" w:space="0" w:color="auto"/>
          </w:divBdr>
        </w:div>
      </w:divsChild>
    </w:div>
    <w:div w:id="1025249508">
      <w:bodyDiv w:val="1"/>
      <w:marLeft w:val="0"/>
      <w:marRight w:val="0"/>
      <w:marTop w:val="0"/>
      <w:marBottom w:val="0"/>
      <w:divBdr>
        <w:top w:val="none" w:sz="0" w:space="0" w:color="auto"/>
        <w:left w:val="none" w:sz="0" w:space="0" w:color="auto"/>
        <w:bottom w:val="none" w:sz="0" w:space="0" w:color="auto"/>
        <w:right w:val="none" w:sz="0" w:space="0" w:color="auto"/>
      </w:divBdr>
    </w:div>
    <w:div w:id="1036194058">
      <w:bodyDiv w:val="1"/>
      <w:marLeft w:val="0"/>
      <w:marRight w:val="0"/>
      <w:marTop w:val="0"/>
      <w:marBottom w:val="0"/>
      <w:divBdr>
        <w:top w:val="none" w:sz="0" w:space="0" w:color="auto"/>
        <w:left w:val="none" w:sz="0" w:space="0" w:color="auto"/>
        <w:bottom w:val="none" w:sz="0" w:space="0" w:color="auto"/>
        <w:right w:val="none" w:sz="0" w:space="0" w:color="auto"/>
      </w:divBdr>
    </w:div>
    <w:div w:id="1036851872">
      <w:bodyDiv w:val="1"/>
      <w:marLeft w:val="0"/>
      <w:marRight w:val="0"/>
      <w:marTop w:val="0"/>
      <w:marBottom w:val="0"/>
      <w:divBdr>
        <w:top w:val="none" w:sz="0" w:space="0" w:color="auto"/>
        <w:left w:val="none" w:sz="0" w:space="0" w:color="auto"/>
        <w:bottom w:val="none" w:sz="0" w:space="0" w:color="auto"/>
        <w:right w:val="none" w:sz="0" w:space="0" w:color="auto"/>
      </w:divBdr>
    </w:div>
    <w:div w:id="1042631318">
      <w:bodyDiv w:val="1"/>
      <w:marLeft w:val="0"/>
      <w:marRight w:val="0"/>
      <w:marTop w:val="0"/>
      <w:marBottom w:val="0"/>
      <w:divBdr>
        <w:top w:val="none" w:sz="0" w:space="0" w:color="auto"/>
        <w:left w:val="none" w:sz="0" w:space="0" w:color="auto"/>
        <w:bottom w:val="none" w:sz="0" w:space="0" w:color="auto"/>
        <w:right w:val="none" w:sz="0" w:space="0" w:color="auto"/>
      </w:divBdr>
    </w:div>
    <w:div w:id="1054693374">
      <w:bodyDiv w:val="1"/>
      <w:marLeft w:val="0"/>
      <w:marRight w:val="0"/>
      <w:marTop w:val="0"/>
      <w:marBottom w:val="0"/>
      <w:divBdr>
        <w:top w:val="none" w:sz="0" w:space="0" w:color="auto"/>
        <w:left w:val="none" w:sz="0" w:space="0" w:color="auto"/>
        <w:bottom w:val="none" w:sz="0" w:space="0" w:color="auto"/>
        <w:right w:val="none" w:sz="0" w:space="0" w:color="auto"/>
      </w:divBdr>
      <w:divsChild>
        <w:div w:id="73212679">
          <w:marLeft w:val="0"/>
          <w:marRight w:val="0"/>
          <w:marTop w:val="0"/>
          <w:marBottom w:val="0"/>
          <w:divBdr>
            <w:top w:val="none" w:sz="0" w:space="0" w:color="auto"/>
            <w:left w:val="none" w:sz="0" w:space="0" w:color="auto"/>
            <w:bottom w:val="none" w:sz="0" w:space="0" w:color="auto"/>
            <w:right w:val="none" w:sz="0" w:space="0" w:color="auto"/>
          </w:divBdr>
          <w:divsChild>
            <w:div w:id="280310391">
              <w:marLeft w:val="0"/>
              <w:marRight w:val="0"/>
              <w:marTop w:val="0"/>
              <w:marBottom w:val="0"/>
              <w:divBdr>
                <w:top w:val="none" w:sz="0" w:space="0" w:color="auto"/>
                <w:left w:val="none" w:sz="0" w:space="0" w:color="auto"/>
                <w:bottom w:val="none" w:sz="0" w:space="0" w:color="auto"/>
                <w:right w:val="none" w:sz="0" w:space="0" w:color="auto"/>
              </w:divBdr>
            </w:div>
          </w:divsChild>
        </w:div>
        <w:div w:id="98913864">
          <w:marLeft w:val="0"/>
          <w:marRight w:val="0"/>
          <w:marTop w:val="0"/>
          <w:marBottom w:val="0"/>
          <w:divBdr>
            <w:top w:val="none" w:sz="0" w:space="0" w:color="auto"/>
            <w:left w:val="none" w:sz="0" w:space="0" w:color="auto"/>
            <w:bottom w:val="none" w:sz="0" w:space="0" w:color="auto"/>
            <w:right w:val="none" w:sz="0" w:space="0" w:color="auto"/>
          </w:divBdr>
          <w:divsChild>
            <w:div w:id="1019700091">
              <w:marLeft w:val="0"/>
              <w:marRight w:val="0"/>
              <w:marTop w:val="0"/>
              <w:marBottom w:val="0"/>
              <w:divBdr>
                <w:top w:val="none" w:sz="0" w:space="0" w:color="auto"/>
                <w:left w:val="none" w:sz="0" w:space="0" w:color="auto"/>
                <w:bottom w:val="none" w:sz="0" w:space="0" w:color="auto"/>
                <w:right w:val="none" w:sz="0" w:space="0" w:color="auto"/>
              </w:divBdr>
            </w:div>
          </w:divsChild>
        </w:div>
        <w:div w:id="216282960">
          <w:marLeft w:val="0"/>
          <w:marRight w:val="0"/>
          <w:marTop w:val="0"/>
          <w:marBottom w:val="0"/>
          <w:divBdr>
            <w:top w:val="none" w:sz="0" w:space="0" w:color="auto"/>
            <w:left w:val="none" w:sz="0" w:space="0" w:color="auto"/>
            <w:bottom w:val="none" w:sz="0" w:space="0" w:color="auto"/>
            <w:right w:val="none" w:sz="0" w:space="0" w:color="auto"/>
          </w:divBdr>
          <w:divsChild>
            <w:div w:id="1190491758">
              <w:marLeft w:val="0"/>
              <w:marRight w:val="0"/>
              <w:marTop w:val="0"/>
              <w:marBottom w:val="0"/>
              <w:divBdr>
                <w:top w:val="none" w:sz="0" w:space="0" w:color="auto"/>
                <w:left w:val="none" w:sz="0" w:space="0" w:color="auto"/>
                <w:bottom w:val="none" w:sz="0" w:space="0" w:color="auto"/>
                <w:right w:val="none" w:sz="0" w:space="0" w:color="auto"/>
              </w:divBdr>
            </w:div>
          </w:divsChild>
        </w:div>
        <w:div w:id="227808584">
          <w:marLeft w:val="0"/>
          <w:marRight w:val="0"/>
          <w:marTop w:val="0"/>
          <w:marBottom w:val="0"/>
          <w:divBdr>
            <w:top w:val="none" w:sz="0" w:space="0" w:color="auto"/>
            <w:left w:val="none" w:sz="0" w:space="0" w:color="auto"/>
            <w:bottom w:val="none" w:sz="0" w:space="0" w:color="auto"/>
            <w:right w:val="none" w:sz="0" w:space="0" w:color="auto"/>
          </w:divBdr>
          <w:divsChild>
            <w:div w:id="302272161">
              <w:marLeft w:val="0"/>
              <w:marRight w:val="0"/>
              <w:marTop w:val="0"/>
              <w:marBottom w:val="0"/>
              <w:divBdr>
                <w:top w:val="none" w:sz="0" w:space="0" w:color="auto"/>
                <w:left w:val="none" w:sz="0" w:space="0" w:color="auto"/>
                <w:bottom w:val="none" w:sz="0" w:space="0" w:color="auto"/>
                <w:right w:val="none" w:sz="0" w:space="0" w:color="auto"/>
              </w:divBdr>
            </w:div>
          </w:divsChild>
        </w:div>
        <w:div w:id="343094322">
          <w:marLeft w:val="0"/>
          <w:marRight w:val="0"/>
          <w:marTop w:val="0"/>
          <w:marBottom w:val="0"/>
          <w:divBdr>
            <w:top w:val="none" w:sz="0" w:space="0" w:color="auto"/>
            <w:left w:val="none" w:sz="0" w:space="0" w:color="auto"/>
            <w:bottom w:val="none" w:sz="0" w:space="0" w:color="auto"/>
            <w:right w:val="none" w:sz="0" w:space="0" w:color="auto"/>
          </w:divBdr>
          <w:divsChild>
            <w:div w:id="2024041366">
              <w:marLeft w:val="0"/>
              <w:marRight w:val="0"/>
              <w:marTop w:val="0"/>
              <w:marBottom w:val="0"/>
              <w:divBdr>
                <w:top w:val="none" w:sz="0" w:space="0" w:color="auto"/>
                <w:left w:val="none" w:sz="0" w:space="0" w:color="auto"/>
                <w:bottom w:val="none" w:sz="0" w:space="0" w:color="auto"/>
                <w:right w:val="none" w:sz="0" w:space="0" w:color="auto"/>
              </w:divBdr>
            </w:div>
          </w:divsChild>
        </w:div>
        <w:div w:id="405693323">
          <w:marLeft w:val="0"/>
          <w:marRight w:val="0"/>
          <w:marTop w:val="0"/>
          <w:marBottom w:val="0"/>
          <w:divBdr>
            <w:top w:val="none" w:sz="0" w:space="0" w:color="auto"/>
            <w:left w:val="none" w:sz="0" w:space="0" w:color="auto"/>
            <w:bottom w:val="none" w:sz="0" w:space="0" w:color="auto"/>
            <w:right w:val="none" w:sz="0" w:space="0" w:color="auto"/>
          </w:divBdr>
          <w:divsChild>
            <w:div w:id="426317089">
              <w:marLeft w:val="0"/>
              <w:marRight w:val="0"/>
              <w:marTop w:val="0"/>
              <w:marBottom w:val="0"/>
              <w:divBdr>
                <w:top w:val="none" w:sz="0" w:space="0" w:color="auto"/>
                <w:left w:val="none" w:sz="0" w:space="0" w:color="auto"/>
                <w:bottom w:val="none" w:sz="0" w:space="0" w:color="auto"/>
                <w:right w:val="none" w:sz="0" w:space="0" w:color="auto"/>
              </w:divBdr>
            </w:div>
          </w:divsChild>
        </w:div>
        <w:div w:id="438648058">
          <w:marLeft w:val="0"/>
          <w:marRight w:val="0"/>
          <w:marTop w:val="0"/>
          <w:marBottom w:val="0"/>
          <w:divBdr>
            <w:top w:val="none" w:sz="0" w:space="0" w:color="auto"/>
            <w:left w:val="none" w:sz="0" w:space="0" w:color="auto"/>
            <w:bottom w:val="none" w:sz="0" w:space="0" w:color="auto"/>
            <w:right w:val="none" w:sz="0" w:space="0" w:color="auto"/>
          </w:divBdr>
          <w:divsChild>
            <w:div w:id="2042122326">
              <w:marLeft w:val="0"/>
              <w:marRight w:val="0"/>
              <w:marTop w:val="0"/>
              <w:marBottom w:val="0"/>
              <w:divBdr>
                <w:top w:val="none" w:sz="0" w:space="0" w:color="auto"/>
                <w:left w:val="none" w:sz="0" w:space="0" w:color="auto"/>
                <w:bottom w:val="none" w:sz="0" w:space="0" w:color="auto"/>
                <w:right w:val="none" w:sz="0" w:space="0" w:color="auto"/>
              </w:divBdr>
            </w:div>
          </w:divsChild>
        </w:div>
        <w:div w:id="509299750">
          <w:marLeft w:val="0"/>
          <w:marRight w:val="0"/>
          <w:marTop w:val="0"/>
          <w:marBottom w:val="0"/>
          <w:divBdr>
            <w:top w:val="none" w:sz="0" w:space="0" w:color="auto"/>
            <w:left w:val="none" w:sz="0" w:space="0" w:color="auto"/>
            <w:bottom w:val="none" w:sz="0" w:space="0" w:color="auto"/>
            <w:right w:val="none" w:sz="0" w:space="0" w:color="auto"/>
          </w:divBdr>
          <w:divsChild>
            <w:div w:id="1806044115">
              <w:marLeft w:val="0"/>
              <w:marRight w:val="0"/>
              <w:marTop w:val="0"/>
              <w:marBottom w:val="0"/>
              <w:divBdr>
                <w:top w:val="none" w:sz="0" w:space="0" w:color="auto"/>
                <w:left w:val="none" w:sz="0" w:space="0" w:color="auto"/>
                <w:bottom w:val="none" w:sz="0" w:space="0" w:color="auto"/>
                <w:right w:val="none" w:sz="0" w:space="0" w:color="auto"/>
              </w:divBdr>
            </w:div>
          </w:divsChild>
        </w:div>
        <w:div w:id="523248823">
          <w:marLeft w:val="0"/>
          <w:marRight w:val="0"/>
          <w:marTop w:val="0"/>
          <w:marBottom w:val="0"/>
          <w:divBdr>
            <w:top w:val="none" w:sz="0" w:space="0" w:color="auto"/>
            <w:left w:val="none" w:sz="0" w:space="0" w:color="auto"/>
            <w:bottom w:val="none" w:sz="0" w:space="0" w:color="auto"/>
            <w:right w:val="none" w:sz="0" w:space="0" w:color="auto"/>
          </w:divBdr>
          <w:divsChild>
            <w:div w:id="1615479903">
              <w:marLeft w:val="0"/>
              <w:marRight w:val="0"/>
              <w:marTop w:val="0"/>
              <w:marBottom w:val="0"/>
              <w:divBdr>
                <w:top w:val="none" w:sz="0" w:space="0" w:color="auto"/>
                <w:left w:val="none" w:sz="0" w:space="0" w:color="auto"/>
                <w:bottom w:val="none" w:sz="0" w:space="0" w:color="auto"/>
                <w:right w:val="none" w:sz="0" w:space="0" w:color="auto"/>
              </w:divBdr>
            </w:div>
          </w:divsChild>
        </w:div>
        <w:div w:id="576784971">
          <w:marLeft w:val="0"/>
          <w:marRight w:val="0"/>
          <w:marTop w:val="0"/>
          <w:marBottom w:val="0"/>
          <w:divBdr>
            <w:top w:val="none" w:sz="0" w:space="0" w:color="auto"/>
            <w:left w:val="none" w:sz="0" w:space="0" w:color="auto"/>
            <w:bottom w:val="none" w:sz="0" w:space="0" w:color="auto"/>
            <w:right w:val="none" w:sz="0" w:space="0" w:color="auto"/>
          </w:divBdr>
          <w:divsChild>
            <w:div w:id="1585796149">
              <w:marLeft w:val="0"/>
              <w:marRight w:val="0"/>
              <w:marTop w:val="0"/>
              <w:marBottom w:val="0"/>
              <w:divBdr>
                <w:top w:val="none" w:sz="0" w:space="0" w:color="auto"/>
                <w:left w:val="none" w:sz="0" w:space="0" w:color="auto"/>
                <w:bottom w:val="none" w:sz="0" w:space="0" w:color="auto"/>
                <w:right w:val="none" w:sz="0" w:space="0" w:color="auto"/>
              </w:divBdr>
            </w:div>
          </w:divsChild>
        </w:div>
        <w:div w:id="639920824">
          <w:marLeft w:val="0"/>
          <w:marRight w:val="0"/>
          <w:marTop w:val="0"/>
          <w:marBottom w:val="0"/>
          <w:divBdr>
            <w:top w:val="none" w:sz="0" w:space="0" w:color="auto"/>
            <w:left w:val="none" w:sz="0" w:space="0" w:color="auto"/>
            <w:bottom w:val="none" w:sz="0" w:space="0" w:color="auto"/>
            <w:right w:val="none" w:sz="0" w:space="0" w:color="auto"/>
          </w:divBdr>
          <w:divsChild>
            <w:div w:id="622732698">
              <w:marLeft w:val="0"/>
              <w:marRight w:val="0"/>
              <w:marTop w:val="0"/>
              <w:marBottom w:val="0"/>
              <w:divBdr>
                <w:top w:val="none" w:sz="0" w:space="0" w:color="auto"/>
                <w:left w:val="none" w:sz="0" w:space="0" w:color="auto"/>
                <w:bottom w:val="none" w:sz="0" w:space="0" w:color="auto"/>
                <w:right w:val="none" w:sz="0" w:space="0" w:color="auto"/>
              </w:divBdr>
            </w:div>
          </w:divsChild>
        </w:div>
        <w:div w:id="696277753">
          <w:marLeft w:val="0"/>
          <w:marRight w:val="0"/>
          <w:marTop w:val="0"/>
          <w:marBottom w:val="0"/>
          <w:divBdr>
            <w:top w:val="none" w:sz="0" w:space="0" w:color="auto"/>
            <w:left w:val="none" w:sz="0" w:space="0" w:color="auto"/>
            <w:bottom w:val="none" w:sz="0" w:space="0" w:color="auto"/>
            <w:right w:val="none" w:sz="0" w:space="0" w:color="auto"/>
          </w:divBdr>
          <w:divsChild>
            <w:div w:id="627513260">
              <w:marLeft w:val="0"/>
              <w:marRight w:val="0"/>
              <w:marTop w:val="0"/>
              <w:marBottom w:val="0"/>
              <w:divBdr>
                <w:top w:val="none" w:sz="0" w:space="0" w:color="auto"/>
                <w:left w:val="none" w:sz="0" w:space="0" w:color="auto"/>
                <w:bottom w:val="none" w:sz="0" w:space="0" w:color="auto"/>
                <w:right w:val="none" w:sz="0" w:space="0" w:color="auto"/>
              </w:divBdr>
            </w:div>
          </w:divsChild>
        </w:div>
        <w:div w:id="752091157">
          <w:marLeft w:val="0"/>
          <w:marRight w:val="0"/>
          <w:marTop w:val="0"/>
          <w:marBottom w:val="0"/>
          <w:divBdr>
            <w:top w:val="none" w:sz="0" w:space="0" w:color="auto"/>
            <w:left w:val="none" w:sz="0" w:space="0" w:color="auto"/>
            <w:bottom w:val="none" w:sz="0" w:space="0" w:color="auto"/>
            <w:right w:val="none" w:sz="0" w:space="0" w:color="auto"/>
          </w:divBdr>
          <w:divsChild>
            <w:div w:id="2016422733">
              <w:marLeft w:val="0"/>
              <w:marRight w:val="0"/>
              <w:marTop w:val="0"/>
              <w:marBottom w:val="0"/>
              <w:divBdr>
                <w:top w:val="none" w:sz="0" w:space="0" w:color="auto"/>
                <w:left w:val="none" w:sz="0" w:space="0" w:color="auto"/>
                <w:bottom w:val="none" w:sz="0" w:space="0" w:color="auto"/>
                <w:right w:val="none" w:sz="0" w:space="0" w:color="auto"/>
              </w:divBdr>
            </w:div>
          </w:divsChild>
        </w:div>
        <w:div w:id="768431455">
          <w:marLeft w:val="0"/>
          <w:marRight w:val="0"/>
          <w:marTop w:val="0"/>
          <w:marBottom w:val="0"/>
          <w:divBdr>
            <w:top w:val="none" w:sz="0" w:space="0" w:color="auto"/>
            <w:left w:val="none" w:sz="0" w:space="0" w:color="auto"/>
            <w:bottom w:val="none" w:sz="0" w:space="0" w:color="auto"/>
            <w:right w:val="none" w:sz="0" w:space="0" w:color="auto"/>
          </w:divBdr>
          <w:divsChild>
            <w:div w:id="1980768746">
              <w:marLeft w:val="0"/>
              <w:marRight w:val="0"/>
              <w:marTop w:val="0"/>
              <w:marBottom w:val="0"/>
              <w:divBdr>
                <w:top w:val="none" w:sz="0" w:space="0" w:color="auto"/>
                <w:left w:val="none" w:sz="0" w:space="0" w:color="auto"/>
                <w:bottom w:val="none" w:sz="0" w:space="0" w:color="auto"/>
                <w:right w:val="none" w:sz="0" w:space="0" w:color="auto"/>
              </w:divBdr>
            </w:div>
          </w:divsChild>
        </w:div>
        <w:div w:id="846401895">
          <w:marLeft w:val="0"/>
          <w:marRight w:val="0"/>
          <w:marTop w:val="0"/>
          <w:marBottom w:val="0"/>
          <w:divBdr>
            <w:top w:val="none" w:sz="0" w:space="0" w:color="auto"/>
            <w:left w:val="none" w:sz="0" w:space="0" w:color="auto"/>
            <w:bottom w:val="none" w:sz="0" w:space="0" w:color="auto"/>
            <w:right w:val="none" w:sz="0" w:space="0" w:color="auto"/>
          </w:divBdr>
          <w:divsChild>
            <w:div w:id="1743747078">
              <w:marLeft w:val="0"/>
              <w:marRight w:val="0"/>
              <w:marTop w:val="0"/>
              <w:marBottom w:val="0"/>
              <w:divBdr>
                <w:top w:val="none" w:sz="0" w:space="0" w:color="auto"/>
                <w:left w:val="none" w:sz="0" w:space="0" w:color="auto"/>
                <w:bottom w:val="none" w:sz="0" w:space="0" w:color="auto"/>
                <w:right w:val="none" w:sz="0" w:space="0" w:color="auto"/>
              </w:divBdr>
            </w:div>
          </w:divsChild>
        </w:div>
        <w:div w:id="1012225333">
          <w:marLeft w:val="0"/>
          <w:marRight w:val="0"/>
          <w:marTop w:val="0"/>
          <w:marBottom w:val="0"/>
          <w:divBdr>
            <w:top w:val="none" w:sz="0" w:space="0" w:color="auto"/>
            <w:left w:val="none" w:sz="0" w:space="0" w:color="auto"/>
            <w:bottom w:val="none" w:sz="0" w:space="0" w:color="auto"/>
            <w:right w:val="none" w:sz="0" w:space="0" w:color="auto"/>
          </w:divBdr>
          <w:divsChild>
            <w:div w:id="1841310961">
              <w:marLeft w:val="0"/>
              <w:marRight w:val="0"/>
              <w:marTop w:val="0"/>
              <w:marBottom w:val="0"/>
              <w:divBdr>
                <w:top w:val="none" w:sz="0" w:space="0" w:color="auto"/>
                <w:left w:val="none" w:sz="0" w:space="0" w:color="auto"/>
                <w:bottom w:val="none" w:sz="0" w:space="0" w:color="auto"/>
                <w:right w:val="none" w:sz="0" w:space="0" w:color="auto"/>
              </w:divBdr>
            </w:div>
          </w:divsChild>
        </w:div>
        <w:div w:id="1042752871">
          <w:marLeft w:val="0"/>
          <w:marRight w:val="0"/>
          <w:marTop w:val="0"/>
          <w:marBottom w:val="0"/>
          <w:divBdr>
            <w:top w:val="none" w:sz="0" w:space="0" w:color="auto"/>
            <w:left w:val="none" w:sz="0" w:space="0" w:color="auto"/>
            <w:bottom w:val="none" w:sz="0" w:space="0" w:color="auto"/>
            <w:right w:val="none" w:sz="0" w:space="0" w:color="auto"/>
          </w:divBdr>
          <w:divsChild>
            <w:div w:id="1994328263">
              <w:marLeft w:val="0"/>
              <w:marRight w:val="0"/>
              <w:marTop w:val="0"/>
              <w:marBottom w:val="0"/>
              <w:divBdr>
                <w:top w:val="none" w:sz="0" w:space="0" w:color="auto"/>
                <w:left w:val="none" w:sz="0" w:space="0" w:color="auto"/>
                <w:bottom w:val="none" w:sz="0" w:space="0" w:color="auto"/>
                <w:right w:val="none" w:sz="0" w:space="0" w:color="auto"/>
              </w:divBdr>
            </w:div>
          </w:divsChild>
        </w:div>
        <w:div w:id="1138186489">
          <w:marLeft w:val="0"/>
          <w:marRight w:val="0"/>
          <w:marTop w:val="0"/>
          <w:marBottom w:val="0"/>
          <w:divBdr>
            <w:top w:val="none" w:sz="0" w:space="0" w:color="auto"/>
            <w:left w:val="none" w:sz="0" w:space="0" w:color="auto"/>
            <w:bottom w:val="none" w:sz="0" w:space="0" w:color="auto"/>
            <w:right w:val="none" w:sz="0" w:space="0" w:color="auto"/>
          </w:divBdr>
          <w:divsChild>
            <w:div w:id="2012828926">
              <w:marLeft w:val="0"/>
              <w:marRight w:val="0"/>
              <w:marTop w:val="0"/>
              <w:marBottom w:val="0"/>
              <w:divBdr>
                <w:top w:val="none" w:sz="0" w:space="0" w:color="auto"/>
                <w:left w:val="none" w:sz="0" w:space="0" w:color="auto"/>
                <w:bottom w:val="none" w:sz="0" w:space="0" w:color="auto"/>
                <w:right w:val="none" w:sz="0" w:space="0" w:color="auto"/>
              </w:divBdr>
            </w:div>
          </w:divsChild>
        </w:div>
        <w:div w:id="1263030338">
          <w:marLeft w:val="0"/>
          <w:marRight w:val="0"/>
          <w:marTop w:val="0"/>
          <w:marBottom w:val="0"/>
          <w:divBdr>
            <w:top w:val="none" w:sz="0" w:space="0" w:color="auto"/>
            <w:left w:val="none" w:sz="0" w:space="0" w:color="auto"/>
            <w:bottom w:val="none" w:sz="0" w:space="0" w:color="auto"/>
            <w:right w:val="none" w:sz="0" w:space="0" w:color="auto"/>
          </w:divBdr>
          <w:divsChild>
            <w:div w:id="1077556216">
              <w:marLeft w:val="0"/>
              <w:marRight w:val="0"/>
              <w:marTop w:val="0"/>
              <w:marBottom w:val="0"/>
              <w:divBdr>
                <w:top w:val="none" w:sz="0" w:space="0" w:color="auto"/>
                <w:left w:val="none" w:sz="0" w:space="0" w:color="auto"/>
                <w:bottom w:val="none" w:sz="0" w:space="0" w:color="auto"/>
                <w:right w:val="none" w:sz="0" w:space="0" w:color="auto"/>
              </w:divBdr>
            </w:div>
          </w:divsChild>
        </w:div>
        <w:div w:id="1457941601">
          <w:marLeft w:val="0"/>
          <w:marRight w:val="0"/>
          <w:marTop w:val="0"/>
          <w:marBottom w:val="0"/>
          <w:divBdr>
            <w:top w:val="none" w:sz="0" w:space="0" w:color="auto"/>
            <w:left w:val="none" w:sz="0" w:space="0" w:color="auto"/>
            <w:bottom w:val="none" w:sz="0" w:space="0" w:color="auto"/>
            <w:right w:val="none" w:sz="0" w:space="0" w:color="auto"/>
          </w:divBdr>
          <w:divsChild>
            <w:div w:id="88695857">
              <w:marLeft w:val="0"/>
              <w:marRight w:val="0"/>
              <w:marTop w:val="0"/>
              <w:marBottom w:val="0"/>
              <w:divBdr>
                <w:top w:val="none" w:sz="0" w:space="0" w:color="auto"/>
                <w:left w:val="none" w:sz="0" w:space="0" w:color="auto"/>
                <w:bottom w:val="none" w:sz="0" w:space="0" w:color="auto"/>
                <w:right w:val="none" w:sz="0" w:space="0" w:color="auto"/>
              </w:divBdr>
            </w:div>
          </w:divsChild>
        </w:div>
        <w:div w:id="1530683032">
          <w:marLeft w:val="0"/>
          <w:marRight w:val="0"/>
          <w:marTop w:val="0"/>
          <w:marBottom w:val="0"/>
          <w:divBdr>
            <w:top w:val="none" w:sz="0" w:space="0" w:color="auto"/>
            <w:left w:val="none" w:sz="0" w:space="0" w:color="auto"/>
            <w:bottom w:val="none" w:sz="0" w:space="0" w:color="auto"/>
            <w:right w:val="none" w:sz="0" w:space="0" w:color="auto"/>
          </w:divBdr>
          <w:divsChild>
            <w:div w:id="895360578">
              <w:marLeft w:val="0"/>
              <w:marRight w:val="0"/>
              <w:marTop w:val="0"/>
              <w:marBottom w:val="0"/>
              <w:divBdr>
                <w:top w:val="none" w:sz="0" w:space="0" w:color="auto"/>
                <w:left w:val="none" w:sz="0" w:space="0" w:color="auto"/>
                <w:bottom w:val="none" w:sz="0" w:space="0" w:color="auto"/>
                <w:right w:val="none" w:sz="0" w:space="0" w:color="auto"/>
              </w:divBdr>
            </w:div>
          </w:divsChild>
        </w:div>
        <w:div w:id="1588533826">
          <w:marLeft w:val="0"/>
          <w:marRight w:val="0"/>
          <w:marTop w:val="0"/>
          <w:marBottom w:val="0"/>
          <w:divBdr>
            <w:top w:val="none" w:sz="0" w:space="0" w:color="auto"/>
            <w:left w:val="none" w:sz="0" w:space="0" w:color="auto"/>
            <w:bottom w:val="none" w:sz="0" w:space="0" w:color="auto"/>
            <w:right w:val="none" w:sz="0" w:space="0" w:color="auto"/>
          </w:divBdr>
          <w:divsChild>
            <w:div w:id="2122798405">
              <w:marLeft w:val="0"/>
              <w:marRight w:val="0"/>
              <w:marTop w:val="0"/>
              <w:marBottom w:val="0"/>
              <w:divBdr>
                <w:top w:val="none" w:sz="0" w:space="0" w:color="auto"/>
                <w:left w:val="none" w:sz="0" w:space="0" w:color="auto"/>
                <w:bottom w:val="none" w:sz="0" w:space="0" w:color="auto"/>
                <w:right w:val="none" w:sz="0" w:space="0" w:color="auto"/>
              </w:divBdr>
            </w:div>
          </w:divsChild>
        </w:div>
        <w:div w:id="1606499922">
          <w:marLeft w:val="0"/>
          <w:marRight w:val="0"/>
          <w:marTop w:val="0"/>
          <w:marBottom w:val="0"/>
          <w:divBdr>
            <w:top w:val="none" w:sz="0" w:space="0" w:color="auto"/>
            <w:left w:val="none" w:sz="0" w:space="0" w:color="auto"/>
            <w:bottom w:val="none" w:sz="0" w:space="0" w:color="auto"/>
            <w:right w:val="none" w:sz="0" w:space="0" w:color="auto"/>
          </w:divBdr>
          <w:divsChild>
            <w:div w:id="1770154591">
              <w:marLeft w:val="0"/>
              <w:marRight w:val="0"/>
              <w:marTop w:val="0"/>
              <w:marBottom w:val="0"/>
              <w:divBdr>
                <w:top w:val="none" w:sz="0" w:space="0" w:color="auto"/>
                <w:left w:val="none" w:sz="0" w:space="0" w:color="auto"/>
                <w:bottom w:val="none" w:sz="0" w:space="0" w:color="auto"/>
                <w:right w:val="none" w:sz="0" w:space="0" w:color="auto"/>
              </w:divBdr>
            </w:div>
          </w:divsChild>
        </w:div>
        <w:div w:id="1662343681">
          <w:marLeft w:val="0"/>
          <w:marRight w:val="0"/>
          <w:marTop w:val="0"/>
          <w:marBottom w:val="0"/>
          <w:divBdr>
            <w:top w:val="none" w:sz="0" w:space="0" w:color="auto"/>
            <w:left w:val="none" w:sz="0" w:space="0" w:color="auto"/>
            <w:bottom w:val="none" w:sz="0" w:space="0" w:color="auto"/>
            <w:right w:val="none" w:sz="0" w:space="0" w:color="auto"/>
          </w:divBdr>
          <w:divsChild>
            <w:div w:id="129786259">
              <w:marLeft w:val="0"/>
              <w:marRight w:val="0"/>
              <w:marTop w:val="0"/>
              <w:marBottom w:val="0"/>
              <w:divBdr>
                <w:top w:val="none" w:sz="0" w:space="0" w:color="auto"/>
                <w:left w:val="none" w:sz="0" w:space="0" w:color="auto"/>
                <w:bottom w:val="none" w:sz="0" w:space="0" w:color="auto"/>
                <w:right w:val="none" w:sz="0" w:space="0" w:color="auto"/>
              </w:divBdr>
            </w:div>
          </w:divsChild>
        </w:div>
        <w:div w:id="1693720863">
          <w:marLeft w:val="0"/>
          <w:marRight w:val="0"/>
          <w:marTop w:val="0"/>
          <w:marBottom w:val="0"/>
          <w:divBdr>
            <w:top w:val="none" w:sz="0" w:space="0" w:color="auto"/>
            <w:left w:val="none" w:sz="0" w:space="0" w:color="auto"/>
            <w:bottom w:val="none" w:sz="0" w:space="0" w:color="auto"/>
            <w:right w:val="none" w:sz="0" w:space="0" w:color="auto"/>
          </w:divBdr>
          <w:divsChild>
            <w:div w:id="1660838941">
              <w:marLeft w:val="0"/>
              <w:marRight w:val="0"/>
              <w:marTop w:val="0"/>
              <w:marBottom w:val="0"/>
              <w:divBdr>
                <w:top w:val="none" w:sz="0" w:space="0" w:color="auto"/>
                <w:left w:val="none" w:sz="0" w:space="0" w:color="auto"/>
                <w:bottom w:val="none" w:sz="0" w:space="0" w:color="auto"/>
                <w:right w:val="none" w:sz="0" w:space="0" w:color="auto"/>
              </w:divBdr>
            </w:div>
          </w:divsChild>
        </w:div>
        <w:div w:id="1923832125">
          <w:marLeft w:val="0"/>
          <w:marRight w:val="0"/>
          <w:marTop w:val="0"/>
          <w:marBottom w:val="0"/>
          <w:divBdr>
            <w:top w:val="none" w:sz="0" w:space="0" w:color="auto"/>
            <w:left w:val="none" w:sz="0" w:space="0" w:color="auto"/>
            <w:bottom w:val="none" w:sz="0" w:space="0" w:color="auto"/>
            <w:right w:val="none" w:sz="0" w:space="0" w:color="auto"/>
          </w:divBdr>
          <w:divsChild>
            <w:div w:id="1447194184">
              <w:marLeft w:val="0"/>
              <w:marRight w:val="0"/>
              <w:marTop w:val="0"/>
              <w:marBottom w:val="0"/>
              <w:divBdr>
                <w:top w:val="none" w:sz="0" w:space="0" w:color="auto"/>
                <w:left w:val="none" w:sz="0" w:space="0" w:color="auto"/>
                <w:bottom w:val="none" w:sz="0" w:space="0" w:color="auto"/>
                <w:right w:val="none" w:sz="0" w:space="0" w:color="auto"/>
              </w:divBdr>
            </w:div>
          </w:divsChild>
        </w:div>
        <w:div w:id="2059354233">
          <w:marLeft w:val="0"/>
          <w:marRight w:val="0"/>
          <w:marTop w:val="0"/>
          <w:marBottom w:val="0"/>
          <w:divBdr>
            <w:top w:val="none" w:sz="0" w:space="0" w:color="auto"/>
            <w:left w:val="none" w:sz="0" w:space="0" w:color="auto"/>
            <w:bottom w:val="none" w:sz="0" w:space="0" w:color="auto"/>
            <w:right w:val="none" w:sz="0" w:space="0" w:color="auto"/>
          </w:divBdr>
          <w:divsChild>
            <w:div w:id="1518615839">
              <w:marLeft w:val="0"/>
              <w:marRight w:val="0"/>
              <w:marTop w:val="0"/>
              <w:marBottom w:val="0"/>
              <w:divBdr>
                <w:top w:val="none" w:sz="0" w:space="0" w:color="auto"/>
                <w:left w:val="none" w:sz="0" w:space="0" w:color="auto"/>
                <w:bottom w:val="none" w:sz="0" w:space="0" w:color="auto"/>
                <w:right w:val="none" w:sz="0" w:space="0" w:color="auto"/>
              </w:divBdr>
            </w:div>
          </w:divsChild>
        </w:div>
        <w:div w:id="2060741249">
          <w:marLeft w:val="0"/>
          <w:marRight w:val="0"/>
          <w:marTop w:val="0"/>
          <w:marBottom w:val="0"/>
          <w:divBdr>
            <w:top w:val="none" w:sz="0" w:space="0" w:color="auto"/>
            <w:left w:val="none" w:sz="0" w:space="0" w:color="auto"/>
            <w:bottom w:val="none" w:sz="0" w:space="0" w:color="auto"/>
            <w:right w:val="none" w:sz="0" w:space="0" w:color="auto"/>
          </w:divBdr>
          <w:divsChild>
            <w:div w:id="42388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2522">
      <w:bodyDiv w:val="1"/>
      <w:marLeft w:val="0"/>
      <w:marRight w:val="0"/>
      <w:marTop w:val="0"/>
      <w:marBottom w:val="0"/>
      <w:divBdr>
        <w:top w:val="none" w:sz="0" w:space="0" w:color="auto"/>
        <w:left w:val="none" w:sz="0" w:space="0" w:color="auto"/>
        <w:bottom w:val="none" w:sz="0" w:space="0" w:color="auto"/>
        <w:right w:val="none" w:sz="0" w:space="0" w:color="auto"/>
      </w:divBdr>
    </w:div>
    <w:div w:id="1065689429">
      <w:bodyDiv w:val="1"/>
      <w:marLeft w:val="0"/>
      <w:marRight w:val="0"/>
      <w:marTop w:val="0"/>
      <w:marBottom w:val="0"/>
      <w:divBdr>
        <w:top w:val="none" w:sz="0" w:space="0" w:color="auto"/>
        <w:left w:val="none" w:sz="0" w:space="0" w:color="auto"/>
        <w:bottom w:val="none" w:sz="0" w:space="0" w:color="auto"/>
        <w:right w:val="none" w:sz="0" w:space="0" w:color="auto"/>
      </w:divBdr>
    </w:div>
    <w:div w:id="1069883787">
      <w:bodyDiv w:val="1"/>
      <w:marLeft w:val="0"/>
      <w:marRight w:val="0"/>
      <w:marTop w:val="0"/>
      <w:marBottom w:val="0"/>
      <w:divBdr>
        <w:top w:val="none" w:sz="0" w:space="0" w:color="auto"/>
        <w:left w:val="none" w:sz="0" w:space="0" w:color="auto"/>
        <w:bottom w:val="none" w:sz="0" w:space="0" w:color="auto"/>
        <w:right w:val="none" w:sz="0" w:space="0" w:color="auto"/>
      </w:divBdr>
    </w:div>
    <w:div w:id="1072968835">
      <w:bodyDiv w:val="1"/>
      <w:marLeft w:val="0"/>
      <w:marRight w:val="0"/>
      <w:marTop w:val="0"/>
      <w:marBottom w:val="0"/>
      <w:divBdr>
        <w:top w:val="none" w:sz="0" w:space="0" w:color="auto"/>
        <w:left w:val="none" w:sz="0" w:space="0" w:color="auto"/>
        <w:bottom w:val="none" w:sz="0" w:space="0" w:color="auto"/>
        <w:right w:val="none" w:sz="0" w:space="0" w:color="auto"/>
      </w:divBdr>
      <w:divsChild>
        <w:div w:id="108281418">
          <w:marLeft w:val="0"/>
          <w:marRight w:val="0"/>
          <w:marTop w:val="0"/>
          <w:marBottom w:val="0"/>
          <w:divBdr>
            <w:top w:val="none" w:sz="0" w:space="0" w:color="auto"/>
            <w:left w:val="none" w:sz="0" w:space="0" w:color="auto"/>
            <w:bottom w:val="none" w:sz="0" w:space="0" w:color="auto"/>
            <w:right w:val="none" w:sz="0" w:space="0" w:color="auto"/>
          </w:divBdr>
        </w:div>
        <w:div w:id="245067874">
          <w:marLeft w:val="0"/>
          <w:marRight w:val="0"/>
          <w:marTop w:val="0"/>
          <w:marBottom w:val="0"/>
          <w:divBdr>
            <w:top w:val="none" w:sz="0" w:space="0" w:color="auto"/>
            <w:left w:val="none" w:sz="0" w:space="0" w:color="auto"/>
            <w:bottom w:val="none" w:sz="0" w:space="0" w:color="auto"/>
            <w:right w:val="none" w:sz="0" w:space="0" w:color="auto"/>
          </w:divBdr>
        </w:div>
        <w:div w:id="375281904">
          <w:marLeft w:val="0"/>
          <w:marRight w:val="0"/>
          <w:marTop w:val="0"/>
          <w:marBottom w:val="0"/>
          <w:divBdr>
            <w:top w:val="none" w:sz="0" w:space="0" w:color="auto"/>
            <w:left w:val="none" w:sz="0" w:space="0" w:color="auto"/>
            <w:bottom w:val="none" w:sz="0" w:space="0" w:color="auto"/>
            <w:right w:val="none" w:sz="0" w:space="0" w:color="auto"/>
          </w:divBdr>
        </w:div>
        <w:div w:id="440536595">
          <w:marLeft w:val="0"/>
          <w:marRight w:val="0"/>
          <w:marTop w:val="0"/>
          <w:marBottom w:val="0"/>
          <w:divBdr>
            <w:top w:val="none" w:sz="0" w:space="0" w:color="auto"/>
            <w:left w:val="none" w:sz="0" w:space="0" w:color="auto"/>
            <w:bottom w:val="none" w:sz="0" w:space="0" w:color="auto"/>
            <w:right w:val="none" w:sz="0" w:space="0" w:color="auto"/>
          </w:divBdr>
        </w:div>
        <w:div w:id="666713897">
          <w:marLeft w:val="0"/>
          <w:marRight w:val="0"/>
          <w:marTop w:val="0"/>
          <w:marBottom w:val="0"/>
          <w:divBdr>
            <w:top w:val="none" w:sz="0" w:space="0" w:color="auto"/>
            <w:left w:val="none" w:sz="0" w:space="0" w:color="auto"/>
            <w:bottom w:val="none" w:sz="0" w:space="0" w:color="auto"/>
            <w:right w:val="none" w:sz="0" w:space="0" w:color="auto"/>
          </w:divBdr>
        </w:div>
        <w:div w:id="717432079">
          <w:marLeft w:val="0"/>
          <w:marRight w:val="0"/>
          <w:marTop w:val="0"/>
          <w:marBottom w:val="0"/>
          <w:divBdr>
            <w:top w:val="none" w:sz="0" w:space="0" w:color="auto"/>
            <w:left w:val="none" w:sz="0" w:space="0" w:color="auto"/>
            <w:bottom w:val="none" w:sz="0" w:space="0" w:color="auto"/>
            <w:right w:val="none" w:sz="0" w:space="0" w:color="auto"/>
          </w:divBdr>
        </w:div>
        <w:div w:id="871453676">
          <w:marLeft w:val="0"/>
          <w:marRight w:val="0"/>
          <w:marTop w:val="0"/>
          <w:marBottom w:val="0"/>
          <w:divBdr>
            <w:top w:val="none" w:sz="0" w:space="0" w:color="auto"/>
            <w:left w:val="none" w:sz="0" w:space="0" w:color="auto"/>
            <w:bottom w:val="none" w:sz="0" w:space="0" w:color="auto"/>
            <w:right w:val="none" w:sz="0" w:space="0" w:color="auto"/>
          </w:divBdr>
        </w:div>
        <w:div w:id="889993725">
          <w:marLeft w:val="0"/>
          <w:marRight w:val="0"/>
          <w:marTop w:val="0"/>
          <w:marBottom w:val="0"/>
          <w:divBdr>
            <w:top w:val="none" w:sz="0" w:space="0" w:color="auto"/>
            <w:left w:val="none" w:sz="0" w:space="0" w:color="auto"/>
            <w:bottom w:val="none" w:sz="0" w:space="0" w:color="auto"/>
            <w:right w:val="none" w:sz="0" w:space="0" w:color="auto"/>
          </w:divBdr>
        </w:div>
        <w:div w:id="1831288169">
          <w:marLeft w:val="0"/>
          <w:marRight w:val="0"/>
          <w:marTop w:val="0"/>
          <w:marBottom w:val="0"/>
          <w:divBdr>
            <w:top w:val="none" w:sz="0" w:space="0" w:color="auto"/>
            <w:left w:val="none" w:sz="0" w:space="0" w:color="auto"/>
            <w:bottom w:val="none" w:sz="0" w:space="0" w:color="auto"/>
            <w:right w:val="none" w:sz="0" w:space="0" w:color="auto"/>
          </w:divBdr>
        </w:div>
        <w:div w:id="1933003044">
          <w:marLeft w:val="0"/>
          <w:marRight w:val="0"/>
          <w:marTop w:val="0"/>
          <w:marBottom w:val="0"/>
          <w:divBdr>
            <w:top w:val="none" w:sz="0" w:space="0" w:color="auto"/>
            <w:left w:val="none" w:sz="0" w:space="0" w:color="auto"/>
            <w:bottom w:val="none" w:sz="0" w:space="0" w:color="auto"/>
            <w:right w:val="none" w:sz="0" w:space="0" w:color="auto"/>
          </w:divBdr>
        </w:div>
        <w:div w:id="2019262241">
          <w:marLeft w:val="0"/>
          <w:marRight w:val="0"/>
          <w:marTop w:val="0"/>
          <w:marBottom w:val="0"/>
          <w:divBdr>
            <w:top w:val="none" w:sz="0" w:space="0" w:color="auto"/>
            <w:left w:val="none" w:sz="0" w:space="0" w:color="auto"/>
            <w:bottom w:val="none" w:sz="0" w:space="0" w:color="auto"/>
            <w:right w:val="none" w:sz="0" w:space="0" w:color="auto"/>
          </w:divBdr>
        </w:div>
        <w:div w:id="2142916612">
          <w:marLeft w:val="0"/>
          <w:marRight w:val="0"/>
          <w:marTop w:val="0"/>
          <w:marBottom w:val="0"/>
          <w:divBdr>
            <w:top w:val="none" w:sz="0" w:space="0" w:color="auto"/>
            <w:left w:val="none" w:sz="0" w:space="0" w:color="auto"/>
            <w:bottom w:val="none" w:sz="0" w:space="0" w:color="auto"/>
            <w:right w:val="none" w:sz="0" w:space="0" w:color="auto"/>
          </w:divBdr>
        </w:div>
      </w:divsChild>
    </w:div>
    <w:div w:id="1076167719">
      <w:bodyDiv w:val="1"/>
      <w:marLeft w:val="0"/>
      <w:marRight w:val="0"/>
      <w:marTop w:val="0"/>
      <w:marBottom w:val="0"/>
      <w:divBdr>
        <w:top w:val="none" w:sz="0" w:space="0" w:color="auto"/>
        <w:left w:val="none" w:sz="0" w:space="0" w:color="auto"/>
        <w:bottom w:val="none" w:sz="0" w:space="0" w:color="auto"/>
        <w:right w:val="none" w:sz="0" w:space="0" w:color="auto"/>
      </w:divBdr>
    </w:div>
    <w:div w:id="1095050513">
      <w:bodyDiv w:val="1"/>
      <w:marLeft w:val="0"/>
      <w:marRight w:val="0"/>
      <w:marTop w:val="0"/>
      <w:marBottom w:val="0"/>
      <w:divBdr>
        <w:top w:val="none" w:sz="0" w:space="0" w:color="auto"/>
        <w:left w:val="none" w:sz="0" w:space="0" w:color="auto"/>
        <w:bottom w:val="none" w:sz="0" w:space="0" w:color="auto"/>
        <w:right w:val="none" w:sz="0" w:space="0" w:color="auto"/>
      </w:divBdr>
    </w:div>
    <w:div w:id="1095134345">
      <w:bodyDiv w:val="1"/>
      <w:marLeft w:val="0"/>
      <w:marRight w:val="0"/>
      <w:marTop w:val="0"/>
      <w:marBottom w:val="0"/>
      <w:divBdr>
        <w:top w:val="none" w:sz="0" w:space="0" w:color="auto"/>
        <w:left w:val="none" w:sz="0" w:space="0" w:color="auto"/>
        <w:bottom w:val="none" w:sz="0" w:space="0" w:color="auto"/>
        <w:right w:val="none" w:sz="0" w:space="0" w:color="auto"/>
      </w:divBdr>
    </w:div>
    <w:div w:id="1097796881">
      <w:bodyDiv w:val="1"/>
      <w:marLeft w:val="0"/>
      <w:marRight w:val="0"/>
      <w:marTop w:val="0"/>
      <w:marBottom w:val="0"/>
      <w:divBdr>
        <w:top w:val="none" w:sz="0" w:space="0" w:color="auto"/>
        <w:left w:val="none" w:sz="0" w:space="0" w:color="auto"/>
        <w:bottom w:val="none" w:sz="0" w:space="0" w:color="auto"/>
        <w:right w:val="none" w:sz="0" w:space="0" w:color="auto"/>
      </w:divBdr>
    </w:div>
    <w:div w:id="1123227690">
      <w:bodyDiv w:val="1"/>
      <w:marLeft w:val="0"/>
      <w:marRight w:val="0"/>
      <w:marTop w:val="0"/>
      <w:marBottom w:val="0"/>
      <w:divBdr>
        <w:top w:val="none" w:sz="0" w:space="0" w:color="auto"/>
        <w:left w:val="none" w:sz="0" w:space="0" w:color="auto"/>
        <w:bottom w:val="none" w:sz="0" w:space="0" w:color="auto"/>
        <w:right w:val="none" w:sz="0" w:space="0" w:color="auto"/>
      </w:divBdr>
    </w:div>
    <w:div w:id="1135753711">
      <w:bodyDiv w:val="1"/>
      <w:marLeft w:val="0"/>
      <w:marRight w:val="0"/>
      <w:marTop w:val="0"/>
      <w:marBottom w:val="0"/>
      <w:divBdr>
        <w:top w:val="none" w:sz="0" w:space="0" w:color="auto"/>
        <w:left w:val="none" w:sz="0" w:space="0" w:color="auto"/>
        <w:bottom w:val="none" w:sz="0" w:space="0" w:color="auto"/>
        <w:right w:val="none" w:sz="0" w:space="0" w:color="auto"/>
      </w:divBdr>
    </w:div>
    <w:div w:id="1191645319">
      <w:bodyDiv w:val="1"/>
      <w:marLeft w:val="0"/>
      <w:marRight w:val="0"/>
      <w:marTop w:val="0"/>
      <w:marBottom w:val="0"/>
      <w:divBdr>
        <w:top w:val="none" w:sz="0" w:space="0" w:color="auto"/>
        <w:left w:val="none" w:sz="0" w:space="0" w:color="auto"/>
        <w:bottom w:val="none" w:sz="0" w:space="0" w:color="auto"/>
        <w:right w:val="none" w:sz="0" w:space="0" w:color="auto"/>
      </w:divBdr>
      <w:divsChild>
        <w:div w:id="75900669">
          <w:marLeft w:val="0"/>
          <w:marRight w:val="0"/>
          <w:marTop w:val="0"/>
          <w:marBottom w:val="0"/>
          <w:divBdr>
            <w:top w:val="none" w:sz="0" w:space="0" w:color="auto"/>
            <w:left w:val="none" w:sz="0" w:space="0" w:color="auto"/>
            <w:bottom w:val="none" w:sz="0" w:space="0" w:color="auto"/>
            <w:right w:val="none" w:sz="0" w:space="0" w:color="auto"/>
          </w:divBdr>
        </w:div>
        <w:div w:id="435557795">
          <w:marLeft w:val="0"/>
          <w:marRight w:val="0"/>
          <w:marTop w:val="0"/>
          <w:marBottom w:val="0"/>
          <w:divBdr>
            <w:top w:val="none" w:sz="0" w:space="0" w:color="auto"/>
            <w:left w:val="none" w:sz="0" w:space="0" w:color="auto"/>
            <w:bottom w:val="none" w:sz="0" w:space="0" w:color="auto"/>
            <w:right w:val="none" w:sz="0" w:space="0" w:color="auto"/>
          </w:divBdr>
        </w:div>
        <w:div w:id="599072862">
          <w:marLeft w:val="0"/>
          <w:marRight w:val="0"/>
          <w:marTop w:val="0"/>
          <w:marBottom w:val="0"/>
          <w:divBdr>
            <w:top w:val="none" w:sz="0" w:space="0" w:color="auto"/>
            <w:left w:val="none" w:sz="0" w:space="0" w:color="auto"/>
            <w:bottom w:val="none" w:sz="0" w:space="0" w:color="auto"/>
            <w:right w:val="none" w:sz="0" w:space="0" w:color="auto"/>
          </w:divBdr>
        </w:div>
        <w:div w:id="693113487">
          <w:marLeft w:val="0"/>
          <w:marRight w:val="0"/>
          <w:marTop w:val="0"/>
          <w:marBottom w:val="0"/>
          <w:divBdr>
            <w:top w:val="none" w:sz="0" w:space="0" w:color="auto"/>
            <w:left w:val="none" w:sz="0" w:space="0" w:color="auto"/>
            <w:bottom w:val="none" w:sz="0" w:space="0" w:color="auto"/>
            <w:right w:val="none" w:sz="0" w:space="0" w:color="auto"/>
          </w:divBdr>
        </w:div>
        <w:div w:id="806511984">
          <w:marLeft w:val="0"/>
          <w:marRight w:val="0"/>
          <w:marTop w:val="0"/>
          <w:marBottom w:val="0"/>
          <w:divBdr>
            <w:top w:val="none" w:sz="0" w:space="0" w:color="auto"/>
            <w:left w:val="none" w:sz="0" w:space="0" w:color="auto"/>
            <w:bottom w:val="none" w:sz="0" w:space="0" w:color="auto"/>
            <w:right w:val="none" w:sz="0" w:space="0" w:color="auto"/>
          </w:divBdr>
        </w:div>
        <w:div w:id="1049913523">
          <w:marLeft w:val="0"/>
          <w:marRight w:val="0"/>
          <w:marTop w:val="0"/>
          <w:marBottom w:val="0"/>
          <w:divBdr>
            <w:top w:val="none" w:sz="0" w:space="0" w:color="auto"/>
            <w:left w:val="none" w:sz="0" w:space="0" w:color="auto"/>
            <w:bottom w:val="none" w:sz="0" w:space="0" w:color="auto"/>
            <w:right w:val="none" w:sz="0" w:space="0" w:color="auto"/>
          </w:divBdr>
        </w:div>
        <w:div w:id="1147278873">
          <w:marLeft w:val="0"/>
          <w:marRight w:val="0"/>
          <w:marTop w:val="0"/>
          <w:marBottom w:val="0"/>
          <w:divBdr>
            <w:top w:val="none" w:sz="0" w:space="0" w:color="auto"/>
            <w:left w:val="none" w:sz="0" w:space="0" w:color="auto"/>
            <w:bottom w:val="none" w:sz="0" w:space="0" w:color="auto"/>
            <w:right w:val="none" w:sz="0" w:space="0" w:color="auto"/>
          </w:divBdr>
        </w:div>
        <w:div w:id="1279795942">
          <w:marLeft w:val="0"/>
          <w:marRight w:val="0"/>
          <w:marTop w:val="0"/>
          <w:marBottom w:val="0"/>
          <w:divBdr>
            <w:top w:val="none" w:sz="0" w:space="0" w:color="auto"/>
            <w:left w:val="none" w:sz="0" w:space="0" w:color="auto"/>
            <w:bottom w:val="none" w:sz="0" w:space="0" w:color="auto"/>
            <w:right w:val="none" w:sz="0" w:space="0" w:color="auto"/>
          </w:divBdr>
        </w:div>
        <w:div w:id="1285189564">
          <w:marLeft w:val="0"/>
          <w:marRight w:val="0"/>
          <w:marTop w:val="0"/>
          <w:marBottom w:val="0"/>
          <w:divBdr>
            <w:top w:val="none" w:sz="0" w:space="0" w:color="auto"/>
            <w:left w:val="none" w:sz="0" w:space="0" w:color="auto"/>
            <w:bottom w:val="none" w:sz="0" w:space="0" w:color="auto"/>
            <w:right w:val="none" w:sz="0" w:space="0" w:color="auto"/>
          </w:divBdr>
        </w:div>
        <w:div w:id="1512643283">
          <w:marLeft w:val="0"/>
          <w:marRight w:val="0"/>
          <w:marTop w:val="0"/>
          <w:marBottom w:val="0"/>
          <w:divBdr>
            <w:top w:val="none" w:sz="0" w:space="0" w:color="auto"/>
            <w:left w:val="none" w:sz="0" w:space="0" w:color="auto"/>
            <w:bottom w:val="none" w:sz="0" w:space="0" w:color="auto"/>
            <w:right w:val="none" w:sz="0" w:space="0" w:color="auto"/>
          </w:divBdr>
        </w:div>
        <w:div w:id="1655716809">
          <w:marLeft w:val="0"/>
          <w:marRight w:val="0"/>
          <w:marTop w:val="0"/>
          <w:marBottom w:val="0"/>
          <w:divBdr>
            <w:top w:val="none" w:sz="0" w:space="0" w:color="auto"/>
            <w:left w:val="none" w:sz="0" w:space="0" w:color="auto"/>
            <w:bottom w:val="none" w:sz="0" w:space="0" w:color="auto"/>
            <w:right w:val="none" w:sz="0" w:space="0" w:color="auto"/>
          </w:divBdr>
        </w:div>
        <w:div w:id="2039500692">
          <w:marLeft w:val="0"/>
          <w:marRight w:val="0"/>
          <w:marTop w:val="0"/>
          <w:marBottom w:val="0"/>
          <w:divBdr>
            <w:top w:val="none" w:sz="0" w:space="0" w:color="auto"/>
            <w:left w:val="none" w:sz="0" w:space="0" w:color="auto"/>
            <w:bottom w:val="none" w:sz="0" w:space="0" w:color="auto"/>
            <w:right w:val="none" w:sz="0" w:space="0" w:color="auto"/>
          </w:divBdr>
        </w:div>
        <w:div w:id="2115440591">
          <w:marLeft w:val="0"/>
          <w:marRight w:val="0"/>
          <w:marTop w:val="0"/>
          <w:marBottom w:val="0"/>
          <w:divBdr>
            <w:top w:val="none" w:sz="0" w:space="0" w:color="auto"/>
            <w:left w:val="none" w:sz="0" w:space="0" w:color="auto"/>
            <w:bottom w:val="none" w:sz="0" w:space="0" w:color="auto"/>
            <w:right w:val="none" w:sz="0" w:space="0" w:color="auto"/>
          </w:divBdr>
        </w:div>
      </w:divsChild>
    </w:div>
    <w:div w:id="1215310376">
      <w:bodyDiv w:val="1"/>
      <w:marLeft w:val="0"/>
      <w:marRight w:val="0"/>
      <w:marTop w:val="0"/>
      <w:marBottom w:val="0"/>
      <w:divBdr>
        <w:top w:val="none" w:sz="0" w:space="0" w:color="auto"/>
        <w:left w:val="none" w:sz="0" w:space="0" w:color="auto"/>
        <w:bottom w:val="none" w:sz="0" w:space="0" w:color="auto"/>
        <w:right w:val="none" w:sz="0" w:space="0" w:color="auto"/>
      </w:divBdr>
    </w:div>
    <w:div w:id="1221210601">
      <w:bodyDiv w:val="1"/>
      <w:marLeft w:val="0"/>
      <w:marRight w:val="0"/>
      <w:marTop w:val="0"/>
      <w:marBottom w:val="0"/>
      <w:divBdr>
        <w:top w:val="none" w:sz="0" w:space="0" w:color="auto"/>
        <w:left w:val="none" w:sz="0" w:space="0" w:color="auto"/>
        <w:bottom w:val="none" w:sz="0" w:space="0" w:color="auto"/>
        <w:right w:val="none" w:sz="0" w:space="0" w:color="auto"/>
      </w:divBdr>
      <w:divsChild>
        <w:div w:id="686490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9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621111">
      <w:bodyDiv w:val="1"/>
      <w:marLeft w:val="0"/>
      <w:marRight w:val="0"/>
      <w:marTop w:val="0"/>
      <w:marBottom w:val="0"/>
      <w:divBdr>
        <w:top w:val="none" w:sz="0" w:space="0" w:color="auto"/>
        <w:left w:val="none" w:sz="0" w:space="0" w:color="auto"/>
        <w:bottom w:val="none" w:sz="0" w:space="0" w:color="auto"/>
        <w:right w:val="none" w:sz="0" w:space="0" w:color="auto"/>
      </w:divBdr>
    </w:div>
    <w:div w:id="1242255422">
      <w:bodyDiv w:val="1"/>
      <w:marLeft w:val="0"/>
      <w:marRight w:val="0"/>
      <w:marTop w:val="0"/>
      <w:marBottom w:val="0"/>
      <w:divBdr>
        <w:top w:val="none" w:sz="0" w:space="0" w:color="auto"/>
        <w:left w:val="none" w:sz="0" w:space="0" w:color="auto"/>
        <w:bottom w:val="none" w:sz="0" w:space="0" w:color="auto"/>
        <w:right w:val="none" w:sz="0" w:space="0" w:color="auto"/>
      </w:divBdr>
    </w:div>
    <w:div w:id="1244997233">
      <w:bodyDiv w:val="1"/>
      <w:marLeft w:val="0"/>
      <w:marRight w:val="0"/>
      <w:marTop w:val="0"/>
      <w:marBottom w:val="0"/>
      <w:divBdr>
        <w:top w:val="none" w:sz="0" w:space="0" w:color="auto"/>
        <w:left w:val="none" w:sz="0" w:space="0" w:color="auto"/>
        <w:bottom w:val="none" w:sz="0" w:space="0" w:color="auto"/>
        <w:right w:val="none" w:sz="0" w:space="0" w:color="auto"/>
      </w:divBdr>
    </w:div>
    <w:div w:id="1250044255">
      <w:bodyDiv w:val="1"/>
      <w:marLeft w:val="0"/>
      <w:marRight w:val="0"/>
      <w:marTop w:val="0"/>
      <w:marBottom w:val="0"/>
      <w:divBdr>
        <w:top w:val="none" w:sz="0" w:space="0" w:color="auto"/>
        <w:left w:val="none" w:sz="0" w:space="0" w:color="auto"/>
        <w:bottom w:val="none" w:sz="0" w:space="0" w:color="auto"/>
        <w:right w:val="none" w:sz="0" w:space="0" w:color="auto"/>
      </w:divBdr>
    </w:div>
    <w:div w:id="1305352136">
      <w:bodyDiv w:val="1"/>
      <w:marLeft w:val="0"/>
      <w:marRight w:val="0"/>
      <w:marTop w:val="0"/>
      <w:marBottom w:val="0"/>
      <w:divBdr>
        <w:top w:val="none" w:sz="0" w:space="0" w:color="auto"/>
        <w:left w:val="none" w:sz="0" w:space="0" w:color="auto"/>
        <w:bottom w:val="none" w:sz="0" w:space="0" w:color="auto"/>
        <w:right w:val="none" w:sz="0" w:space="0" w:color="auto"/>
      </w:divBdr>
    </w:div>
    <w:div w:id="1306619535">
      <w:bodyDiv w:val="1"/>
      <w:marLeft w:val="0"/>
      <w:marRight w:val="0"/>
      <w:marTop w:val="0"/>
      <w:marBottom w:val="0"/>
      <w:divBdr>
        <w:top w:val="none" w:sz="0" w:space="0" w:color="auto"/>
        <w:left w:val="none" w:sz="0" w:space="0" w:color="auto"/>
        <w:bottom w:val="none" w:sz="0" w:space="0" w:color="auto"/>
        <w:right w:val="none" w:sz="0" w:space="0" w:color="auto"/>
      </w:divBdr>
    </w:div>
    <w:div w:id="1353193055">
      <w:bodyDiv w:val="1"/>
      <w:marLeft w:val="0"/>
      <w:marRight w:val="0"/>
      <w:marTop w:val="0"/>
      <w:marBottom w:val="0"/>
      <w:divBdr>
        <w:top w:val="none" w:sz="0" w:space="0" w:color="auto"/>
        <w:left w:val="none" w:sz="0" w:space="0" w:color="auto"/>
        <w:bottom w:val="none" w:sz="0" w:space="0" w:color="auto"/>
        <w:right w:val="none" w:sz="0" w:space="0" w:color="auto"/>
      </w:divBdr>
    </w:div>
    <w:div w:id="1357465204">
      <w:bodyDiv w:val="1"/>
      <w:marLeft w:val="0"/>
      <w:marRight w:val="0"/>
      <w:marTop w:val="0"/>
      <w:marBottom w:val="0"/>
      <w:divBdr>
        <w:top w:val="none" w:sz="0" w:space="0" w:color="auto"/>
        <w:left w:val="none" w:sz="0" w:space="0" w:color="auto"/>
        <w:bottom w:val="none" w:sz="0" w:space="0" w:color="auto"/>
        <w:right w:val="none" w:sz="0" w:space="0" w:color="auto"/>
      </w:divBdr>
    </w:div>
    <w:div w:id="1360542173">
      <w:bodyDiv w:val="1"/>
      <w:marLeft w:val="0"/>
      <w:marRight w:val="0"/>
      <w:marTop w:val="0"/>
      <w:marBottom w:val="0"/>
      <w:divBdr>
        <w:top w:val="none" w:sz="0" w:space="0" w:color="auto"/>
        <w:left w:val="none" w:sz="0" w:space="0" w:color="auto"/>
        <w:bottom w:val="none" w:sz="0" w:space="0" w:color="auto"/>
        <w:right w:val="none" w:sz="0" w:space="0" w:color="auto"/>
      </w:divBdr>
    </w:div>
    <w:div w:id="1370371388">
      <w:bodyDiv w:val="1"/>
      <w:marLeft w:val="0"/>
      <w:marRight w:val="0"/>
      <w:marTop w:val="0"/>
      <w:marBottom w:val="0"/>
      <w:divBdr>
        <w:top w:val="none" w:sz="0" w:space="0" w:color="auto"/>
        <w:left w:val="none" w:sz="0" w:space="0" w:color="auto"/>
        <w:bottom w:val="none" w:sz="0" w:space="0" w:color="auto"/>
        <w:right w:val="none" w:sz="0" w:space="0" w:color="auto"/>
      </w:divBdr>
    </w:div>
    <w:div w:id="1377855364">
      <w:bodyDiv w:val="1"/>
      <w:marLeft w:val="0"/>
      <w:marRight w:val="0"/>
      <w:marTop w:val="0"/>
      <w:marBottom w:val="0"/>
      <w:divBdr>
        <w:top w:val="none" w:sz="0" w:space="0" w:color="auto"/>
        <w:left w:val="none" w:sz="0" w:space="0" w:color="auto"/>
        <w:bottom w:val="none" w:sz="0" w:space="0" w:color="auto"/>
        <w:right w:val="none" w:sz="0" w:space="0" w:color="auto"/>
      </w:divBdr>
    </w:div>
    <w:div w:id="1430420658">
      <w:bodyDiv w:val="1"/>
      <w:marLeft w:val="0"/>
      <w:marRight w:val="0"/>
      <w:marTop w:val="0"/>
      <w:marBottom w:val="0"/>
      <w:divBdr>
        <w:top w:val="none" w:sz="0" w:space="0" w:color="auto"/>
        <w:left w:val="none" w:sz="0" w:space="0" w:color="auto"/>
        <w:bottom w:val="none" w:sz="0" w:space="0" w:color="auto"/>
        <w:right w:val="none" w:sz="0" w:space="0" w:color="auto"/>
      </w:divBdr>
    </w:div>
    <w:div w:id="1432778562">
      <w:bodyDiv w:val="1"/>
      <w:marLeft w:val="0"/>
      <w:marRight w:val="0"/>
      <w:marTop w:val="0"/>
      <w:marBottom w:val="0"/>
      <w:divBdr>
        <w:top w:val="none" w:sz="0" w:space="0" w:color="auto"/>
        <w:left w:val="none" w:sz="0" w:space="0" w:color="auto"/>
        <w:bottom w:val="none" w:sz="0" w:space="0" w:color="auto"/>
        <w:right w:val="none" w:sz="0" w:space="0" w:color="auto"/>
      </w:divBdr>
    </w:div>
    <w:div w:id="1460950629">
      <w:bodyDiv w:val="1"/>
      <w:marLeft w:val="0"/>
      <w:marRight w:val="0"/>
      <w:marTop w:val="0"/>
      <w:marBottom w:val="0"/>
      <w:divBdr>
        <w:top w:val="none" w:sz="0" w:space="0" w:color="auto"/>
        <w:left w:val="none" w:sz="0" w:space="0" w:color="auto"/>
        <w:bottom w:val="none" w:sz="0" w:space="0" w:color="auto"/>
        <w:right w:val="none" w:sz="0" w:space="0" w:color="auto"/>
      </w:divBdr>
    </w:div>
    <w:div w:id="1466318355">
      <w:bodyDiv w:val="1"/>
      <w:marLeft w:val="0"/>
      <w:marRight w:val="0"/>
      <w:marTop w:val="0"/>
      <w:marBottom w:val="0"/>
      <w:divBdr>
        <w:top w:val="none" w:sz="0" w:space="0" w:color="auto"/>
        <w:left w:val="none" w:sz="0" w:space="0" w:color="auto"/>
        <w:bottom w:val="none" w:sz="0" w:space="0" w:color="auto"/>
        <w:right w:val="none" w:sz="0" w:space="0" w:color="auto"/>
      </w:divBdr>
    </w:div>
    <w:div w:id="1477071090">
      <w:bodyDiv w:val="1"/>
      <w:marLeft w:val="0"/>
      <w:marRight w:val="0"/>
      <w:marTop w:val="0"/>
      <w:marBottom w:val="0"/>
      <w:divBdr>
        <w:top w:val="none" w:sz="0" w:space="0" w:color="auto"/>
        <w:left w:val="none" w:sz="0" w:space="0" w:color="auto"/>
        <w:bottom w:val="none" w:sz="0" w:space="0" w:color="auto"/>
        <w:right w:val="none" w:sz="0" w:space="0" w:color="auto"/>
      </w:divBdr>
    </w:div>
    <w:div w:id="1479999867">
      <w:bodyDiv w:val="1"/>
      <w:marLeft w:val="0"/>
      <w:marRight w:val="0"/>
      <w:marTop w:val="0"/>
      <w:marBottom w:val="0"/>
      <w:divBdr>
        <w:top w:val="none" w:sz="0" w:space="0" w:color="auto"/>
        <w:left w:val="none" w:sz="0" w:space="0" w:color="auto"/>
        <w:bottom w:val="none" w:sz="0" w:space="0" w:color="auto"/>
        <w:right w:val="none" w:sz="0" w:space="0" w:color="auto"/>
      </w:divBdr>
    </w:div>
    <w:div w:id="1481145223">
      <w:bodyDiv w:val="1"/>
      <w:marLeft w:val="0"/>
      <w:marRight w:val="0"/>
      <w:marTop w:val="0"/>
      <w:marBottom w:val="0"/>
      <w:divBdr>
        <w:top w:val="none" w:sz="0" w:space="0" w:color="auto"/>
        <w:left w:val="none" w:sz="0" w:space="0" w:color="auto"/>
        <w:bottom w:val="none" w:sz="0" w:space="0" w:color="auto"/>
        <w:right w:val="none" w:sz="0" w:space="0" w:color="auto"/>
      </w:divBdr>
    </w:div>
    <w:div w:id="1486319974">
      <w:bodyDiv w:val="1"/>
      <w:marLeft w:val="0"/>
      <w:marRight w:val="0"/>
      <w:marTop w:val="0"/>
      <w:marBottom w:val="0"/>
      <w:divBdr>
        <w:top w:val="none" w:sz="0" w:space="0" w:color="auto"/>
        <w:left w:val="none" w:sz="0" w:space="0" w:color="auto"/>
        <w:bottom w:val="none" w:sz="0" w:space="0" w:color="auto"/>
        <w:right w:val="none" w:sz="0" w:space="0" w:color="auto"/>
      </w:divBdr>
    </w:div>
    <w:div w:id="1532106908">
      <w:bodyDiv w:val="1"/>
      <w:marLeft w:val="0"/>
      <w:marRight w:val="0"/>
      <w:marTop w:val="0"/>
      <w:marBottom w:val="0"/>
      <w:divBdr>
        <w:top w:val="none" w:sz="0" w:space="0" w:color="auto"/>
        <w:left w:val="none" w:sz="0" w:space="0" w:color="auto"/>
        <w:bottom w:val="none" w:sz="0" w:space="0" w:color="auto"/>
        <w:right w:val="none" w:sz="0" w:space="0" w:color="auto"/>
      </w:divBdr>
    </w:div>
    <w:div w:id="1535802909">
      <w:bodyDiv w:val="1"/>
      <w:marLeft w:val="0"/>
      <w:marRight w:val="0"/>
      <w:marTop w:val="0"/>
      <w:marBottom w:val="0"/>
      <w:divBdr>
        <w:top w:val="none" w:sz="0" w:space="0" w:color="auto"/>
        <w:left w:val="none" w:sz="0" w:space="0" w:color="auto"/>
        <w:bottom w:val="none" w:sz="0" w:space="0" w:color="auto"/>
        <w:right w:val="none" w:sz="0" w:space="0" w:color="auto"/>
      </w:divBdr>
      <w:divsChild>
        <w:div w:id="866720751">
          <w:marLeft w:val="0"/>
          <w:marRight w:val="0"/>
          <w:marTop w:val="0"/>
          <w:marBottom w:val="0"/>
          <w:divBdr>
            <w:top w:val="none" w:sz="0" w:space="0" w:color="auto"/>
            <w:left w:val="none" w:sz="0" w:space="0" w:color="auto"/>
            <w:bottom w:val="none" w:sz="0" w:space="0" w:color="auto"/>
            <w:right w:val="none" w:sz="0" w:space="0" w:color="auto"/>
          </w:divBdr>
          <w:divsChild>
            <w:div w:id="417530107">
              <w:marLeft w:val="0"/>
              <w:marRight w:val="0"/>
              <w:marTop w:val="0"/>
              <w:marBottom w:val="0"/>
              <w:divBdr>
                <w:top w:val="none" w:sz="0" w:space="0" w:color="auto"/>
                <w:left w:val="none" w:sz="0" w:space="0" w:color="auto"/>
                <w:bottom w:val="none" w:sz="0" w:space="0" w:color="auto"/>
                <w:right w:val="none" w:sz="0" w:space="0" w:color="auto"/>
              </w:divBdr>
            </w:div>
          </w:divsChild>
        </w:div>
        <w:div w:id="1028681968">
          <w:marLeft w:val="0"/>
          <w:marRight w:val="0"/>
          <w:marTop w:val="0"/>
          <w:marBottom w:val="0"/>
          <w:divBdr>
            <w:top w:val="none" w:sz="0" w:space="0" w:color="auto"/>
            <w:left w:val="none" w:sz="0" w:space="0" w:color="auto"/>
            <w:bottom w:val="none" w:sz="0" w:space="0" w:color="auto"/>
            <w:right w:val="none" w:sz="0" w:space="0" w:color="auto"/>
          </w:divBdr>
          <w:divsChild>
            <w:div w:id="768815489">
              <w:marLeft w:val="0"/>
              <w:marRight w:val="0"/>
              <w:marTop w:val="0"/>
              <w:marBottom w:val="0"/>
              <w:divBdr>
                <w:top w:val="none" w:sz="0" w:space="0" w:color="auto"/>
                <w:left w:val="none" w:sz="0" w:space="0" w:color="auto"/>
                <w:bottom w:val="none" w:sz="0" w:space="0" w:color="auto"/>
                <w:right w:val="none" w:sz="0" w:space="0" w:color="auto"/>
              </w:divBdr>
            </w:div>
          </w:divsChild>
        </w:div>
        <w:div w:id="1138916598">
          <w:marLeft w:val="0"/>
          <w:marRight w:val="0"/>
          <w:marTop w:val="0"/>
          <w:marBottom w:val="0"/>
          <w:divBdr>
            <w:top w:val="none" w:sz="0" w:space="0" w:color="auto"/>
            <w:left w:val="none" w:sz="0" w:space="0" w:color="auto"/>
            <w:bottom w:val="none" w:sz="0" w:space="0" w:color="auto"/>
            <w:right w:val="none" w:sz="0" w:space="0" w:color="auto"/>
          </w:divBdr>
          <w:divsChild>
            <w:div w:id="755904941">
              <w:marLeft w:val="0"/>
              <w:marRight w:val="0"/>
              <w:marTop w:val="0"/>
              <w:marBottom w:val="0"/>
              <w:divBdr>
                <w:top w:val="none" w:sz="0" w:space="0" w:color="auto"/>
                <w:left w:val="none" w:sz="0" w:space="0" w:color="auto"/>
                <w:bottom w:val="none" w:sz="0" w:space="0" w:color="auto"/>
                <w:right w:val="none" w:sz="0" w:space="0" w:color="auto"/>
              </w:divBdr>
            </w:div>
          </w:divsChild>
        </w:div>
        <w:div w:id="1221090819">
          <w:marLeft w:val="0"/>
          <w:marRight w:val="0"/>
          <w:marTop w:val="0"/>
          <w:marBottom w:val="0"/>
          <w:divBdr>
            <w:top w:val="none" w:sz="0" w:space="0" w:color="auto"/>
            <w:left w:val="none" w:sz="0" w:space="0" w:color="auto"/>
            <w:bottom w:val="none" w:sz="0" w:space="0" w:color="auto"/>
            <w:right w:val="none" w:sz="0" w:space="0" w:color="auto"/>
          </w:divBdr>
          <w:divsChild>
            <w:div w:id="840856009">
              <w:marLeft w:val="0"/>
              <w:marRight w:val="0"/>
              <w:marTop w:val="0"/>
              <w:marBottom w:val="0"/>
              <w:divBdr>
                <w:top w:val="none" w:sz="0" w:space="0" w:color="auto"/>
                <w:left w:val="none" w:sz="0" w:space="0" w:color="auto"/>
                <w:bottom w:val="none" w:sz="0" w:space="0" w:color="auto"/>
                <w:right w:val="none" w:sz="0" w:space="0" w:color="auto"/>
              </w:divBdr>
            </w:div>
          </w:divsChild>
        </w:div>
        <w:div w:id="1263999760">
          <w:marLeft w:val="0"/>
          <w:marRight w:val="0"/>
          <w:marTop w:val="0"/>
          <w:marBottom w:val="0"/>
          <w:divBdr>
            <w:top w:val="none" w:sz="0" w:space="0" w:color="auto"/>
            <w:left w:val="none" w:sz="0" w:space="0" w:color="auto"/>
            <w:bottom w:val="none" w:sz="0" w:space="0" w:color="auto"/>
            <w:right w:val="none" w:sz="0" w:space="0" w:color="auto"/>
          </w:divBdr>
          <w:divsChild>
            <w:div w:id="1403529407">
              <w:marLeft w:val="0"/>
              <w:marRight w:val="0"/>
              <w:marTop w:val="0"/>
              <w:marBottom w:val="0"/>
              <w:divBdr>
                <w:top w:val="none" w:sz="0" w:space="0" w:color="auto"/>
                <w:left w:val="none" w:sz="0" w:space="0" w:color="auto"/>
                <w:bottom w:val="none" w:sz="0" w:space="0" w:color="auto"/>
                <w:right w:val="none" w:sz="0" w:space="0" w:color="auto"/>
              </w:divBdr>
            </w:div>
          </w:divsChild>
        </w:div>
        <w:div w:id="1566329873">
          <w:marLeft w:val="0"/>
          <w:marRight w:val="0"/>
          <w:marTop w:val="0"/>
          <w:marBottom w:val="0"/>
          <w:divBdr>
            <w:top w:val="none" w:sz="0" w:space="0" w:color="auto"/>
            <w:left w:val="none" w:sz="0" w:space="0" w:color="auto"/>
            <w:bottom w:val="none" w:sz="0" w:space="0" w:color="auto"/>
            <w:right w:val="none" w:sz="0" w:space="0" w:color="auto"/>
          </w:divBdr>
          <w:divsChild>
            <w:div w:id="1841238526">
              <w:marLeft w:val="0"/>
              <w:marRight w:val="0"/>
              <w:marTop w:val="0"/>
              <w:marBottom w:val="0"/>
              <w:divBdr>
                <w:top w:val="none" w:sz="0" w:space="0" w:color="auto"/>
                <w:left w:val="none" w:sz="0" w:space="0" w:color="auto"/>
                <w:bottom w:val="none" w:sz="0" w:space="0" w:color="auto"/>
                <w:right w:val="none" w:sz="0" w:space="0" w:color="auto"/>
              </w:divBdr>
            </w:div>
          </w:divsChild>
        </w:div>
        <w:div w:id="1733505864">
          <w:marLeft w:val="0"/>
          <w:marRight w:val="0"/>
          <w:marTop w:val="0"/>
          <w:marBottom w:val="0"/>
          <w:divBdr>
            <w:top w:val="none" w:sz="0" w:space="0" w:color="auto"/>
            <w:left w:val="none" w:sz="0" w:space="0" w:color="auto"/>
            <w:bottom w:val="none" w:sz="0" w:space="0" w:color="auto"/>
            <w:right w:val="none" w:sz="0" w:space="0" w:color="auto"/>
          </w:divBdr>
          <w:divsChild>
            <w:div w:id="336346946">
              <w:marLeft w:val="0"/>
              <w:marRight w:val="0"/>
              <w:marTop w:val="0"/>
              <w:marBottom w:val="0"/>
              <w:divBdr>
                <w:top w:val="none" w:sz="0" w:space="0" w:color="auto"/>
                <w:left w:val="none" w:sz="0" w:space="0" w:color="auto"/>
                <w:bottom w:val="none" w:sz="0" w:space="0" w:color="auto"/>
                <w:right w:val="none" w:sz="0" w:space="0" w:color="auto"/>
              </w:divBdr>
            </w:div>
          </w:divsChild>
        </w:div>
        <w:div w:id="1834949741">
          <w:marLeft w:val="0"/>
          <w:marRight w:val="0"/>
          <w:marTop w:val="0"/>
          <w:marBottom w:val="0"/>
          <w:divBdr>
            <w:top w:val="none" w:sz="0" w:space="0" w:color="auto"/>
            <w:left w:val="none" w:sz="0" w:space="0" w:color="auto"/>
            <w:bottom w:val="none" w:sz="0" w:space="0" w:color="auto"/>
            <w:right w:val="none" w:sz="0" w:space="0" w:color="auto"/>
          </w:divBdr>
          <w:divsChild>
            <w:div w:id="1389260190">
              <w:marLeft w:val="0"/>
              <w:marRight w:val="0"/>
              <w:marTop w:val="0"/>
              <w:marBottom w:val="0"/>
              <w:divBdr>
                <w:top w:val="none" w:sz="0" w:space="0" w:color="auto"/>
                <w:left w:val="none" w:sz="0" w:space="0" w:color="auto"/>
                <w:bottom w:val="none" w:sz="0" w:space="0" w:color="auto"/>
                <w:right w:val="none" w:sz="0" w:space="0" w:color="auto"/>
              </w:divBdr>
            </w:div>
          </w:divsChild>
        </w:div>
        <w:div w:id="1888687036">
          <w:marLeft w:val="0"/>
          <w:marRight w:val="0"/>
          <w:marTop w:val="0"/>
          <w:marBottom w:val="0"/>
          <w:divBdr>
            <w:top w:val="none" w:sz="0" w:space="0" w:color="auto"/>
            <w:left w:val="none" w:sz="0" w:space="0" w:color="auto"/>
            <w:bottom w:val="none" w:sz="0" w:space="0" w:color="auto"/>
            <w:right w:val="none" w:sz="0" w:space="0" w:color="auto"/>
          </w:divBdr>
          <w:divsChild>
            <w:div w:id="9689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2492">
      <w:bodyDiv w:val="1"/>
      <w:marLeft w:val="0"/>
      <w:marRight w:val="0"/>
      <w:marTop w:val="0"/>
      <w:marBottom w:val="0"/>
      <w:divBdr>
        <w:top w:val="none" w:sz="0" w:space="0" w:color="auto"/>
        <w:left w:val="none" w:sz="0" w:space="0" w:color="auto"/>
        <w:bottom w:val="none" w:sz="0" w:space="0" w:color="auto"/>
        <w:right w:val="none" w:sz="0" w:space="0" w:color="auto"/>
      </w:divBdr>
    </w:div>
    <w:div w:id="1547448391">
      <w:bodyDiv w:val="1"/>
      <w:marLeft w:val="0"/>
      <w:marRight w:val="0"/>
      <w:marTop w:val="0"/>
      <w:marBottom w:val="0"/>
      <w:divBdr>
        <w:top w:val="none" w:sz="0" w:space="0" w:color="auto"/>
        <w:left w:val="none" w:sz="0" w:space="0" w:color="auto"/>
        <w:bottom w:val="none" w:sz="0" w:space="0" w:color="auto"/>
        <w:right w:val="none" w:sz="0" w:space="0" w:color="auto"/>
      </w:divBdr>
    </w:div>
    <w:div w:id="1551764902">
      <w:bodyDiv w:val="1"/>
      <w:marLeft w:val="0"/>
      <w:marRight w:val="0"/>
      <w:marTop w:val="0"/>
      <w:marBottom w:val="0"/>
      <w:divBdr>
        <w:top w:val="none" w:sz="0" w:space="0" w:color="auto"/>
        <w:left w:val="none" w:sz="0" w:space="0" w:color="auto"/>
        <w:bottom w:val="none" w:sz="0" w:space="0" w:color="auto"/>
        <w:right w:val="none" w:sz="0" w:space="0" w:color="auto"/>
      </w:divBdr>
    </w:div>
    <w:div w:id="1552305821">
      <w:bodyDiv w:val="1"/>
      <w:marLeft w:val="0"/>
      <w:marRight w:val="0"/>
      <w:marTop w:val="0"/>
      <w:marBottom w:val="0"/>
      <w:divBdr>
        <w:top w:val="none" w:sz="0" w:space="0" w:color="auto"/>
        <w:left w:val="none" w:sz="0" w:space="0" w:color="auto"/>
        <w:bottom w:val="none" w:sz="0" w:space="0" w:color="auto"/>
        <w:right w:val="none" w:sz="0" w:space="0" w:color="auto"/>
      </w:divBdr>
    </w:div>
    <w:div w:id="1559513227">
      <w:bodyDiv w:val="1"/>
      <w:marLeft w:val="0"/>
      <w:marRight w:val="0"/>
      <w:marTop w:val="0"/>
      <w:marBottom w:val="0"/>
      <w:divBdr>
        <w:top w:val="none" w:sz="0" w:space="0" w:color="auto"/>
        <w:left w:val="none" w:sz="0" w:space="0" w:color="auto"/>
        <w:bottom w:val="none" w:sz="0" w:space="0" w:color="auto"/>
        <w:right w:val="none" w:sz="0" w:space="0" w:color="auto"/>
      </w:divBdr>
    </w:div>
    <w:div w:id="1561674118">
      <w:bodyDiv w:val="1"/>
      <w:marLeft w:val="0"/>
      <w:marRight w:val="0"/>
      <w:marTop w:val="0"/>
      <w:marBottom w:val="0"/>
      <w:divBdr>
        <w:top w:val="none" w:sz="0" w:space="0" w:color="auto"/>
        <w:left w:val="none" w:sz="0" w:space="0" w:color="auto"/>
        <w:bottom w:val="none" w:sz="0" w:space="0" w:color="auto"/>
        <w:right w:val="none" w:sz="0" w:space="0" w:color="auto"/>
      </w:divBdr>
    </w:div>
    <w:div w:id="1586761829">
      <w:bodyDiv w:val="1"/>
      <w:marLeft w:val="0"/>
      <w:marRight w:val="0"/>
      <w:marTop w:val="0"/>
      <w:marBottom w:val="0"/>
      <w:divBdr>
        <w:top w:val="none" w:sz="0" w:space="0" w:color="auto"/>
        <w:left w:val="none" w:sz="0" w:space="0" w:color="auto"/>
        <w:bottom w:val="none" w:sz="0" w:space="0" w:color="auto"/>
        <w:right w:val="none" w:sz="0" w:space="0" w:color="auto"/>
      </w:divBdr>
    </w:div>
    <w:div w:id="1586838248">
      <w:bodyDiv w:val="1"/>
      <w:marLeft w:val="0"/>
      <w:marRight w:val="0"/>
      <w:marTop w:val="0"/>
      <w:marBottom w:val="0"/>
      <w:divBdr>
        <w:top w:val="none" w:sz="0" w:space="0" w:color="auto"/>
        <w:left w:val="none" w:sz="0" w:space="0" w:color="auto"/>
        <w:bottom w:val="none" w:sz="0" w:space="0" w:color="auto"/>
        <w:right w:val="none" w:sz="0" w:space="0" w:color="auto"/>
      </w:divBdr>
    </w:div>
    <w:div w:id="1588734187">
      <w:bodyDiv w:val="1"/>
      <w:marLeft w:val="0"/>
      <w:marRight w:val="0"/>
      <w:marTop w:val="0"/>
      <w:marBottom w:val="0"/>
      <w:divBdr>
        <w:top w:val="none" w:sz="0" w:space="0" w:color="auto"/>
        <w:left w:val="none" w:sz="0" w:space="0" w:color="auto"/>
        <w:bottom w:val="none" w:sz="0" w:space="0" w:color="auto"/>
        <w:right w:val="none" w:sz="0" w:space="0" w:color="auto"/>
      </w:divBdr>
    </w:div>
    <w:div w:id="1602952680">
      <w:bodyDiv w:val="1"/>
      <w:marLeft w:val="0"/>
      <w:marRight w:val="0"/>
      <w:marTop w:val="0"/>
      <w:marBottom w:val="0"/>
      <w:divBdr>
        <w:top w:val="none" w:sz="0" w:space="0" w:color="auto"/>
        <w:left w:val="none" w:sz="0" w:space="0" w:color="auto"/>
        <w:bottom w:val="none" w:sz="0" w:space="0" w:color="auto"/>
        <w:right w:val="none" w:sz="0" w:space="0" w:color="auto"/>
      </w:divBdr>
    </w:div>
    <w:div w:id="1620339390">
      <w:bodyDiv w:val="1"/>
      <w:marLeft w:val="0"/>
      <w:marRight w:val="0"/>
      <w:marTop w:val="0"/>
      <w:marBottom w:val="0"/>
      <w:divBdr>
        <w:top w:val="none" w:sz="0" w:space="0" w:color="auto"/>
        <w:left w:val="none" w:sz="0" w:space="0" w:color="auto"/>
        <w:bottom w:val="none" w:sz="0" w:space="0" w:color="auto"/>
        <w:right w:val="none" w:sz="0" w:space="0" w:color="auto"/>
      </w:divBdr>
    </w:div>
    <w:div w:id="1650549035">
      <w:bodyDiv w:val="1"/>
      <w:marLeft w:val="0"/>
      <w:marRight w:val="0"/>
      <w:marTop w:val="0"/>
      <w:marBottom w:val="0"/>
      <w:divBdr>
        <w:top w:val="none" w:sz="0" w:space="0" w:color="auto"/>
        <w:left w:val="none" w:sz="0" w:space="0" w:color="auto"/>
        <w:bottom w:val="none" w:sz="0" w:space="0" w:color="auto"/>
        <w:right w:val="none" w:sz="0" w:space="0" w:color="auto"/>
      </w:divBdr>
    </w:div>
    <w:div w:id="1680505110">
      <w:bodyDiv w:val="1"/>
      <w:marLeft w:val="0"/>
      <w:marRight w:val="0"/>
      <w:marTop w:val="0"/>
      <w:marBottom w:val="0"/>
      <w:divBdr>
        <w:top w:val="none" w:sz="0" w:space="0" w:color="auto"/>
        <w:left w:val="none" w:sz="0" w:space="0" w:color="auto"/>
        <w:bottom w:val="none" w:sz="0" w:space="0" w:color="auto"/>
        <w:right w:val="none" w:sz="0" w:space="0" w:color="auto"/>
      </w:divBdr>
    </w:div>
    <w:div w:id="1694182837">
      <w:bodyDiv w:val="1"/>
      <w:marLeft w:val="0"/>
      <w:marRight w:val="0"/>
      <w:marTop w:val="0"/>
      <w:marBottom w:val="0"/>
      <w:divBdr>
        <w:top w:val="none" w:sz="0" w:space="0" w:color="auto"/>
        <w:left w:val="none" w:sz="0" w:space="0" w:color="auto"/>
        <w:bottom w:val="none" w:sz="0" w:space="0" w:color="auto"/>
        <w:right w:val="none" w:sz="0" w:space="0" w:color="auto"/>
      </w:divBdr>
    </w:div>
    <w:div w:id="1707951829">
      <w:bodyDiv w:val="1"/>
      <w:marLeft w:val="0"/>
      <w:marRight w:val="0"/>
      <w:marTop w:val="0"/>
      <w:marBottom w:val="0"/>
      <w:divBdr>
        <w:top w:val="none" w:sz="0" w:space="0" w:color="auto"/>
        <w:left w:val="none" w:sz="0" w:space="0" w:color="auto"/>
        <w:bottom w:val="none" w:sz="0" w:space="0" w:color="auto"/>
        <w:right w:val="none" w:sz="0" w:space="0" w:color="auto"/>
      </w:divBdr>
    </w:div>
    <w:div w:id="1708869138">
      <w:bodyDiv w:val="1"/>
      <w:marLeft w:val="0"/>
      <w:marRight w:val="0"/>
      <w:marTop w:val="0"/>
      <w:marBottom w:val="0"/>
      <w:divBdr>
        <w:top w:val="none" w:sz="0" w:space="0" w:color="auto"/>
        <w:left w:val="none" w:sz="0" w:space="0" w:color="auto"/>
        <w:bottom w:val="none" w:sz="0" w:space="0" w:color="auto"/>
        <w:right w:val="none" w:sz="0" w:space="0" w:color="auto"/>
      </w:divBdr>
    </w:div>
    <w:div w:id="1720471308">
      <w:bodyDiv w:val="1"/>
      <w:marLeft w:val="0"/>
      <w:marRight w:val="0"/>
      <w:marTop w:val="0"/>
      <w:marBottom w:val="0"/>
      <w:divBdr>
        <w:top w:val="none" w:sz="0" w:space="0" w:color="auto"/>
        <w:left w:val="none" w:sz="0" w:space="0" w:color="auto"/>
        <w:bottom w:val="none" w:sz="0" w:space="0" w:color="auto"/>
        <w:right w:val="none" w:sz="0" w:space="0" w:color="auto"/>
      </w:divBdr>
    </w:div>
    <w:div w:id="1722243144">
      <w:bodyDiv w:val="1"/>
      <w:marLeft w:val="0"/>
      <w:marRight w:val="0"/>
      <w:marTop w:val="0"/>
      <w:marBottom w:val="0"/>
      <w:divBdr>
        <w:top w:val="none" w:sz="0" w:space="0" w:color="auto"/>
        <w:left w:val="none" w:sz="0" w:space="0" w:color="auto"/>
        <w:bottom w:val="none" w:sz="0" w:space="0" w:color="auto"/>
        <w:right w:val="none" w:sz="0" w:space="0" w:color="auto"/>
      </w:divBdr>
    </w:div>
    <w:div w:id="1724479661">
      <w:bodyDiv w:val="1"/>
      <w:marLeft w:val="0"/>
      <w:marRight w:val="0"/>
      <w:marTop w:val="0"/>
      <w:marBottom w:val="0"/>
      <w:divBdr>
        <w:top w:val="none" w:sz="0" w:space="0" w:color="auto"/>
        <w:left w:val="none" w:sz="0" w:space="0" w:color="auto"/>
        <w:bottom w:val="none" w:sz="0" w:space="0" w:color="auto"/>
        <w:right w:val="none" w:sz="0" w:space="0" w:color="auto"/>
      </w:divBdr>
      <w:divsChild>
        <w:div w:id="51387148">
          <w:marLeft w:val="0"/>
          <w:marRight w:val="0"/>
          <w:marTop w:val="0"/>
          <w:marBottom w:val="0"/>
          <w:divBdr>
            <w:top w:val="none" w:sz="0" w:space="0" w:color="auto"/>
            <w:left w:val="none" w:sz="0" w:space="0" w:color="auto"/>
            <w:bottom w:val="none" w:sz="0" w:space="0" w:color="auto"/>
            <w:right w:val="none" w:sz="0" w:space="0" w:color="auto"/>
          </w:divBdr>
          <w:divsChild>
            <w:div w:id="1868638654">
              <w:marLeft w:val="0"/>
              <w:marRight w:val="0"/>
              <w:marTop w:val="0"/>
              <w:marBottom w:val="0"/>
              <w:divBdr>
                <w:top w:val="none" w:sz="0" w:space="0" w:color="auto"/>
                <w:left w:val="none" w:sz="0" w:space="0" w:color="auto"/>
                <w:bottom w:val="none" w:sz="0" w:space="0" w:color="auto"/>
                <w:right w:val="none" w:sz="0" w:space="0" w:color="auto"/>
              </w:divBdr>
            </w:div>
          </w:divsChild>
        </w:div>
        <w:div w:id="251279720">
          <w:marLeft w:val="0"/>
          <w:marRight w:val="0"/>
          <w:marTop w:val="0"/>
          <w:marBottom w:val="0"/>
          <w:divBdr>
            <w:top w:val="none" w:sz="0" w:space="0" w:color="auto"/>
            <w:left w:val="none" w:sz="0" w:space="0" w:color="auto"/>
            <w:bottom w:val="none" w:sz="0" w:space="0" w:color="auto"/>
            <w:right w:val="none" w:sz="0" w:space="0" w:color="auto"/>
          </w:divBdr>
          <w:divsChild>
            <w:div w:id="947082687">
              <w:marLeft w:val="0"/>
              <w:marRight w:val="0"/>
              <w:marTop w:val="0"/>
              <w:marBottom w:val="0"/>
              <w:divBdr>
                <w:top w:val="none" w:sz="0" w:space="0" w:color="auto"/>
                <w:left w:val="none" w:sz="0" w:space="0" w:color="auto"/>
                <w:bottom w:val="none" w:sz="0" w:space="0" w:color="auto"/>
                <w:right w:val="none" w:sz="0" w:space="0" w:color="auto"/>
              </w:divBdr>
            </w:div>
          </w:divsChild>
        </w:div>
        <w:div w:id="309679482">
          <w:marLeft w:val="0"/>
          <w:marRight w:val="0"/>
          <w:marTop w:val="0"/>
          <w:marBottom w:val="0"/>
          <w:divBdr>
            <w:top w:val="none" w:sz="0" w:space="0" w:color="auto"/>
            <w:left w:val="none" w:sz="0" w:space="0" w:color="auto"/>
            <w:bottom w:val="none" w:sz="0" w:space="0" w:color="auto"/>
            <w:right w:val="none" w:sz="0" w:space="0" w:color="auto"/>
          </w:divBdr>
          <w:divsChild>
            <w:div w:id="976884494">
              <w:marLeft w:val="0"/>
              <w:marRight w:val="0"/>
              <w:marTop w:val="0"/>
              <w:marBottom w:val="0"/>
              <w:divBdr>
                <w:top w:val="none" w:sz="0" w:space="0" w:color="auto"/>
                <w:left w:val="none" w:sz="0" w:space="0" w:color="auto"/>
                <w:bottom w:val="none" w:sz="0" w:space="0" w:color="auto"/>
                <w:right w:val="none" w:sz="0" w:space="0" w:color="auto"/>
              </w:divBdr>
            </w:div>
          </w:divsChild>
        </w:div>
        <w:div w:id="485324411">
          <w:marLeft w:val="0"/>
          <w:marRight w:val="0"/>
          <w:marTop w:val="0"/>
          <w:marBottom w:val="0"/>
          <w:divBdr>
            <w:top w:val="none" w:sz="0" w:space="0" w:color="auto"/>
            <w:left w:val="none" w:sz="0" w:space="0" w:color="auto"/>
            <w:bottom w:val="none" w:sz="0" w:space="0" w:color="auto"/>
            <w:right w:val="none" w:sz="0" w:space="0" w:color="auto"/>
          </w:divBdr>
          <w:divsChild>
            <w:div w:id="1286697546">
              <w:marLeft w:val="0"/>
              <w:marRight w:val="0"/>
              <w:marTop w:val="0"/>
              <w:marBottom w:val="0"/>
              <w:divBdr>
                <w:top w:val="none" w:sz="0" w:space="0" w:color="auto"/>
                <w:left w:val="none" w:sz="0" w:space="0" w:color="auto"/>
                <w:bottom w:val="none" w:sz="0" w:space="0" w:color="auto"/>
                <w:right w:val="none" w:sz="0" w:space="0" w:color="auto"/>
              </w:divBdr>
            </w:div>
          </w:divsChild>
        </w:div>
        <w:div w:id="976953034">
          <w:marLeft w:val="0"/>
          <w:marRight w:val="0"/>
          <w:marTop w:val="0"/>
          <w:marBottom w:val="0"/>
          <w:divBdr>
            <w:top w:val="none" w:sz="0" w:space="0" w:color="auto"/>
            <w:left w:val="none" w:sz="0" w:space="0" w:color="auto"/>
            <w:bottom w:val="none" w:sz="0" w:space="0" w:color="auto"/>
            <w:right w:val="none" w:sz="0" w:space="0" w:color="auto"/>
          </w:divBdr>
          <w:divsChild>
            <w:div w:id="1827546249">
              <w:marLeft w:val="0"/>
              <w:marRight w:val="0"/>
              <w:marTop w:val="0"/>
              <w:marBottom w:val="0"/>
              <w:divBdr>
                <w:top w:val="none" w:sz="0" w:space="0" w:color="auto"/>
                <w:left w:val="none" w:sz="0" w:space="0" w:color="auto"/>
                <w:bottom w:val="none" w:sz="0" w:space="0" w:color="auto"/>
                <w:right w:val="none" w:sz="0" w:space="0" w:color="auto"/>
              </w:divBdr>
            </w:div>
          </w:divsChild>
        </w:div>
        <w:div w:id="1605646516">
          <w:marLeft w:val="0"/>
          <w:marRight w:val="0"/>
          <w:marTop w:val="0"/>
          <w:marBottom w:val="0"/>
          <w:divBdr>
            <w:top w:val="none" w:sz="0" w:space="0" w:color="auto"/>
            <w:left w:val="none" w:sz="0" w:space="0" w:color="auto"/>
            <w:bottom w:val="none" w:sz="0" w:space="0" w:color="auto"/>
            <w:right w:val="none" w:sz="0" w:space="0" w:color="auto"/>
          </w:divBdr>
          <w:divsChild>
            <w:div w:id="15352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58631">
      <w:bodyDiv w:val="1"/>
      <w:marLeft w:val="0"/>
      <w:marRight w:val="0"/>
      <w:marTop w:val="0"/>
      <w:marBottom w:val="0"/>
      <w:divBdr>
        <w:top w:val="none" w:sz="0" w:space="0" w:color="auto"/>
        <w:left w:val="none" w:sz="0" w:space="0" w:color="auto"/>
        <w:bottom w:val="none" w:sz="0" w:space="0" w:color="auto"/>
        <w:right w:val="none" w:sz="0" w:space="0" w:color="auto"/>
      </w:divBdr>
    </w:div>
    <w:div w:id="1743796951">
      <w:bodyDiv w:val="1"/>
      <w:marLeft w:val="0"/>
      <w:marRight w:val="0"/>
      <w:marTop w:val="0"/>
      <w:marBottom w:val="0"/>
      <w:divBdr>
        <w:top w:val="none" w:sz="0" w:space="0" w:color="auto"/>
        <w:left w:val="none" w:sz="0" w:space="0" w:color="auto"/>
        <w:bottom w:val="none" w:sz="0" w:space="0" w:color="auto"/>
        <w:right w:val="none" w:sz="0" w:space="0" w:color="auto"/>
      </w:divBdr>
    </w:div>
    <w:div w:id="1745450912">
      <w:bodyDiv w:val="1"/>
      <w:marLeft w:val="0"/>
      <w:marRight w:val="0"/>
      <w:marTop w:val="0"/>
      <w:marBottom w:val="0"/>
      <w:divBdr>
        <w:top w:val="none" w:sz="0" w:space="0" w:color="auto"/>
        <w:left w:val="none" w:sz="0" w:space="0" w:color="auto"/>
        <w:bottom w:val="none" w:sz="0" w:space="0" w:color="auto"/>
        <w:right w:val="none" w:sz="0" w:space="0" w:color="auto"/>
      </w:divBdr>
    </w:div>
    <w:div w:id="1795636752">
      <w:bodyDiv w:val="1"/>
      <w:marLeft w:val="0"/>
      <w:marRight w:val="0"/>
      <w:marTop w:val="0"/>
      <w:marBottom w:val="0"/>
      <w:divBdr>
        <w:top w:val="none" w:sz="0" w:space="0" w:color="auto"/>
        <w:left w:val="none" w:sz="0" w:space="0" w:color="auto"/>
        <w:bottom w:val="none" w:sz="0" w:space="0" w:color="auto"/>
        <w:right w:val="none" w:sz="0" w:space="0" w:color="auto"/>
      </w:divBdr>
    </w:div>
    <w:div w:id="1803383128">
      <w:bodyDiv w:val="1"/>
      <w:marLeft w:val="0"/>
      <w:marRight w:val="0"/>
      <w:marTop w:val="0"/>
      <w:marBottom w:val="0"/>
      <w:divBdr>
        <w:top w:val="none" w:sz="0" w:space="0" w:color="auto"/>
        <w:left w:val="none" w:sz="0" w:space="0" w:color="auto"/>
        <w:bottom w:val="none" w:sz="0" w:space="0" w:color="auto"/>
        <w:right w:val="none" w:sz="0" w:space="0" w:color="auto"/>
      </w:divBdr>
      <w:divsChild>
        <w:div w:id="275256487">
          <w:marLeft w:val="0"/>
          <w:marRight w:val="0"/>
          <w:marTop w:val="0"/>
          <w:marBottom w:val="0"/>
          <w:divBdr>
            <w:top w:val="none" w:sz="0" w:space="0" w:color="auto"/>
            <w:left w:val="none" w:sz="0" w:space="0" w:color="auto"/>
            <w:bottom w:val="none" w:sz="0" w:space="0" w:color="auto"/>
            <w:right w:val="none" w:sz="0" w:space="0" w:color="auto"/>
          </w:divBdr>
        </w:div>
        <w:div w:id="947808426">
          <w:marLeft w:val="0"/>
          <w:marRight w:val="0"/>
          <w:marTop w:val="0"/>
          <w:marBottom w:val="0"/>
          <w:divBdr>
            <w:top w:val="none" w:sz="0" w:space="0" w:color="auto"/>
            <w:left w:val="none" w:sz="0" w:space="0" w:color="auto"/>
            <w:bottom w:val="none" w:sz="0" w:space="0" w:color="auto"/>
            <w:right w:val="none" w:sz="0" w:space="0" w:color="auto"/>
          </w:divBdr>
        </w:div>
        <w:div w:id="1055278585">
          <w:marLeft w:val="0"/>
          <w:marRight w:val="0"/>
          <w:marTop w:val="0"/>
          <w:marBottom w:val="0"/>
          <w:divBdr>
            <w:top w:val="none" w:sz="0" w:space="0" w:color="auto"/>
            <w:left w:val="none" w:sz="0" w:space="0" w:color="auto"/>
            <w:bottom w:val="none" w:sz="0" w:space="0" w:color="auto"/>
            <w:right w:val="none" w:sz="0" w:space="0" w:color="auto"/>
          </w:divBdr>
        </w:div>
        <w:div w:id="1348599938">
          <w:marLeft w:val="0"/>
          <w:marRight w:val="0"/>
          <w:marTop w:val="0"/>
          <w:marBottom w:val="0"/>
          <w:divBdr>
            <w:top w:val="none" w:sz="0" w:space="0" w:color="auto"/>
            <w:left w:val="none" w:sz="0" w:space="0" w:color="auto"/>
            <w:bottom w:val="none" w:sz="0" w:space="0" w:color="auto"/>
            <w:right w:val="none" w:sz="0" w:space="0" w:color="auto"/>
          </w:divBdr>
        </w:div>
        <w:div w:id="1416054068">
          <w:marLeft w:val="0"/>
          <w:marRight w:val="0"/>
          <w:marTop w:val="0"/>
          <w:marBottom w:val="0"/>
          <w:divBdr>
            <w:top w:val="none" w:sz="0" w:space="0" w:color="auto"/>
            <w:left w:val="none" w:sz="0" w:space="0" w:color="auto"/>
            <w:bottom w:val="none" w:sz="0" w:space="0" w:color="auto"/>
            <w:right w:val="none" w:sz="0" w:space="0" w:color="auto"/>
          </w:divBdr>
        </w:div>
        <w:div w:id="1480726859">
          <w:marLeft w:val="0"/>
          <w:marRight w:val="0"/>
          <w:marTop w:val="0"/>
          <w:marBottom w:val="0"/>
          <w:divBdr>
            <w:top w:val="none" w:sz="0" w:space="0" w:color="auto"/>
            <w:left w:val="none" w:sz="0" w:space="0" w:color="auto"/>
            <w:bottom w:val="none" w:sz="0" w:space="0" w:color="auto"/>
            <w:right w:val="none" w:sz="0" w:space="0" w:color="auto"/>
          </w:divBdr>
        </w:div>
        <w:div w:id="1598100090">
          <w:marLeft w:val="0"/>
          <w:marRight w:val="0"/>
          <w:marTop w:val="0"/>
          <w:marBottom w:val="0"/>
          <w:divBdr>
            <w:top w:val="none" w:sz="0" w:space="0" w:color="auto"/>
            <w:left w:val="none" w:sz="0" w:space="0" w:color="auto"/>
            <w:bottom w:val="none" w:sz="0" w:space="0" w:color="auto"/>
            <w:right w:val="none" w:sz="0" w:space="0" w:color="auto"/>
          </w:divBdr>
        </w:div>
        <w:div w:id="1710299738">
          <w:marLeft w:val="0"/>
          <w:marRight w:val="0"/>
          <w:marTop w:val="0"/>
          <w:marBottom w:val="0"/>
          <w:divBdr>
            <w:top w:val="none" w:sz="0" w:space="0" w:color="auto"/>
            <w:left w:val="none" w:sz="0" w:space="0" w:color="auto"/>
            <w:bottom w:val="none" w:sz="0" w:space="0" w:color="auto"/>
            <w:right w:val="none" w:sz="0" w:space="0" w:color="auto"/>
          </w:divBdr>
        </w:div>
        <w:div w:id="1779836757">
          <w:marLeft w:val="0"/>
          <w:marRight w:val="0"/>
          <w:marTop w:val="0"/>
          <w:marBottom w:val="0"/>
          <w:divBdr>
            <w:top w:val="none" w:sz="0" w:space="0" w:color="auto"/>
            <w:left w:val="none" w:sz="0" w:space="0" w:color="auto"/>
            <w:bottom w:val="none" w:sz="0" w:space="0" w:color="auto"/>
            <w:right w:val="none" w:sz="0" w:space="0" w:color="auto"/>
          </w:divBdr>
        </w:div>
        <w:div w:id="1785997841">
          <w:marLeft w:val="0"/>
          <w:marRight w:val="0"/>
          <w:marTop w:val="0"/>
          <w:marBottom w:val="0"/>
          <w:divBdr>
            <w:top w:val="none" w:sz="0" w:space="0" w:color="auto"/>
            <w:left w:val="none" w:sz="0" w:space="0" w:color="auto"/>
            <w:bottom w:val="none" w:sz="0" w:space="0" w:color="auto"/>
            <w:right w:val="none" w:sz="0" w:space="0" w:color="auto"/>
          </w:divBdr>
        </w:div>
        <w:div w:id="2024630509">
          <w:marLeft w:val="0"/>
          <w:marRight w:val="0"/>
          <w:marTop w:val="0"/>
          <w:marBottom w:val="0"/>
          <w:divBdr>
            <w:top w:val="none" w:sz="0" w:space="0" w:color="auto"/>
            <w:left w:val="none" w:sz="0" w:space="0" w:color="auto"/>
            <w:bottom w:val="none" w:sz="0" w:space="0" w:color="auto"/>
            <w:right w:val="none" w:sz="0" w:space="0" w:color="auto"/>
          </w:divBdr>
        </w:div>
        <w:div w:id="2103838873">
          <w:marLeft w:val="0"/>
          <w:marRight w:val="0"/>
          <w:marTop w:val="0"/>
          <w:marBottom w:val="0"/>
          <w:divBdr>
            <w:top w:val="none" w:sz="0" w:space="0" w:color="auto"/>
            <w:left w:val="none" w:sz="0" w:space="0" w:color="auto"/>
            <w:bottom w:val="none" w:sz="0" w:space="0" w:color="auto"/>
            <w:right w:val="none" w:sz="0" w:space="0" w:color="auto"/>
          </w:divBdr>
        </w:div>
      </w:divsChild>
    </w:div>
    <w:div w:id="1836800470">
      <w:bodyDiv w:val="1"/>
      <w:marLeft w:val="0"/>
      <w:marRight w:val="0"/>
      <w:marTop w:val="0"/>
      <w:marBottom w:val="0"/>
      <w:divBdr>
        <w:top w:val="none" w:sz="0" w:space="0" w:color="auto"/>
        <w:left w:val="none" w:sz="0" w:space="0" w:color="auto"/>
        <w:bottom w:val="none" w:sz="0" w:space="0" w:color="auto"/>
        <w:right w:val="none" w:sz="0" w:space="0" w:color="auto"/>
      </w:divBdr>
    </w:div>
    <w:div w:id="1841117568">
      <w:bodyDiv w:val="1"/>
      <w:marLeft w:val="0"/>
      <w:marRight w:val="0"/>
      <w:marTop w:val="0"/>
      <w:marBottom w:val="0"/>
      <w:divBdr>
        <w:top w:val="none" w:sz="0" w:space="0" w:color="auto"/>
        <w:left w:val="none" w:sz="0" w:space="0" w:color="auto"/>
        <w:bottom w:val="none" w:sz="0" w:space="0" w:color="auto"/>
        <w:right w:val="none" w:sz="0" w:space="0" w:color="auto"/>
      </w:divBdr>
    </w:div>
    <w:div w:id="1851066610">
      <w:bodyDiv w:val="1"/>
      <w:marLeft w:val="0"/>
      <w:marRight w:val="0"/>
      <w:marTop w:val="0"/>
      <w:marBottom w:val="0"/>
      <w:divBdr>
        <w:top w:val="none" w:sz="0" w:space="0" w:color="auto"/>
        <w:left w:val="none" w:sz="0" w:space="0" w:color="auto"/>
        <w:bottom w:val="none" w:sz="0" w:space="0" w:color="auto"/>
        <w:right w:val="none" w:sz="0" w:space="0" w:color="auto"/>
      </w:divBdr>
    </w:div>
    <w:div w:id="1851601001">
      <w:bodyDiv w:val="1"/>
      <w:marLeft w:val="0"/>
      <w:marRight w:val="0"/>
      <w:marTop w:val="0"/>
      <w:marBottom w:val="0"/>
      <w:divBdr>
        <w:top w:val="none" w:sz="0" w:space="0" w:color="auto"/>
        <w:left w:val="none" w:sz="0" w:space="0" w:color="auto"/>
        <w:bottom w:val="none" w:sz="0" w:space="0" w:color="auto"/>
        <w:right w:val="none" w:sz="0" w:space="0" w:color="auto"/>
      </w:divBdr>
      <w:divsChild>
        <w:div w:id="167139837">
          <w:marLeft w:val="0"/>
          <w:marRight w:val="0"/>
          <w:marTop w:val="0"/>
          <w:marBottom w:val="0"/>
          <w:divBdr>
            <w:top w:val="none" w:sz="0" w:space="0" w:color="auto"/>
            <w:left w:val="none" w:sz="0" w:space="0" w:color="auto"/>
            <w:bottom w:val="none" w:sz="0" w:space="0" w:color="auto"/>
            <w:right w:val="none" w:sz="0" w:space="0" w:color="auto"/>
          </w:divBdr>
        </w:div>
        <w:div w:id="237521671">
          <w:marLeft w:val="0"/>
          <w:marRight w:val="0"/>
          <w:marTop w:val="0"/>
          <w:marBottom w:val="0"/>
          <w:divBdr>
            <w:top w:val="none" w:sz="0" w:space="0" w:color="auto"/>
            <w:left w:val="none" w:sz="0" w:space="0" w:color="auto"/>
            <w:bottom w:val="none" w:sz="0" w:space="0" w:color="auto"/>
            <w:right w:val="none" w:sz="0" w:space="0" w:color="auto"/>
          </w:divBdr>
        </w:div>
        <w:div w:id="331031640">
          <w:marLeft w:val="0"/>
          <w:marRight w:val="0"/>
          <w:marTop w:val="0"/>
          <w:marBottom w:val="0"/>
          <w:divBdr>
            <w:top w:val="none" w:sz="0" w:space="0" w:color="auto"/>
            <w:left w:val="none" w:sz="0" w:space="0" w:color="auto"/>
            <w:bottom w:val="none" w:sz="0" w:space="0" w:color="auto"/>
            <w:right w:val="none" w:sz="0" w:space="0" w:color="auto"/>
          </w:divBdr>
        </w:div>
        <w:div w:id="339502387">
          <w:marLeft w:val="0"/>
          <w:marRight w:val="0"/>
          <w:marTop w:val="0"/>
          <w:marBottom w:val="0"/>
          <w:divBdr>
            <w:top w:val="none" w:sz="0" w:space="0" w:color="auto"/>
            <w:left w:val="none" w:sz="0" w:space="0" w:color="auto"/>
            <w:bottom w:val="none" w:sz="0" w:space="0" w:color="auto"/>
            <w:right w:val="none" w:sz="0" w:space="0" w:color="auto"/>
          </w:divBdr>
        </w:div>
        <w:div w:id="476537401">
          <w:marLeft w:val="0"/>
          <w:marRight w:val="0"/>
          <w:marTop w:val="0"/>
          <w:marBottom w:val="0"/>
          <w:divBdr>
            <w:top w:val="none" w:sz="0" w:space="0" w:color="auto"/>
            <w:left w:val="none" w:sz="0" w:space="0" w:color="auto"/>
            <w:bottom w:val="none" w:sz="0" w:space="0" w:color="auto"/>
            <w:right w:val="none" w:sz="0" w:space="0" w:color="auto"/>
          </w:divBdr>
        </w:div>
        <w:div w:id="736827731">
          <w:marLeft w:val="0"/>
          <w:marRight w:val="0"/>
          <w:marTop w:val="0"/>
          <w:marBottom w:val="0"/>
          <w:divBdr>
            <w:top w:val="none" w:sz="0" w:space="0" w:color="auto"/>
            <w:left w:val="none" w:sz="0" w:space="0" w:color="auto"/>
            <w:bottom w:val="none" w:sz="0" w:space="0" w:color="auto"/>
            <w:right w:val="none" w:sz="0" w:space="0" w:color="auto"/>
          </w:divBdr>
          <w:divsChild>
            <w:div w:id="747994856">
              <w:marLeft w:val="0"/>
              <w:marRight w:val="0"/>
              <w:marTop w:val="0"/>
              <w:marBottom w:val="0"/>
              <w:divBdr>
                <w:top w:val="none" w:sz="0" w:space="0" w:color="auto"/>
                <w:left w:val="none" w:sz="0" w:space="0" w:color="auto"/>
                <w:bottom w:val="none" w:sz="0" w:space="0" w:color="auto"/>
                <w:right w:val="none" w:sz="0" w:space="0" w:color="auto"/>
              </w:divBdr>
            </w:div>
          </w:divsChild>
        </w:div>
        <w:div w:id="815411348">
          <w:marLeft w:val="0"/>
          <w:marRight w:val="0"/>
          <w:marTop w:val="0"/>
          <w:marBottom w:val="0"/>
          <w:divBdr>
            <w:top w:val="none" w:sz="0" w:space="0" w:color="auto"/>
            <w:left w:val="none" w:sz="0" w:space="0" w:color="auto"/>
            <w:bottom w:val="none" w:sz="0" w:space="0" w:color="auto"/>
            <w:right w:val="none" w:sz="0" w:space="0" w:color="auto"/>
          </w:divBdr>
        </w:div>
        <w:div w:id="874585529">
          <w:marLeft w:val="0"/>
          <w:marRight w:val="0"/>
          <w:marTop w:val="0"/>
          <w:marBottom w:val="0"/>
          <w:divBdr>
            <w:top w:val="none" w:sz="0" w:space="0" w:color="auto"/>
            <w:left w:val="none" w:sz="0" w:space="0" w:color="auto"/>
            <w:bottom w:val="none" w:sz="0" w:space="0" w:color="auto"/>
            <w:right w:val="none" w:sz="0" w:space="0" w:color="auto"/>
          </w:divBdr>
        </w:div>
        <w:div w:id="938173357">
          <w:marLeft w:val="0"/>
          <w:marRight w:val="0"/>
          <w:marTop w:val="0"/>
          <w:marBottom w:val="0"/>
          <w:divBdr>
            <w:top w:val="none" w:sz="0" w:space="0" w:color="auto"/>
            <w:left w:val="none" w:sz="0" w:space="0" w:color="auto"/>
            <w:bottom w:val="none" w:sz="0" w:space="0" w:color="auto"/>
            <w:right w:val="none" w:sz="0" w:space="0" w:color="auto"/>
          </w:divBdr>
        </w:div>
        <w:div w:id="940529205">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0"/>
              <w:marRight w:val="0"/>
              <w:marTop w:val="0"/>
              <w:marBottom w:val="0"/>
              <w:divBdr>
                <w:top w:val="none" w:sz="0" w:space="0" w:color="auto"/>
                <w:left w:val="none" w:sz="0" w:space="0" w:color="auto"/>
                <w:bottom w:val="none" w:sz="0" w:space="0" w:color="auto"/>
                <w:right w:val="none" w:sz="0" w:space="0" w:color="auto"/>
              </w:divBdr>
            </w:div>
          </w:divsChild>
        </w:div>
        <w:div w:id="966663090">
          <w:marLeft w:val="0"/>
          <w:marRight w:val="0"/>
          <w:marTop w:val="0"/>
          <w:marBottom w:val="0"/>
          <w:divBdr>
            <w:top w:val="none" w:sz="0" w:space="0" w:color="auto"/>
            <w:left w:val="none" w:sz="0" w:space="0" w:color="auto"/>
            <w:bottom w:val="none" w:sz="0" w:space="0" w:color="auto"/>
            <w:right w:val="none" w:sz="0" w:space="0" w:color="auto"/>
          </w:divBdr>
        </w:div>
        <w:div w:id="1053651015">
          <w:marLeft w:val="0"/>
          <w:marRight w:val="0"/>
          <w:marTop w:val="0"/>
          <w:marBottom w:val="0"/>
          <w:divBdr>
            <w:top w:val="none" w:sz="0" w:space="0" w:color="auto"/>
            <w:left w:val="none" w:sz="0" w:space="0" w:color="auto"/>
            <w:bottom w:val="none" w:sz="0" w:space="0" w:color="auto"/>
            <w:right w:val="none" w:sz="0" w:space="0" w:color="auto"/>
          </w:divBdr>
        </w:div>
        <w:div w:id="1091704614">
          <w:marLeft w:val="0"/>
          <w:marRight w:val="0"/>
          <w:marTop w:val="0"/>
          <w:marBottom w:val="0"/>
          <w:divBdr>
            <w:top w:val="none" w:sz="0" w:space="0" w:color="auto"/>
            <w:left w:val="none" w:sz="0" w:space="0" w:color="auto"/>
            <w:bottom w:val="none" w:sz="0" w:space="0" w:color="auto"/>
            <w:right w:val="none" w:sz="0" w:space="0" w:color="auto"/>
          </w:divBdr>
        </w:div>
        <w:div w:id="1117916088">
          <w:marLeft w:val="0"/>
          <w:marRight w:val="0"/>
          <w:marTop w:val="0"/>
          <w:marBottom w:val="0"/>
          <w:divBdr>
            <w:top w:val="none" w:sz="0" w:space="0" w:color="auto"/>
            <w:left w:val="none" w:sz="0" w:space="0" w:color="auto"/>
            <w:bottom w:val="none" w:sz="0" w:space="0" w:color="auto"/>
            <w:right w:val="none" w:sz="0" w:space="0" w:color="auto"/>
          </w:divBdr>
          <w:divsChild>
            <w:div w:id="163932336">
              <w:marLeft w:val="0"/>
              <w:marRight w:val="0"/>
              <w:marTop w:val="0"/>
              <w:marBottom w:val="0"/>
              <w:divBdr>
                <w:top w:val="none" w:sz="0" w:space="0" w:color="auto"/>
                <w:left w:val="none" w:sz="0" w:space="0" w:color="auto"/>
                <w:bottom w:val="none" w:sz="0" w:space="0" w:color="auto"/>
                <w:right w:val="none" w:sz="0" w:space="0" w:color="auto"/>
              </w:divBdr>
            </w:div>
          </w:divsChild>
        </w:div>
        <w:div w:id="1196772648">
          <w:marLeft w:val="0"/>
          <w:marRight w:val="0"/>
          <w:marTop w:val="0"/>
          <w:marBottom w:val="0"/>
          <w:divBdr>
            <w:top w:val="none" w:sz="0" w:space="0" w:color="auto"/>
            <w:left w:val="none" w:sz="0" w:space="0" w:color="auto"/>
            <w:bottom w:val="none" w:sz="0" w:space="0" w:color="auto"/>
            <w:right w:val="none" w:sz="0" w:space="0" w:color="auto"/>
          </w:divBdr>
          <w:divsChild>
            <w:div w:id="368457126">
              <w:marLeft w:val="0"/>
              <w:marRight w:val="0"/>
              <w:marTop w:val="0"/>
              <w:marBottom w:val="0"/>
              <w:divBdr>
                <w:top w:val="none" w:sz="0" w:space="0" w:color="auto"/>
                <w:left w:val="none" w:sz="0" w:space="0" w:color="auto"/>
                <w:bottom w:val="none" w:sz="0" w:space="0" w:color="auto"/>
                <w:right w:val="none" w:sz="0" w:space="0" w:color="auto"/>
              </w:divBdr>
            </w:div>
          </w:divsChild>
        </w:div>
        <w:div w:id="1242330846">
          <w:marLeft w:val="0"/>
          <w:marRight w:val="0"/>
          <w:marTop w:val="0"/>
          <w:marBottom w:val="0"/>
          <w:divBdr>
            <w:top w:val="none" w:sz="0" w:space="0" w:color="auto"/>
            <w:left w:val="none" w:sz="0" w:space="0" w:color="auto"/>
            <w:bottom w:val="none" w:sz="0" w:space="0" w:color="auto"/>
            <w:right w:val="none" w:sz="0" w:space="0" w:color="auto"/>
          </w:divBdr>
        </w:div>
        <w:div w:id="1247493452">
          <w:marLeft w:val="0"/>
          <w:marRight w:val="0"/>
          <w:marTop w:val="0"/>
          <w:marBottom w:val="0"/>
          <w:divBdr>
            <w:top w:val="none" w:sz="0" w:space="0" w:color="auto"/>
            <w:left w:val="none" w:sz="0" w:space="0" w:color="auto"/>
            <w:bottom w:val="none" w:sz="0" w:space="0" w:color="auto"/>
            <w:right w:val="none" w:sz="0" w:space="0" w:color="auto"/>
          </w:divBdr>
        </w:div>
        <w:div w:id="1305281906">
          <w:marLeft w:val="0"/>
          <w:marRight w:val="0"/>
          <w:marTop w:val="0"/>
          <w:marBottom w:val="0"/>
          <w:divBdr>
            <w:top w:val="none" w:sz="0" w:space="0" w:color="auto"/>
            <w:left w:val="none" w:sz="0" w:space="0" w:color="auto"/>
            <w:bottom w:val="none" w:sz="0" w:space="0" w:color="auto"/>
            <w:right w:val="none" w:sz="0" w:space="0" w:color="auto"/>
          </w:divBdr>
          <w:divsChild>
            <w:div w:id="194124730">
              <w:marLeft w:val="0"/>
              <w:marRight w:val="0"/>
              <w:marTop w:val="0"/>
              <w:marBottom w:val="0"/>
              <w:divBdr>
                <w:top w:val="none" w:sz="0" w:space="0" w:color="auto"/>
                <w:left w:val="none" w:sz="0" w:space="0" w:color="auto"/>
                <w:bottom w:val="none" w:sz="0" w:space="0" w:color="auto"/>
                <w:right w:val="none" w:sz="0" w:space="0" w:color="auto"/>
              </w:divBdr>
            </w:div>
          </w:divsChild>
        </w:div>
        <w:div w:id="1307470417">
          <w:marLeft w:val="0"/>
          <w:marRight w:val="0"/>
          <w:marTop w:val="0"/>
          <w:marBottom w:val="0"/>
          <w:divBdr>
            <w:top w:val="none" w:sz="0" w:space="0" w:color="auto"/>
            <w:left w:val="none" w:sz="0" w:space="0" w:color="auto"/>
            <w:bottom w:val="none" w:sz="0" w:space="0" w:color="auto"/>
            <w:right w:val="none" w:sz="0" w:space="0" w:color="auto"/>
          </w:divBdr>
        </w:div>
        <w:div w:id="1308516726">
          <w:marLeft w:val="0"/>
          <w:marRight w:val="0"/>
          <w:marTop w:val="0"/>
          <w:marBottom w:val="0"/>
          <w:divBdr>
            <w:top w:val="none" w:sz="0" w:space="0" w:color="auto"/>
            <w:left w:val="none" w:sz="0" w:space="0" w:color="auto"/>
            <w:bottom w:val="none" w:sz="0" w:space="0" w:color="auto"/>
            <w:right w:val="none" w:sz="0" w:space="0" w:color="auto"/>
          </w:divBdr>
          <w:divsChild>
            <w:div w:id="338242445">
              <w:marLeft w:val="0"/>
              <w:marRight w:val="0"/>
              <w:marTop w:val="0"/>
              <w:marBottom w:val="0"/>
              <w:divBdr>
                <w:top w:val="none" w:sz="0" w:space="0" w:color="auto"/>
                <w:left w:val="none" w:sz="0" w:space="0" w:color="auto"/>
                <w:bottom w:val="none" w:sz="0" w:space="0" w:color="auto"/>
                <w:right w:val="none" w:sz="0" w:space="0" w:color="auto"/>
              </w:divBdr>
            </w:div>
          </w:divsChild>
        </w:div>
        <w:div w:id="1450204596">
          <w:marLeft w:val="0"/>
          <w:marRight w:val="0"/>
          <w:marTop w:val="0"/>
          <w:marBottom w:val="0"/>
          <w:divBdr>
            <w:top w:val="none" w:sz="0" w:space="0" w:color="auto"/>
            <w:left w:val="none" w:sz="0" w:space="0" w:color="auto"/>
            <w:bottom w:val="none" w:sz="0" w:space="0" w:color="auto"/>
            <w:right w:val="none" w:sz="0" w:space="0" w:color="auto"/>
          </w:divBdr>
        </w:div>
        <w:div w:id="1464536953">
          <w:marLeft w:val="0"/>
          <w:marRight w:val="0"/>
          <w:marTop w:val="0"/>
          <w:marBottom w:val="0"/>
          <w:divBdr>
            <w:top w:val="none" w:sz="0" w:space="0" w:color="auto"/>
            <w:left w:val="none" w:sz="0" w:space="0" w:color="auto"/>
            <w:bottom w:val="none" w:sz="0" w:space="0" w:color="auto"/>
            <w:right w:val="none" w:sz="0" w:space="0" w:color="auto"/>
          </w:divBdr>
        </w:div>
        <w:div w:id="1547060063">
          <w:marLeft w:val="0"/>
          <w:marRight w:val="0"/>
          <w:marTop w:val="0"/>
          <w:marBottom w:val="0"/>
          <w:divBdr>
            <w:top w:val="none" w:sz="0" w:space="0" w:color="auto"/>
            <w:left w:val="none" w:sz="0" w:space="0" w:color="auto"/>
            <w:bottom w:val="none" w:sz="0" w:space="0" w:color="auto"/>
            <w:right w:val="none" w:sz="0" w:space="0" w:color="auto"/>
          </w:divBdr>
        </w:div>
        <w:div w:id="1647474154">
          <w:marLeft w:val="0"/>
          <w:marRight w:val="0"/>
          <w:marTop w:val="0"/>
          <w:marBottom w:val="0"/>
          <w:divBdr>
            <w:top w:val="none" w:sz="0" w:space="0" w:color="auto"/>
            <w:left w:val="none" w:sz="0" w:space="0" w:color="auto"/>
            <w:bottom w:val="none" w:sz="0" w:space="0" w:color="auto"/>
            <w:right w:val="none" w:sz="0" w:space="0" w:color="auto"/>
          </w:divBdr>
          <w:divsChild>
            <w:div w:id="1006051640">
              <w:marLeft w:val="0"/>
              <w:marRight w:val="0"/>
              <w:marTop w:val="0"/>
              <w:marBottom w:val="0"/>
              <w:divBdr>
                <w:top w:val="none" w:sz="0" w:space="0" w:color="auto"/>
                <w:left w:val="none" w:sz="0" w:space="0" w:color="auto"/>
                <w:bottom w:val="none" w:sz="0" w:space="0" w:color="auto"/>
                <w:right w:val="none" w:sz="0" w:space="0" w:color="auto"/>
              </w:divBdr>
            </w:div>
          </w:divsChild>
        </w:div>
        <w:div w:id="1724867938">
          <w:marLeft w:val="0"/>
          <w:marRight w:val="0"/>
          <w:marTop w:val="0"/>
          <w:marBottom w:val="0"/>
          <w:divBdr>
            <w:top w:val="none" w:sz="0" w:space="0" w:color="auto"/>
            <w:left w:val="none" w:sz="0" w:space="0" w:color="auto"/>
            <w:bottom w:val="none" w:sz="0" w:space="0" w:color="auto"/>
            <w:right w:val="none" w:sz="0" w:space="0" w:color="auto"/>
          </w:divBdr>
        </w:div>
        <w:div w:id="1923370524">
          <w:marLeft w:val="0"/>
          <w:marRight w:val="0"/>
          <w:marTop w:val="0"/>
          <w:marBottom w:val="0"/>
          <w:divBdr>
            <w:top w:val="none" w:sz="0" w:space="0" w:color="auto"/>
            <w:left w:val="none" w:sz="0" w:space="0" w:color="auto"/>
            <w:bottom w:val="none" w:sz="0" w:space="0" w:color="auto"/>
            <w:right w:val="none" w:sz="0" w:space="0" w:color="auto"/>
          </w:divBdr>
        </w:div>
        <w:div w:id="1959094784">
          <w:marLeft w:val="0"/>
          <w:marRight w:val="0"/>
          <w:marTop w:val="0"/>
          <w:marBottom w:val="0"/>
          <w:divBdr>
            <w:top w:val="none" w:sz="0" w:space="0" w:color="auto"/>
            <w:left w:val="none" w:sz="0" w:space="0" w:color="auto"/>
            <w:bottom w:val="none" w:sz="0" w:space="0" w:color="auto"/>
            <w:right w:val="none" w:sz="0" w:space="0" w:color="auto"/>
          </w:divBdr>
        </w:div>
        <w:div w:id="2045789721">
          <w:marLeft w:val="0"/>
          <w:marRight w:val="0"/>
          <w:marTop w:val="0"/>
          <w:marBottom w:val="0"/>
          <w:divBdr>
            <w:top w:val="none" w:sz="0" w:space="0" w:color="auto"/>
            <w:left w:val="none" w:sz="0" w:space="0" w:color="auto"/>
            <w:bottom w:val="none" w:sz="0" w:space="0" w:color="auto"/>
            <w:right w:val="none" w:sz="0" w:space="0" w:color="auto"/>
          </w:divBdr>
        </w:div>
        <w:div w:id="2084987523">
          <w:marLeft w:val="0"/>
          <w:marRight w:val="0"/>
          <w:marTop w:val="0"/>
          <w:marBottom w:val="0"/>
          <w:divBdr>
            <w:top w:val="none" w:sz="0" w:space="0" w:color="auto"/>
            <w:left w:val="none" w:sz="0" w:space="0" w:color="auto"/>
            <w:bottom w:val="none" w:sz="0" w:space="0" w:color="auto"/>
            <w:right w:val="none" w:sz="0" w:space="0" w:color="auto"/>
          </w:divBdr>
          <w:divsChild>
            <w:div w:id="12561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19718">
      <w:bodyDiv w:val="1"/>
      <w:marLeft w:val="0"/>
      <w:marRight w:val="0"/>
      <w:marTop w:val="0"/>
      <w:marBottom w:val="0"/>
      <w:divBdr>
        <w:top w:val="none" w:sz="0" w:space="0" w:color="auto"/>
        <w:left w:val="none" w:sz="0" w:space="0" w:color="auto"/>
        <w:bottom w:val="none" w:sz="0" w:space="0" w:color="auto"/>
        <w:right w:val="none" w:sz="0" w:space="0" w:color="auto"/>
      </w:divBdr>
    </w:div>
    <w:div w:id="1877156405">
      <w:bodyDiv w:val="1"/>
      <w:marLeft w:val="0"/>
      <w:marRight w:val="0"/>
      <w:marTop w:val="0"/>
      <w:marBottom w:val="0"/>
      <w:divBdr>
        <w:top w:val="none" w:sz="0" w:space="0" w:color="auto"/>
        <w:left w:val="none" w:sz="0" w:space="0" w:color="auto"/>
        <w:bottom w:val="none" w:sz="0" w:space="0" w:color="auto"/>
        <w:right w:val="none" w:sz="0" w:space="0" w:color="auto"/>
      </w:divBdr>
    </w:div>
    <w:div w:id="1877814787">
      <w:bodyDiv w:val="1"/>
      <w:marLeft w:val="0"/>
      <w:marRight w:val="0"/>
      <w:marTop w:val="0"/>
      <w:marBottom w:val="0"/>
      <w:divBdr>
        <w:top w:val="none" w:sz="0" w:space="0" w:color="auto"/>
        <w:left w:val="none" w:sz="0" w:space="0" w:color="auto"/>
        <w:bottom w:val="none" w:sz="0" w:space="0" w:color="auto"/>
        <w:right w:val="none" w:sz="0" w:space="0" w:color="auto"/>
      </w:divBdr>
      <w:divsChild>
        <w:div w:id="980302551">
          <w:marLeft w:val="0"/>
          <w:marRight w:val="0"/>
          <w:marTop w:val="0"/>
          <w:marBottom w:val="0"/>
          <w:divBdr>
            <w:top w:val="none" w:sz="0" w:space="0" w:color="auto"/>
            <w:left w:val="none" w:sz="0" w:space="0" w:color="auto"/>
            <w:bottom w:val="none" w:sz="0" w:space="0" w:color="auto"/>
            <w:right w:val="none" w:sz="0" w:space="0" w:color="auto"/>
          </w:divBdr>
          <w:divsChild>
            <w:div w:id="1283851496">
              <w:marLeft w:val="0"/>
              <w:marRight w:val="0"/>
              <w:marTop w:val="0"/>
              <w:marBottom w:val="0"/>
              <w:divBdr>
                <w:top w:val="none" w:sz="0" w:space="0" w:color="auto"/>
                <w:left w:val="none" w:sz="0" w:space="0" w:color="auto"/>
                <w:bottom w:val="none" w:sz="0" w:space="0" w:color="auto"/>
                <w:right w:val="none" w:sz="0" w:space="0" w:color="auto"/>
              </w:divBdr>
            </w:div>
          </w:divsChild>
        </w:div>
        <w:div w:id="1134366316">
          <w:marLeft w:val="0"/>
          <w:marRight w:val="0"/>
          <w:marTop w:val="0"/>
          <w:marBottom w:val="0"/>
          <w:divBdr>
            <w:top w:val="none" w:sz="0" w:space="0" w:color="auto"/>
            <w:left w:val="none" w:sz="0" w:space="0" w:color="auto"/>
            <w:bottom w:val="none" w:sz="0" w:space="0" w:color="auto"/>
            <w:right w:val="none" w:sz="0" w:space="0" w:color="auto"/>
          </w:divBdr>
          <w:divsChild>
            <w:div w:id="327297122">
              <w:marLeft w:val="0"/>
              <w:marRight w:val="0"/>
              <w:marTop w:val="0"/>
              <w:marBottom w:val="0"/>
              <w:divBdr>
                <w:top w:val="none" w:sz="0" w:space="0" w:color="auto"/>
                <w:left w:val="none" w:sz="0" w:space="0" w:color="auto"/>
                <w:bottom w:val="none" w:sz="0" w:space="0" w:color="auto"/>
                <w:right w:val="none" w:sz="0" w:space="0" w:color="auto"/>
              </w:divBdr>
            </w:div>
          </w:divsChild>
        </w:div>
        <w:div w:id="1961959450">
          <w:marLeft w:val="0"/>
          <w:marRight w:val="0"/>
          <w:marTop w:val="0"/>
          <w:marBottom w:val="0"/>
          <w:divBdr>
            <w:top w:val="none" w:sz="0" w:space="0" w:color="auto"/>
            <w:left w:val="none" w:sz="0" w:space="0" w:color="auto"/>
            <w:bottom w:val="none" w:sz="0" w:space="0" w:color="auto"/>
            <w:right w:val="none" w:sz="0" w:space="0" w:color="auto"/>
          </w:divBdr>
          <w:divsChild>
            <w:div w:id="21394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4317">
      <w:bodyDiv w:val="1"/>
      <w:marLeft w:val="0"/>
      <w:marRight w:val="0"/>
      <w:marTop w:val="0"/>
      <w:marBottom w:val="0"/>
      <w:divBdr>
        <w:top w:val="none" w:sz="0" w:space="0" w:color="auto"/>
        <w:left w:val="none" w:sz="0" w:space="0" w:color="auto"/>
        <w:bottom w:val="none" w:sz="0" w:space="0" w:color="auto"/>
        <w:right w:val="none" w:sz="0" w:space="0" w:color="auto"/>
      </w:divBdr>
    </w:div>
    <w:div w:id="1898468604">
      <w:bodyDiv w:val="1"/>
      <w:marLeft w:val="0"/>
      <w:marRight w:val="0"/>
      <w:marTop w:val="0"/>
      <w:marBottom w:val="0"/>
      <w:divBdr>
        <w:top w:val="none" w:sz="0" w:space="0" w:color="auto"/>
        <w:left w:val="none" w:sz="0" w:space="0" w:color="auto"/>
        <w:bottom w:val="none" w:sz="0" w:space="0" w:color="auto"/>
        <w:right w:val="none" w:sz="0" w:space="0" w:color="auto"/>
      </w:divBdr>
    </w:div>
    <w:div w:id="1905070474">
      <w:bodyDiv w:val="1"/>
      <w:marLeft w:val="0"/>
      <w:marRight w:val="0"/>
      <w:marTop w:val="0"/>
      <w:marBottom w:val="0"/>
      <w:divBdr>
        <w:top w:val="none" w:sz="0" w:space="0" w:color="auto"/>
        <w:left w:val="none" w:sz="0" w:space="0" w:color="auto"/>
        <w:bottom w:val="none" w:sz="0" w:space="0" w:color="auto"/>
        <w:right w:val="none" w:sz="0" w:space="0" w:color="auto"/>
      </w:divBdr>
    </w:div>
    <w:div w:id="1922443138">
      <w:bodyDiv w:val="1"/>
      <w:marLeft w:val="0"/>
      <w:marRight w:val="0"/>
      <w:marTop w:val="0"/>
      <w:marBottom w:val="0"/>
      <w:divBdr>
        <w:top w:val="none" w:sz="0" w:space="0" w:color="auto"/>
        <w:left w:val="none" w:sz="0" w:space="0" w:color="auto"/>
        <w:bottom w:val="none" w:sz="0" w:space="0" w:color="auto"/>
        <w:right w:val="none" w:sz="0" w:space="0" w:color="auto"/>
      </w:divBdr>
    </w:div>
    <w:div w:id="1930308246">
      <w:bodyDiv w:val="1"/>
      <w:marLeft w:val="0"/>
      <w:marRight w:val="0"/>
      <w:marTop w:val="0"/>
      <w:marBottom w:val="0"/>
      <w:divBdr>
        <w:top w:val="none" w:sz="0" w:space="0" w:color="auto"/>
        <w:left w:val="none" w:sz="0" w:space="0" w:color="auto"/>
        <w:bottom w:val="none" w:sz="0" w:space="0" w:color="auto"/>
        <w:right w:val="none" w:sz="0" w:space="0" w:color="auto"/>
      </w:divBdr>
    </w:div>
    <w:div w:id="1930578002">
      <w:bodyDiv w:val="1"/>
      <w:marLeft w:val="0"/>
      <w:marRight w:val="0"/>
      <w:marTop w:val="0"/>
      <w:marBottom w:val="0"/>
      <w:divBdr>
        <w:top w:val="none" w:sz="0" w:space="0" w:color="auto"/>
        <w:left w:val="none" w:sz="0" w:space="0" w:color="auto"/>
        <w:bottom w:val="none" w:sz="0" w:space="0" w:color="auto"/>
        <w:right w:val="none" w:sz="0" w:space="0" w:color="auto"/>
      </w:divBdr>
      <w:divsChild>
        <w:div w:id="603461945">
          <w:marLeft w:val="0"/>
          <w:marRight w:val="0"/>
          <w:marTop w:val="0"/>
          <w:marBottom w:val="0"/>
          <w:divBdr>
            <w:top w:val="none" w:sz="0" w:space="0" w:color="auto"/>
            <w:left w:val="none" w:sz="0" w:space="0" w:color="auto"/>
            <w:bottom w:val="none" w:sz="0" w:space="0" w:color="auto"/>
            <w:right w:val="none" w:sz="0" w:space="0" w:color="auto"/>
          </w:divBdr>
          <w:divsChild>
            <w:div w:id="866722983">
              <w:marLeft w:val="0"/>
              <w:marRight w:val="0"/>
              <w:marTop w:val="0"/>
              <w:marBottom w:val="0"/>
              <w:divBdr>
                <w:top w:val="none" w:sz="0" w:space="0" w:color="auto"/>
                <w:left w:val="none" w:sz="0" w:space="0" w:color="auto"/>
                <w:bottom w:val="none" w:sz="0" w:space="0" w:color="auto"/>
                <w:right w:val="none" w:sz="0" w:space="0" w:color="auto"/>
              </w:divBdr>
            </w:div>
          </w:divsChild>
        </w:div>
        <w:div w:id="1160805276">
          <w:marLeft w:val="0"/>
          <w:marRight w:val="0"/>
          <w:marTop w:val="0"/>
          <w:marBottom w:val="0"/>
          <w:divBdr>
            <w:top w:val="none" w:sz="0" w:space="0" w:color="auto"/>
            <w:left w:val="none" w:sz="0" w:space="0" w:color="auto"/>
            <w:bottom w:val="none" w:sz="0" w:space="0" w:color="auto"/>
            <w:right w:val="none" w:sz="0" w:space="0" w:color="auto"/>
          </w:divBdr>
          <w:divsChild>
            <w:div w:id="1935474876">
              <w:marLeft w:val="0"/>
              <w:marRight w:val="0"/>
              <w:marTop w:val="0"/>
              <w:marBottom w:val="0"/>
              <w:divBdr>
                <w:top w:val="none" w:sz="0" w:space="0" w:color="auto"/>
                <w:left w:val="none" w:sz="0" w:space="0" w:color="auto"/>
                <w:bottom w:val="none" w:sz="0" w:space="0" w:color="auto"/>
                <w:right w:val="none" w:sz="0" w:space="0" w:color="auto"/>
              </w:divBdr>
            </w:div>
          </w:divsChild>
        </w:div>
        <w:div w:id="1527672058">
          <w:marLeft w:val="0"/>
          <w:marRight w:val="0"/>
          <w:marTop w:val="0"/>
          <w:marBottom w:val="0"/>
          <w:divBdr>
            <w:top w:val="none" w:sz="0" w:space="0" w:color="auto"/>
            <w:left w:val="none" w:sz="0" w:space="0" w:color="auto"/>
            <w:bottom w:val="none" w:sz="0" w:space="0" w:color="auto"/>
            <w:right w:val="none" w:sz="0" w:space="0" w:color="auto"/>
          </w:divBdr>
          <w:divsChild>
            <w:div w:id="890699932">
              <w:marLeft w:val="0"/>
              <w:marRight w:val="0"/>
              <w:marTop w:val="0"/>
              <w:marBottom w:val="0"/>
              <w:divBdr>
                <w:top w:val="none" w:sz="0" w:space="0" w:color="auto"/>
                <w:left w:val="none" w:sz="0" w:space="0" w:color="auto"/>
                <w:bottom w:val="none" w:sz="0" w:space="0" w:color="auto"/>
                <w:right w:val="none" w:sz="0" w:space="0" w:color="auto"/>
              </w:divBdr>
            </w:div>
          </w:divsChild>
        </w:div>
        <w:div w:id="1576427730">
          <w:marLeft w:val="0"/>
          <w:marRight w:val="0"/>
          <w:marTop w:val="0"/>
          <w:marBottom w:val="0"/>
          <w:divBdr>
            <w:top w:val="none" w:sz="0" w:space="0" w:color="auto"/>
            <w:left w:val="none" w:sz="0" w:space="0" w:color="auto"/>
            <w:bottom w:val="none" w:sz="0" w:space="0" w:color="auto"/>
            <w:right w:val="none" w:sz="0" w:space="0" w:color="auto"/>
          </w:divBdr>
          <w:divsChild>
            <w:div w:id="15344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73559">
      <w:bodyDiv w:val="1"/>
      <w:marLeft w:val="0"/>
      <w:marRight w:val="0"/>
      <w:marTop w:val="0"/>
      <w:marBottom w:val="0"/>
      <w:divBdr>
        <w:top w:val="none" w:sz="0" w:space="0" w:color="auto"/>
        <w:left w:val="none" w:sz="0" w:space="0" w:color="auto"/>
        <w:bottom w:val="none" w:sz="0" w:space="0" w:color="auto"/>
        <w:right w:val="none" w:sz="0" w:space="0" w:color="auto"/>
      </w:divBdr>
    </w:div>
    <w:div w:id="1956012307">
      <w:bodyDiv w:val="1"/>
      <w:marLeft w:val="0"/>
      <w:marRight w:val="0"/>
      <w:marTop w:val="0"/>
      <w:marBottom w:val="0"/>
      <w:divBdr>
        <w:top w:val="none" w:sz="0" w:space="0" w:color="auto"/>
        <w:left w:val="none" w:sz="0" w:space="0" w:color="auto"/>
        <w:bottom w:val="none" w:sz="0" w:space="0" w:color="auto"/>
        <w:right w:val="none" w:sz="0" w:space="0" w:color="auto"/>
      </w:divBdr>
    </w:div>
    <w:div w:id="1960335242">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1976636058">
      <w:bodyDiv w:val="1"/>
      <w:marLeft w:val="0"/>
      <w:marRight w:val="0"/>
      <w:marTop w:val="0"/>
      <w:marBottom w:val="0"/>
      <w:divBdr>
        <w:top w:val="none" w:sz="0" w:space="0" w:color="auto"/>
        <w:left w:val="none" w:sz="0" w:space="0" w:color="auto"/>
        <w:bottom w:val="none" w:sz="0" w:space="0" w:color="auto"/>
        <w:right w:val="none" w:sz="0" w:space="0" w:color="auto"/>
      </w:divBdr>
    </w:div>
    <w:div w:id="1976913285">
      <w:bodyDiv w:val="1"/>
      <w:marLeft w:val="0"/>
      <w:marRight w:val="0"/>
      <w:marTop w:val="0"/>
      <w:marBottom w:val="0"/>
      <w:divBdr>
        <w:top w:val="none" w:sz="0" w:space="0" w:color="auto"/>
        <w:left w:val="none" w:sz="0" w:space="0" w:color="auto"/>
        <w:bottom w:val="none" w:sz="0" w:space="0" w:color="auto"/>
        <w:right w:val="none" w:sz="0" w:space="0" w:color="auto"/>
      </w:divBdr>
    </w:div>
    <w:div w:id="2018580392">
      <w:bodyDiv w:val="1"/>
      <w:marLeft w:val="0"/>
      <w:marRight w:val="0"/>
      <w:marTop w:val="0"/>
      <w:marBottom w:val="0"/>
      <w:divBdr>
        <w:top w:val="none" w:sz="0" w:space="0" w:color="auto"/>
        <w:left w:val="none" w:sz="0" w:space="0" w:color="auto"/>
        <w:bottom w:val="none" w:sz="0" w:space="0" w:color="auto"/>
        <w:right w:val="none" w:sz="0" w:space="0" w:color="auto"/>
      </w:divBdr>
    </w:div>
    <w:div w:id="2033535937">
      <w:bodyDiv w:val="1"/>
      <w:marLeft w:val="0"/>
      <w:marRight w:val="0"/>
      <w:marTop w:val="0"/>
      <w:marBottom w:val="0"/>
      <w:divBdr>
        <w:top w:val="none" w:sz="0" w:space="0" w:color="auto"/>
        <w:left w:val="none" w:sz="0" w:space="0" w:color="auto"/>
        <w:bottom w:val="none" w:sz="0" w:space="0" w:color="auto"/>
        <w:right w:val="none" w:sz="0" w:space="0" w:color="auto"/>
      </w:divBdr>
    </w:div>
    <w:div w:id="2051488048">
      <w:bodyDiv w:val="1"/>
      <w:marLeft w:val="0"/>
      <w:marRight w:val="0"/>
      <w:marTop w:val="0"/>
      <w:marBottom w:val="0"/>
      <w:divBdr>
        <w:top w:val="none" w:sz="0" w:space="0" w:color="auto"/>
        <w:left w:val="none" w:sz="0" w:space="0" w:color="auto"/>
        <w:bottom w:val="none" w:sz="0" w:space="0" w:color="auto"/>
        <w:right w:val="none" w:sz="0" w:space="0" w:color="auto"/>
      </w:divBdr>
    </w:div>
    <w:div w:id="2051763402">
      <w:bodyDiv w:val="1"/>
      <w:marLeft w:val="0"/>
      <w:marRight w:val="0"/>
      <w:marTop w:val="0"/>
      <w:marBottom w:val="0"/>
      <w:divBdr>
        <w:top w:val="none" w:sz="0" w:space="0" w:color="auto"/>
        <w:left w:val="none" w:sz="0" w:space="0" w:color="auto"/>
        <w:bottom w:val="none" w:sz="0" w:space="0" w:color="auto"/>
        <w:right w:val="none" w:sz="0" w:space="0" w:color="auto"/>
      </w:divBdr>
    </w:div>
    <w:div w:id="2069962022">
      <w:bodyDiv w:val="1"/>
      <w:marLeft w:val="0"/>
      <w:marRight w:val="0"/>
      <w:marTop w:val="0"/>
      <w:marBottom w:val="0"/>
      <w:divBdr>
        <w:top w:val="none" w:sz="0" w:space="0" w:color="auto"/>
        <w:left w:val="none" w:sz="0" w:space="0" w:color="auto"/>
        <w:bottom w:val="none" w:sz="0" w:space="0" w:color="auto"/>
        <w:right w:val="none" w:sz="0" w:space="0" w:color="auto"/>
      </w:divBdr>
      <w:divsChild>
        <w:div w:id="45104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19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58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739811">
      <w:bodyDiv w:val="1"/>
      <w:marLeft w:val="0"/>
      <w:marRight w:val="0"/>
      <w:marTop w:val="0"/>
      <w:marBottom w:val="0"/>
      <w:divBdr>
        <w:top w:val="none" w:sz="0" w:space="0" w:color="auto"/>
        <w:left w:val="none" w:sz="0" w:space="0" w:color="auto"/>
        <w:bottom w:val="none" w:sz="0" w:space="0" w:color="auto"/>
        <w:right w:val="none" w:sz="0" w:space="0" w:color="auto"/>
      </w:divBdr>
    </w:div>
    <w:div w:id="2121297977">
      <w:bodyDiv w:val="1"/>
      <w:marLeft w:val="0"/>
      <w:marRight w:val="0"/>
      <w:marTop w:val="0"/>
      <w:marBottom w:val="0"/>
      <w:divBdr>
        <w:top w:val="none" w:sz="0" w:space="0" w:color="auto"/>
        <w:left w:val="none" w:sz="0" w:space="0" w:color="auto"/>
        <w:bottom w:val="none" w:sz="0" w:space="0" w:color="auto"/>
        <w:right w:val="none" w:sz="0" w:space="0" w:color="auto"/>
      </w:divBdr>
    </w:div>
    <w:div w:id="2125927390">
      <w:bodyDiv w:val="1"/>
      <w:marLeft w:val="0"/>
      <w:marRight w:val="0"/>
      <w:marTop w:val="0"/>
      <w:marBottom w:val="0"/>
      <w:divBdr>
        <w:top w:val="none" w:sz="0" w:space="0" w:color="auto"/>
        <w:left w:val="none" w:sz="0" w:space="0" w:color="auto"/>
        <w:bottom w:val="none" w:sz="0" w:space="0" w:color="auto"/>
        <w:right w:val="none" w:sz="0" w:space="0" w:color="auto"/>
      </w:divBdr>
    </w:div>
    <w:div w:id="213648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theastnorthcumbria.nhs.uk/get-involved/our-approach-to-involvement/involvement-and-engagement-reports/" TargetMode="External"/><Relationship Id="rId18" Type="http://schemas.openxmlformats.org/officeDocument/2006/relationships/hyperlink" Target="https://northeastnorthcumbria.nhs.uk/media/t4lbblup/ai-in-healthcare-report-v3.pdf" TargetMode="External"/><Relationship Id="rId26" Type="http://schemas.openxmlformats.org/officeDocument/2006/relationships/hyperlink" Target="https://northeastnorthcumbria.nhs.uk/news/wonderful-new-home-secures-future-of-respite-service/" TargetMode="External"/><Relationship Id="rId39" Type="http://schemas.openxmlformats.org/officeDocument/2006/relationships/hyperlink" Target="https://gbr01.safelinks.protection.outlook.com/?url=https%3A%2F%2Fnecldnetwork.co.uk%2Fwork-programmes%2Fhealth-inequalities%2Fcancer%2Feasy-read-summary-where-do-pwld-get-support%2F&amp;data=05%7C02%7Cjo.whaley%40nhs.net%7Cafdb373a1a084f0d948008de8fd59df9%7C37c354b285b047f5b22207b48d774ee3%7C0%7C0%7C639106344808489457%7CUnknown%7CTWFpbGZsb3d8eyJFbXB0eU1hcGkiOnRydWUsIlYiOiIwLjAuMDAwMCIsIlAiOiJXaW4zMiIsIkFOIjoiTWFpbCIsIldUIjoyfQ%3D%3D%7C0%7C%7C%7C&amp;sdata=gaU5jnV0qgRo2Jvg8MyhIk5RVvI5wjgi9sF8pTkKdpE%3D&amp;reserved=0" TargetMode="External"/><Relationship Id="rId21" Type="http://schemas.openxmlformats.org/officeDocument/2006/relationships/hyperlink" Target="https://northeastnorthcumbria.nhs.uk/news/gluten-free-bread-prescriptions-continue-for-under-25s-in-nhs-review/" TargetMode="External"/><Relationship Id="rId34" Type="http://schemas.openxmlformats.org/officeDocument/2006/relationships/hyperlink" Target="https://necldnetwork.co.uk/work-programmes/health-inequalities/learning-disability-menopause-diamond-standards/" TargetMode="External"/><Relationship Id="rId42" Type="http://schemas.openxmlformats.org/officeDocument/2006/relationships/hyperlink" Target="https://wearepeoplefirst.co.uk/assets/page-images/Access-to-Statutory-Services-for-the-Deaf-Community.pdf" TargetMode="External"/><Relationship Id="rId47" Type="http://schemas.openxmlformats.org/officeDocument/2006/relationships/hyperlink" Target="https://countydurhampartnership.co.uk/county-durham-together-partnership/co-production/" TargetMode="External"/><Relationship Id="rId50" Type="http://schemas.openxmlformats.org/officeDocument/2006/relationships/hyperlink" Target="https://northeastnorthcumbria.nhs.uk/get-involved/have-your-say/storytelle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ortheastnorthcumbria.nhs.uk/media/pdylmwef/workwell-summary.docx" TargetMode="External"/><Relationship Id="rId29" Type="http://schemas.openxmlformats.org/officeDocument/2006/relationships/hyperlink" Target="https://northeastnorthcumbria.nhs.uk/media/v0nkw4cc/short-breaks-project-report-march-2025-final.pdf" TargetMode="External"/><Relationship Id="rId11" Type="http://schemas.openxmlformats.org/officeDocument/2006/relationships/image" Target="media/image1.jpg"/><Relationship Id="rId24" Type="http://schemas.openxmlformats.org/officeDocument/2006/relationships/hyperlink" Target="https://www.bbc.co.uk/sounds/play/p0mnpv97" TargetMode="External"/><Relationship Id="rId32" Type="http://schemas.openxmlformats.org/officeDocument/2006/relationships/hyperlink" Target="https://www.england.nhs.uk/publication/maternity-and-neonatal-voices-partnership-guidance/" TargetMode="External"/><Relationship Id="rId37" Type="http://schemas.openxmlformats.org/officeDocument/2006/relationships/hyperlink" Target="https://gbr01.safelinks.protection.outlook.com/?url=https%3A%2F%2Fnortheastnorthcumbria.nhs.uk%2Ftoolkits%2Flearning-disability-flu-vaccine%2F&amp;data=05%7C02%7Clisa.anderson7%40nhs.net%7C22892a1cd41f4ad0979308dea12f7ecc%7C37c354b285b047f5b22207b48d774ee3%7C0%7C0%7C639125422512464031%7CUnknown%7CTWFpbGZsb3d8eyJFbXB0eU1hcGkiOnRydWUsIlYiOiIwLjAuMDAwMCIsIlAiOiJXaW4zMiIsIkFOIjoiTWFpbCIsIldUIjoyfQ%3D%3D%7C0%7C%7C%7C&amp;sdata=G%2BfivF1WOOZJMD7uKaN3CrwDKg%2Bf3%2BznxjPXstG%2FXvw%3D&amp;reserved=0" TargetMode="External"/><Relationship Id="rId40" Type="http://schemas.openxmlformats.org/officeDocument/2006/relationships/hyperlink" Target="https://youtu.be/XK1NhmZAr6E" TargetMode="External"/><Relationship Id="rId45" Type="http://schemas.openxmlformats.org/officeDocument/2006/relationships/hyperlink" Target="https://www.vonne.org.uk/north-east-and-north-cumbria-vcse-partnership-programm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northeastnorthcumbria.nhs.uk/media/l3khkall/final-dementia-report.pdf" TargetMode="External"/><Relationship Id="rId31" Type="http://schemas.openxmlformats.org/officeDocument/2006/relationships/hyperlink" Target="https://northeastnorthcumbria.nhs.uk/here-to-help-you/health-advice-and-support/secure-data-environment-for-patients-and-the-public/" TargetMode="External"/><Relationship Id="rId44" Type="http://schemas.openxmlformats.org/officeDocument/2006/relationships/hyperlink" Target="https://northeastnorthcumbria.nhs.uk/get-involved/our-approach-to-involvement/our-strategy/working-with-partner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theastnorthcumbria.nhs.uk/media/kc2dqpvb/workwell-involvement-findings-report.pdf" TargetMode="External"/><Relationship Id="rId22" Type="http://schemas.openxmlformats.org/officeDocument/2006/relationships/hyperlink" Target="https://northeastnorthcumbria.nhs.uk/media/pl1lsnqv/gluten-report-final-report-nov-2025.pdf" TargetMode="External"/><Relationship Id="rId27" Type="http://schemas.openxmlformats.org/officeDocument/2006/relationships/hyperlink" Target="https://northeastnorthcumbria.nhs.uk/media/4echkvgo/salt-involvement-report-v6.pdf" TargetMode="External"/><Relationship Id="rId30" Type="http://schemas.openxmlformats.org/officeDocument/2006/relationships/image" Target="media/image2.png"/><Relationship Id="rId35" Type="http://schemas.openxmlformats.org/officeDocument/2006/relationships/hyperlink" Target="https://youtu.be/FEZGy1nCfZA" TargetMode="External"/><Relationship Id="rId43" Type="http://schemas.openxmlformats.org/officeDocument/2006/relationships/image" Target="media/image4.png"/><Relationship Id="rId48" Type="http://schemas.openxmlformats.org/officeDocument/2006/relationships/hyperlink" Target="https://app.onlinesurveys.jisc.ac.uk/s/nencicb/tell-us-what-you-think"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legislation.gov.uk/ukpga/2010/15/contents" TargetMode="External"/><Relationship Id="rId17" Type="http://schemas.openxmlformats.org/officeDocument/2006/relationships/hyperlink" Target="https://northeastnorthcumbria.nhs.uk/media/h0pj2tqz/exploring-views-of-workwell-simple-summary-with-audio.ppsx" TargetMode="External"/><Relationship Id="rId25" Type="http://schemas.openxmlformats.org/officeDocument/2006/relationships/hyperlink" Target="https://gbr01.safelinks.protection.outlook.com/?url=https%3A%2F%2Fwww.bbc.co.uk%2Fnews%2Farticles%2Fcdj7vzdv7wwo&amp;data=05%7C02%7Crebekah.mcnaughton1%40nhs.net%7C9b41a79a0c2e477e1f6b08dea533151a%7C37c354b285b047f5b22207b48d774ee3%7C0%7C0%7C639129835971713508%7CUnknown%7CTWFpbGZsb3d8eyJFbXB0eU1hcGkiOnRydWUsIlYiOiIwLjAuMDAwMCIsIlAiOiJXaW4zMiIsIkFOIjoiTWFpbCIsIldUIjoyfQ%3D%3D%7C0%7C%7C%7C&amp;sdata=loxxFTMw5fAqVrCRRVbK%2FLbH5aVMY35dKhmH7cy4y4k%3D&amp;reserved=0" TargetMode="External"/><Relationship Id="rId33" Type="http://schemas.openxmlformats.org/officeDocument/2006/relationships/image" Target="media/image3.png"/><Relationship Id="rId38" Type="http://schemas.openxmlformats.org/officeDocument/2006/relationships/hyperlink" Target="https://gbr01.safelinks.protection.outlook.com/?url=https%3A%2F%2Fnecldnetwork.co.uk%2Fwork-programmes%2Fhealth-inequalities%2Fcancer%2Freport-where-do-pwld-get-support-v2-2%2F&amp;data=05%7C02%7Cjo.whaley%40nhs.net%7Cafdb373a1a084f0d948008de8fd59df9%7C37c354b285b047f5b22207b48d774ee3%7C0%7C0%7C639106344808467688%7CUnknown%7CTWFpbGZsb3d8eyJFbXB0eU1hcGkiOnRydWUsIlYiOiIwLjAuMDAwMCIsIlAiOiJXaW4zMiIsIkFOIjoiTWFpbCIsIldUIjoyfQ%3D%3D%7C0%7C%7C%7C&amp;sdata=%2FcIQJO4uYyxACxhJtRVjYI5CVModPqu0E7S8rbsDpTg%3D&amp;reserved=0" TargetMode="External"/><Relationship Id="rId46" Type="http://schemas.openxmlformats.org/officeDocument/2006/relationships/hyperlink" Target="https://northeastnorthcumbria.nhs.uk/get-involved/our-approach-to-involvement/our-strategy/working-with-partners/" TargetMode="External"/><Relationship Id="rId20" Type="http://schemas.openxmlformats.org/officeDocument/2006/relationships/hyperlink" Target="https://northeastnorthcumbria.nhs.uk/media/rxxbwova/nenc-hw-pcarp-report-24-feb-2026.pdf" TargetMode="External"/><Relationship Id="rId41" Type="http://schemas.openxmlformats.org/officeDocument/2006/relationships/hyperlink" Target="https://www.ncpes.co.uk/latest-results-national-cancer-patient-survey/" TargetMode="External"/><Relationship Id="rId54"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ortheastnorthcumbria.nhs.uk/media/iamdhjjn/workwell-public-workshop-report.pdf" TargetMode="External"/><Relationship Id="rId23" Type="http://schemas.openxmlformats.org/officeDocument/2006/relationships/hyperlink" Target="https://northeastnorthcumbria.nhs.uk/media/kqhftxdi/safer-prescribing-report-v1.docx" TargetMode="External"/><Relationship Id="rId28" Type="http://schemas.openxmlformats.org/officeDocument/2006/relationships/hyperlink" Target="https://northeastnorthcumbria.nhs.uk/media/w5gj5qpq/cyp-mh-sunderland-involvement-report-v1.pdf" TargetMode="External"/><Relationship Id="rId36" Type="http://schemas.openxmlformats.org/officeDocument/2006/relationships/hyperlink" Target="https://gbr01.safelinks.protection.outlook.com/?url=https%3A%2F%2Fnortheastnorthcumbria.nhs.uk%2Fmedia%2F4yxn4lt3%2Ffinal-ld-flu-toolkit-2025_6.pdf&amp;data=05%7C02%7Clisa.anderson7%40nhs.net%7C22892a1cd41f4ad0979308dea12f7ecc%7C37c354b285b047f5b22207b48d774ee3%7C0%7C0%7C639125422512422392%7CUnknown%7CTWFpbGZsb3d8eyJFbXB0eU1hcGkiOnRydWUsIlYiOiIwLjAuMDAwMCIsIlAiOiJXaW4zMiIsIkFOIjoiTWFpbCIsIldUIjoyfQ%3D%3D%7C0%7C%7C%7C&amp;sdata=hLz7sPX6DmsTXzJt2C8SPkNfSqOKHTsrTlP%2BPS7Mawg%3D&amp;reserved=0" TargetMode="External"/><Relationship Id="rId49" Type="http://schemas.openxmlformats.org/officeDocument/2006/relationships/hyperlink" Target="https://northeastnorthcumbria.nhs.uk/get-involved/the-peoples-hub/" TargetMode="External"/></Relationships>
</file>

<file path=word/documenttasks/documenttasks1.xml><?xml version="1.0" encoding="utf-8"?>
<t:Tasks xmlns:t="http://schemas.microsoft.com/office/tasks/2019/documenttasks" xmlns:oel="http://schemas.microsoft.com/office/2019/extlst">
  <t:Task id="{60EA3CBB-7000-4C04-B87F-58AE731A9FB6}">
    <t:Anchor>
      <t:Comment id="27954387"/>
    </t:Anchor>
    <t:History>
      <t:Event id="{FC838A8E-2272-4806-9F94-79CBDFB86E29}" time="2025-02-21T15:29:41.947Z">
        <t:Attribution userId="S::lisa.anderson7@nhs.net::238f3c70-6cc8-4f7f-962f-0b909c556ab1" userProvider="AD" userName="ANDERSON, Lisa (NHS NORTH EAST AND NORTH CUMBRIA ICB - 00P)"/>
        <t:Anchor>
          <t:Comment id="27954387"/>
        </t:Anchor>
        <t:Create/>
      </t:Event>
      <t:Event id="{81ACF5A2-8023-4BEF-89BA-AD5F44D9CB59}" time="2025-02-21T15:29:41.947Z">
        <t:Attribution userId="S::lisa.anderson7@nhs.net::238f3c70-6cc8-4f7f-962f-0b909c556ab1" userProvider="AD" userName="ANDERSON, Lisa (NHS NORTH EAST AND NORTH CUMBRIA ICB - 00P)"/>
        <t:Anchor>
          <t:Comment id="27954387"/>
        </t:Anchor>
        <t:Assign userId="S::d.blagdon@nhs.net::acf3c110-b8b4-4fe9-aa4b-59cbd0b363a9" userProvider="AD" userName="BLAGDON, Daniel (NHS NORTH EAST AND NORTH CUMBRIA ICB - 84H)"/>
      </t:Event>
      <t:Event id="{3E532F44-2320-46FC-9988-F140EE2A4B2B}" time="2025-02-21T15:29:41.947Z">
        <t:Attribution userId="S::lisa.anderson7@nhs.net::238f3c70-6cc8-4f7f-962f-0b909c556ab1" userProvider="AD" userName="ANDERSON, Lisa (NHS NORTH EAST AND NORTH CUMBRIA ICB - 00P)"/>
        <t:Anchor>
          <t:Comment id="27954387"/>
        </t:Anchor>
        <t:SetTitle title="@BLAGDON, Daniel (NHS NORTH EAST AND NORTH CUMBRIA ICB - 84H) - what information?"/>
      </t:Event>
    </t:History>
  </t:Task>
  <t:Task id="{81EB960B-B591-467C-BA3A-38C2E76C2007}">
    <t:Anchor>
      <t:Comment id="1089123253"/>
    </t:Anchor>
    <t:History>
      <t:Event id="{A0B52297-9B9F-4344-92AF-ABC0003D010A}" time="2025-04-24T14:57:51.514Z">
        <t:Attribution userId="S::lisa.anderson7@nhs.net::238f3c70-6cc8-4f7f-962f-0b909c556ab1" userProvider="AD" userName="ANDERSON, Lisa (NHS NORTH EAST AND NORTH CUMBRIA ICB - 00P)"/>
        <t:Anchor>
          <t:Comment id="1089123253"/>
        </t:Anchor>
        <t:Create/>
      </t:Event>
      <t:Event id="{0EDF037D-61A8-4454-A296-245B2A3177E9}" time="2025-04-24T14:57:51.514Z">
        <t:Attribution userId="S::lisa.anderson7@nhs.net::238f3c70-6cc8-4f7f-962f-0b909c556ab1" userProvider="AD" userName="ANDERSON, Lisa (NHS NORTH EAST AND NORTH CUMBRIA ICB - 00P)"/>
        <t:Anchor>
          <t:Comment id="1089123253"/>
        </t:Anchor>
        <t:Assign userId="S::pamela.martyn1@nhs.net::428cc06b-8933-4c83-a000-b2d840473ba7" userProvider="AD" userName="MARTYN, Pamela (NHS NORTH EAST AND NORTH CUMBRIA ICB - 00P)"/>
      </t:Event>
      <t:Event id="{71A81F80-8617-45FC-B3DD-A5AAB62FC8A4}" time="2025-04-24T14:57:51.514Z">
        <t:Attribution userId="S::lisa.anderson7@nhs.net::238f3c70-6cc8-4f7f-962f-0b909c556ab1" userProvider="AD" userName="ANDERSON, Lisa (NHS NORTH EAST AND NORTH CUMBRIA ICB - 00P)"/>
        <t:Anchor>
          <t:Comment id="1089123253"/>
        </t:Anchor>
        <t:SetTitle title="@MARTYN, Pamela (NHS NORTH EAST AND NORTH CUMBRIA ICB - 00P) At the end of a lot of project updates, the last bit is a bit weak. There may be some updates we can add. Can you review your projects please and highlight so I can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525D088407F941AEC21993C6F727C4" ma:contentTypeVersion="17" ma:contentTypeDescription="Create a new document." ma:contentTypeScope="" ma:versionID="e4a708ce4fbfa222070c3fe2a5e05e2d">
  <xsd:schema xmlns:xsd="http://www.w3.org/2001/XMLSchema" xmlns:xs="http://www.w3.org/2001/XMLSchema" xmlns:p="http://schemas.microsoft.com/office/2006/metadata/properties" xmlns:ns1="http://schemas.microsoft.com/sharepoint/v3" xmlns:ns2="a90b0385-c960-4b1b-97c4-cca9bc7e260c" xmlns:ns3="df42ea43-ce9b-41b1-baee-d6e9292ff384" targetNamespace="http://schemas.microsoft.com/office/2006/metadata/properties" ma:root="true" ma:fieldsID="17c9bfe03b19a0af55635cc122db552a" ns1:_="" ns2:_="" ns3:_="">
    <xsd:import namespace="http://schemas.microsoft.com/sharepoint/v3"/>
    <xsd:import namespace="a90b0385-c960-4b1b-97c4-cca9bc7e260c"/>
    <xsd:import namespace="df42ea43-ce9b-41b1-baee-d6e9292ff3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b0385-c960-4b1b-97c4-cca9bc7e2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2ea43-ce9b-41b1-baee-d6e9292ff3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99c419-4394-479a-b3e5-7955d95e65d2}" ma:internalName="TaxCatchAll" ma:showField="CatchAllData" ma:web="df42ea43-ce9b-41b1-baee-d6e9292ff38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0b0385-c960-4b1b-97c4-cca9bc7e260c">
      <Terms xmlns="http://schemas.microsoft.com/office/infopath/2007/PartnerControls"/>
    </lcf76f155ced4ddcb4097134ff3c332f>
    <TaxCatchAll xmlns="df42ea43-ce9b-41b1-baee-d6e9292ff384" xsi:nil="true"/>
  </documentManagement>
</p:properties>
</file>

<file path=customXml/itemProps1.xml><?xml version="1.0" encoding="utf-8"?>
<ds:datastoreItem xmlns:ds="http://schemas.openxmlformats.org/officeDocument/2006/customXml" ds:itemID="{6F8F163F-DD5E-42CE-96EF-7BC90D9D0ABC}">
  <ds:schemaRefs>
    <ds:schemaRef ds:uri="http://schemas.microsoft.com/sharepoint/v3/contenttype/forms"/>
  </ds:schemaRefs>
</ds:datastoreItem>
</file>

<file path=customXml/itemProps2.xml><?xml version="1.0" encoding="utf-8"?>
<ds:datastoreItem xmlns:ds="http://schemas.openxmlformats.org/officeDocument/2006/customXml" ds:itemID="{37470BE5-E49C-4CCC-B8D5-F9E8BEAE73FF}">
  <ds:schemaRefs>
    <ds:schemaRef ds:uri="http://schemas.openxmlformats.org/officeDocument/2006/bibliography"/>
  </ds:schemaRefs>
</ds:datastoreItem>
</file>

<file path=customXml/itemProps3.xml><?xml version="1.0" encoding="utf-8"?>
<ds:datastoreItem xmlns:ds="http://schemas.openxmlformats.org/officeDocument/2006/customXml" ds:itemID="{DE44BA52-9285-4B1B-B4AE-AAF5CC199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b0385-c960-4b1b-97c4-cca9bc7e260c"/>
    <ds:schemaRef ds:uri="df42ea43-ce9b-41b1-baee-d6e9292f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5892B-B1D1-431D-85A5-44E7AD6AFCFF}">
  <ds:schemaRefs>
    <ds:schemaRef ds:uri="http://schemas.microsoft.com/office/2006/metadata/properties"/>
    <ds:schemaRef ds:uri="http://schemas.microsoft.com/office/infopath/2007/PartnerControls"/>
    <ds:schemaRef ds:uri="http://schemas.microsoft.com/sharepoint/v3"/>
    <ds:schemaRef ds:uri="a90b0385-c960-4b1b-97c4-cca9bc7e260c"/>
    <ds:schemaRef ds:uri="df42ea43-ce9b-41b1-baee-d6e9292ff38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8741</TotalTime>
  <Pages>1</Pages>
  <Words>23122</Words>
  <Characters>131797</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154610</CharactersWithSpaces>
  <SharedDoc>false</SharedDoc>
  <HLinks>
    <vt:vector size="594" baseType="variant">
      <vt:variant>
        <vt:i4>1</vt:i4>
      </vt:variant>
      <vt:variant>
        <vt:i4>486</vt:i4>
      </vt:variant>
      <vt:variant>
        <vt:i4>0</vt:i4>
      </vt:variant>
      <vt:variant>
        <vt:i4>5</vt:i4>
      </vt:variant>
      <vt:variant>
        <vt:lpwstr>https://northeastnorthcumbria.nhs.uk/get-involved/have-your-say/storyteller/</vt:lpwstr>
      </vt:variant>
      <vt:variant>
        <vt:lpwstr/>
      </vt:variant>
      <vt:variant>
        <vt:i4>8192032</vt:i4>
      </vt:variant>
      <vt:variant>
        <vt:i4>483</vt:i4>
      </vt:variant>
      <vt:variant>
        <vt:i4>0</vt:i4>
      </vt:variant>
      <vt:variant>
        <vt:i4>5</vt:i4>
      </vt:variant>
      <vt:variant>
        <vt:lpwstr>https://northeastnorthcumbria.nhs.uk/get-involved/the-peoples-hub/</vt:lpwstr>
      </vt:variant>
      <vt:variant>
        <vt:lpwstr/>
      </vt:variant>
      <vt:variant>
        <vt:i4>1441820</vt:i4>
      </vt:variant>
      <vt:variant>
        <vt:i4>480</vt:i4>
      </vt:variant>
      <vt:variant>
        <vt:i4>0</vt:i4>
      </vt:variant>
      <vt:variant>
        <vt:i4>5</vt:i4>
      </vt:variant>
      <vt:variant>
        <vt:lpwstr>https://app.onlinesurveys.jisc.ac.uk/s/nencicb/tell-us-what-you-think</vt:lpwstr>
      </vt:variant>
      <vt:variant>
        <vt:lpwstr/>
      </vt:variant>
      <vt:variant>
        <vt:i4>6291518</vt:i4>
      </vt:variant>
      <vt:variant>
        <vt:i4>477</vt:i4>
      </vt:variant>
      <vt:variant>
        <vt:i4>0</vt:i4>
      </vt:variant>
      <vt:variant>
        <vt:i4>5</vt:i4>
      </vt:variant>
      <vt:variant>
        <vt:lpwstr>https://countydurhampartnership.co.uk/county-durham-together-partnership/co-production/</vt:lpwstr>
      </vt:variant>
      <vt:variant>
        <vt:lpwstr/>
      </vt:variant>
      <vt:variant>
        <vt:i4>1638406</vt:i4>
      </vt:variant>
      <vt:variant>
        <vt:i4>474</vt:i4>
      </vt:variant>
      <vt:variant>
        <vt:i4>0</vt:i4>
      </vt:variant>
      <vt:variant>
        <vt:i4>5</vt:i4>
      </vt:variant>
      <vt:variant>
        <vt:lpwstr>https://northeastnorthcumbria.nhs.uk/get-involved/our-approach-to-involvement/our-strategy/working-with-partners/</vt:lpwstr>
      </vt:variant>
      <vt:variant>
        <vt:lpwstr/>
      </vt:variant>
      <vt:variant>
        <vt:i4>6029398</vt:i4>
      </vt:variant>
      <vt:variant>
        <vt:i4>471</vt:i4>
      </vt:variant>
      <vt:variant>
        <vt:i4>0</vt:i4>
      </vt:variant>
      <vt:variant>
        <vt:i4>5</vt:i4>
      </vt:variant>
      <vt:variant>
        <vt:lpwstr>https://www.vonne.org.uk/north-east-and-north-cumbria-vcse-partnership-programme</vt:lpwstr>
      </vt:variant>
      <vt:variant>
        <vt:lpwstr/>
      </vt:variant>
      <vt:variant>
        <vt:i4>1638406</vt:i4>
      </vt:variant>
      <vt:variant>
        <vt:i4>468</vt:i4>
      </vt:variant>
      <vt:variant>
        <vt:i4>0</vt:i4>
      </vt:variant>
      <vt:variant>
        <vt:i4>5</vt:i4>
      </vt:variant>
      <vt:variant>
        <vt:lpwstr>https://northeastnorthcumbria.nhs.uk/get-involved/our-approach-to-involvement/our-strategy/working-with-partners/</vt:lpwstr>
      </vt:variant>
      <vt:variant>
        <vt:lpwstr/>
      </vt:variant>
      <vt:variant>
        <vt:i4>4653081</vt:i4>
      </vt:variant>
      <vt:variant>
        <vt:i4>465</vt:i4>
      </vt:variant>
      <vt:variant>
        <vt:i4>0</vt:i4>
      </vt:variant>
      <vt:variant>
        <vt:i4>5</vt:i4>
      </vt:variant>
      <vt:variant>
        <vt:lpwstr>https://wearepeoplefirst.co.uk/assets/page-images/Access-to-Statutory-Services-for-the-Deaf-Community.pdf</vt:lpwstr>
      </vt:variant>
      <vt:variant>
        <vt:lpwstr/>
      </vt:variant>
      <vt:variant>
        <vt:i4>2883706</vt:i4>
      </vt:variant>
      <vt:variant>
        <vt:i4>462</vt:i4>
      </vt:variant>
      <vt:variant>
        <vt:i4>0</vt:i4>
      </vt:variant>
      <vt:variant>
        <vt:i4>5</vt:i4>
      </vt:variant>
      <vt:variant>
        <vt:lpwstr>https://www.ncpes.co.uk/latest-results-national-cancer-patient-survey/</vt:lpwstr>
      </vt:variant>
      <vt:variant>
        <vt:lpwstr/>
      </vt:variant>
      <vt:variant>
        <vt:i4>852043</vt:i4>
      </vt:variant>
      <vt:variant>
        <vt:i4>459</vt:i4>
      </vt:variant>
      <vt:variant>
        <vt:i4>0</vt:i4>
      </vt:variant>
      <vt:variant>
        <vt:i4>5</vt:i4>
      </vt:variant>
      <vt:variant>
        <vt:lpwstr>https://youtu.be/XK1NhmZAr6E</vt:lpwstr>
      </vt:variant>
      <vt:variant>
        <vt:lpwstr/>
      </vt:variant>
      <vt:variant>
        <vt:i4>6815848</vt:i4>
      </vt:variant>
      <vt:variant>
        <vt:i4>456</vt:i4>
      </vt:variant>
      <vt:variant>
        <vt:i4>0</vt:i4>
      </vt:variant>
      <vt:variant>
        <vt:i4>5</vt:i4>
      </vt:variant>
      <vt:variant>
        <vt:lpwstr>https://gbr01.safelinks.protection.outlook.com/?url=https%3A%2F%2Fnecldnetwork.co.uk%2Fwork-programmes%2Fhealth-inequalities%2Fcancer%2Feasy-read-summary-where-do-pwld-get-support%2F&amp;data=05%7C02%7Cjo.whaley%40nhs.net%7Cafdb373a1a084f0d948008de8fd59df9%7C37c354b285b047f5b22207b48d774ee3%7C0%7C0%7C639106344808489457%7CUnknown%7CTWFpbGZsb3d8eyJFbXB0eU1hcGkiOnRydWUsIlYiOiIwLjAuMDAwMCIsIlAiOiJXaW4zMiIsIkFOIjoiTWFpbCIsIldUIjoyfQ%3D%3D%7C0%7C%7C%7C&amp;sdata=gaU5jnV0qgRo2Jvg8MyhIk5RVvI5wjgi9sF8pTkKdpE%3D&amp;reserved=0</vt:lpwstr>
      </vt:variant>
      <vt:variant>
        <vt:lpwstr/>
      </vt:variant>
      <vt:variant>
        <vt:i4>3735603</vt:i4>
      </vt:variant>
      <vt:variant>
        <vt:i4>453</vt:i4>
      </vt:variant>
      <vt:variant>
        <vt:i4>0</vt:i4>
      </vt:variant>
      <vt:variant>
        <vt:i4>5</vt:i4>
      </vt:variant>
      <vt:variant>
        <vt:lpwstr>https://gbr01.safelinks.protection.outlook.com/?url=https%3A%2F%2Fnecldnetwork.co.uk%2Fwork-programmes%2Fhealth-inequalities%2Fcancer%2Freport-where-do-pwld-get-support-v2-2%2F&amp;data=05%7C02%7Cjo.whaley%40nhs.net%7Cafdb373a1a084f0d948008de8fd59df9%7C37c354b285b047f5b22207b48d774ee3%7C0%7C0%7C639106344808467688%7CUnknown%7CTWFpbGZsb3d8eyJFbXB0eU1hcGkiOnRydWUsIlYiOiIwLjAuMDAwMCIsIlAiOiJXaW4zMiIsIkFOIjoiTWFpbCIsIldUIjoyfQ%3D%3D%7C0%7C%7C%7C&amp;sdata=%2FcIQJO4uYyxACxhJtRVjYI5CVModPqu0E7S8rbsDpTg%3D&amp;reserved=0</vt:lpwstr>
      </vt:variant>
      <vt:variant>
        <vt:lpwstr/>
      </vt:variant>
      <vt:variant>
        <vt:i4>6684716</vt:i4>
      </vt:variant>
      <vt:variant>
        <vt:i4>450</vt:i4>
      </vt:variant>
      <vt:variant>
        <vt:i4>0</vt:i4>
      </vt:variant>
      <vt:variant>
        <vt:i4>5</vt:i4>
      </vt:variant>
      <vt:variant>
        <vt:lpwstr>https://gbr01.safelinks.protection.outlook.com/?url=https%3A%2F%2Fnortheastnorthcumbria.nhs.uk%2Ftoolkits%2Flearning-disability-flu-vaccine%2F&amp;data=05%7C02%7Clisa.anderson7%40nhs.net%7C22892a1cd41f4ad0979308dea12f7ecc%7C37c354b285b047f5b22207b48d774ee3%7C0%7C0%7C639125422512464031%7CUnknown%7CTWFpbGZsb3d8eyJFbXB0eU1hcGkiOnRydWUsIlYiOiIwLjAuMDAwMCIsIlAiOiJXaW4zMiIsIkFOIjoiTWFpbCIsIldUIjoyfQ%3D%3D%7C0%7C%7C%7C&amp;sdata=G%2BfivF1WOOZJMD7uKaN3CrwDKg%2Bf3%2BznxjPXstG%2FXvw%3D&amp;reserved=0</vt:lpwstr>
      </vt:variant>
      <vt:variant>
        <vt:lpwstr/>
      </vt:variant>
      <vt:variant>
        <vt:i4>1441834</vt:i4>
      </vt:variant>
      <vt:variant>
        <vt:i4>447</vt:i4>
      </vt:variant>
      <vt:variant>
        <vt:i4>0</vt:i4>
      </vt:variant>
      <vt:variant>
        <vt:i4>5</vt:i4>
      </vt:variant>
      <vt:variant>
        <vt:lpwstr>https://gbr01.safelinks.protection.outlook.com/?url=https%3A%2F%2Fnortheastnorthcumbria.nhs.uk%2Fmedia%2F4yxn4lt3%2Ffinal-ld-flu-toolkit-2025_6.pdf&amp;data=05%7C02%7Clisa.anderson7%40nhs.net%7C22892a1cd41f4ad0979308dea12f7ecc%7C37c354b285b047f5b22207b48d774ee3%7C0%7C0%7C639125422512422392%7CUnknown%7CTWFpbGZsb3d8eyJFbXB0eU1hcGkiOnRydWUsIlYiOiIwLjAuMDAwMCIsIlAiOiJXaW4zMiIsIkFOIjoiTWFpbCIsIldUIjoyfQ%3D%3D%7C0%7C%7C%7C&amp;sdata=hLz7sPX6DmsTXzJt2C8SPkNfSqOKHTsrTlP%2BPS7Mawg%3D&amp;reserved=0</vt:lpwstr>
      </vt:variant>
      <vt:variant>
        <vt:lpwstr/>
      </vt:variant>
      <vt:variant>
        <vt:i4>5046366</vt:i4>
      </vt:variant>
      <vt:variant>
        <vt:i4>444</vt:i4>
      </vt:variant>
      <vt:variant>
        <vt:i4>0</vt:i4>
      </vt:variant>
      <vt:variant>
        <vt:i4>5</vt:i4>
      </vt:variant>
      <vt:variant>
        <vt:lpwstr>https://youtu.be/FEZGy1nCfZA</vt:lpwstr>
      </vt:variant>
      <vt:variant>
        <vt:lpwstr/>
      </vt:variant>
      <vt:variant>
        <vt:i4>7602274</vt:i4>
      </vt:variant>
      <vt:variant>
        <vt:i4>441</vt:i4>
      </vt:variant>
      <vt:variant>
        <vt:i4>0</vt:i4>
      </vt:variant>
      <vt:variant>
        <vt:i4>5</vt:i4>
      </vt:variant>
      <vt:variant>
        <vt:lpwstr>https://necldnetwork.co.uk/work-programmes/health-inequalities/learning-disability-menopause-diamond-standards/</vt:lpwstr>
      </vt:variant>
      <vt:variant>
        <vt:lpwstr/>
      </vt:variant>
      <vt:variant>
        <vt:i4>3276839</vt:i4>
      </vt:variant>
      <vt:variant>
        <vt:i4>438</vt:i4>
      </vt:variant>
      <vt:variant>
        <vt:i4>0</vt:i4>
      </vt:variant>
      <vt:variant>
        <vt:i4>5</vt:i4>
      </vt:variant>
      <vt:variant>
        <vt:lpwstr>https://www.england.nhs.uk/publication/maternity-and-neonatal-voices-partnership-guidance/</vt:lpwstr>
      </vt:variant>
      <vt:variant>
        <vt:lpwstr/>
      </vt:variant>
      <vt:variant>
        <vt:i4>1966084</vt:i4>
      </vt:variant>
      <vt:variant>
        <vt:i4>435</vt:i4>
      </vt:variant>
      <vt:variant>
        <vt:i4>0</vt:i4>
      </vt:variant>
      <vt:variant>
        <vt:i4>5</vt:i4>
      </vt:variant>
      <vt:variant>
        <vt:lpwstr>https://northeastnorthcumbria.nhs.uk/here-to-help-you/health-advice-and-support/secure-data-environment-for-patients-and-the-public/</vt:lpwstr>
      </vt:variant>
      <vt:variant>
        <vt:lpwstr/>
      </vt:variant>
      <vt:variant>
        <vt:i4>131158</vt:i4>
      </vt:variant>
      <vt:variant>
        <vt:i4>432</vt:i4>
      </vt:variant>
      <vt:variant>
        <vt:i4>0</vt:i4>
      </vt:variant>
      <vt:variant>
        <vt:i4>5</vt:i4>
      </vt:variant>
      <vt:variant>
        <vt:lpwstr>https://northeastnorthcumbria.nhs.uk/media/v0nkw4cc/short-breaks-project-report-march-2025-final.pdf</vt:lpwstr>
      </vt:variant>
      <vt:variant>
        <vt:lpwstr/>
      </vt:variant>
      <vt:variant>
        <vt:i4>7798834</vt:i4>
      </vt:variant>
      <vt:variant>
        <vt:i4>429</vt:i4>
      </vt:variant>
      <vt:variant>
        <vt:i4>0</vt:i4>
      </vt:variant>
      <vt:variant>
        <vt:i4>5</vt:i4>
      </vt:variant>
      <vt:variant>
        <vt:lpwstr>https://northeastnorthcumbria.nhs.uk/media/w5gj5qpq/cyp-mh-sunderland-involvement-report-v1.pdf</vt:lpwstr>
      </vt:variant>
      <vt:variant>
        <vt:lpwstr/>
      </vt:variant>
      <vt:variant>
        <vt:i4>6684798</vt:i4>
      </vt:variant>
      <vt:variant>
        <vt:i4>426</vt:i4>
      </vt:variant>
      <vt:variant>
        <vt:i4>0</vt:i4>
      </vt:variant>
      <vt:variant>
        <vt:i4>5</vt:i4>
      </vt:variant>
      <vt:variant>
        <vt:lpwstr>https://northeastnorthcumbria.nhs.uk/media/4echkvgo/salt-involvement-report-v6.pdf</vt:lpwstr>
      </vt:variant>
      <vt:variant>
        <vt:lpwstr/>
      </vt:variant>
      <vt:variant>
        <vt:i4>7995506</vt:i4>
      </vt:variant>
      <vt:variant>
        <vt:i4>423</vt:i4>
      </vt:variant>
      <vt:variant>
        <vt:i4>0</vt:i4>
      </vt:variant>
      <vt:variant>
        <vt:i4>5</vt:i4>
      </vt:variant>
      <vt:variant>
        <vt:lpwstr>https://northeastnorthcumbria.nhs.uk/news/wonderful-new-home-secures-future-of-respite-service/</vt:lpwstr>
      </vt:variant>
      <vt:variant>
        <vt:lpwstr/>
      </vt:variant>
      <vt:variant>
        <vt:i4>7143527</vt:i4>
      </vt:variant>
      <vt:variant>
        <vt:i4>420</vt:i4>
      </vt:variant>
      <vt:variant>
        <vt:i4>0</vt:i4>
      </vt:variant>
      <vt:variant>
        <vt:i4>5</vt:i4>
      </vt:variant>
      <vt:variant>
        <vt:lpwstr>https://gbr01.safelinks.protection.outlook.com/?url=https%3A%2F%2Fwww.bbc.co.uk%2Fnews%2Farticles%2Fcdj7vzdv7wwo&amp;data=05%7C02%7Crebekah.mcnaughton1%40nhs.net%7C9b41a79a0c2e477e1f6b08dea533151a%7C37c354b285b047f5b22207b48d774ee3%7C0%7C0%7C639129835971713508%7CUnknown%7CTWFpbGZsb3d8eyJFbXB0eU1hcGkiOnRydWUsIlYiOiIwLjAuMDAwMCIsIlAiOiJXaW4zMiIsIkFOIjoiTWFpbCIsIldUIjoyfQ%3D%3D%7C0%7C%7C%7C&amp;sdata=loxxFTMw5fAqVrCRRVbK%2FLbH5aVMY35dKhmH7cy4y4k%3D&amp;reserved=0</vt:lpwstr>
      </vt:variant>
      <vt:variant>
        <vt:lpwstr/>
      </vt:variant>
      <vt:variant>
        <vt:i4>6422635</vt:i4>
      </vt:variant>
      <vt:variant>
        <vt:i4>417</vt:i4>
      </vt:variant>
      <vt:variant>
        <vt:i4>0</vt:i4>
      </vt:variant>
      <vt:variant>
        <vt:i4>5</vt:i4>
      </vt:variant>
      <vt:variant>
        <vt:lpwstr>https://www.bbc.co.uk/sounds/play/p0mnpv97</vt:lpwstr>
      </vt:variant>
      <vt:variant>
        <vt:lpwstr/>
      </vt:variant>
      <vt:variant>
        <vt:i4>720984</vt:i4>
      </vt:variant>
      <vt:variant>
        <vt:i4>414</vt:i4>
      </vt:variant>
      <vt:variant>
        <vt:i4>0</vt:i4>
      </vt:variant>
      <vt:variant>
        <vt:i4>5</vt:i4>
      </vt:variant>
      <vt:variant>
        <vt:lpwstr>https://northeastnorthcumbria.nhs.uk/media/kqhftxdi/safer-prescribing-report-v1.docx</vt:lpwstr>
      </vt:variant>
      <vt:variant>
        <vt:lpwstr/>
      </vt:variant>
      <vt:variant>
        <vt:i4>3342449</vt:i4>
      </vt:variant>
      <vt:variant>
        <vt:i4>411</vt:i4>
      </vt:variant>
      <vt:variant>
        <vt:i4>0</vt:i4>
      </vt:variant>
      <vt:variant>
        <vt:i4>5</vt:i4>
      </vt:variant>
      <vt:variant>
        <vt:lpwstr>https://northeastnorthcumbria.nhs.uk/media/pl1lsnqv/gluten-report-final-report-nov-2025.pdf</vt:lpwstr>
      </vt:variant>
      <vt:variant>
        <vt:lpwstr/>
      </vt:variant>
      <vt:variant>
        <vt:i4>3145853</vt:i4>
      </vt:variant>
      <vt:variant>
        <vt:i4>408</vt:i4>
      </vt:variant>
      <vt:variant>
        <vt:i4>0</vt:i4>
      </vt:variant>
      <vt:variant>
        <vt:i4>5</vt:i4>
      </vt:variant>
      <vt:variant>
        <vt:lpwstr>https://northeastnorthcumbria.nhs.uk/news/gluten-free-bread-prescriptions-continue-for-under-25s-in-nhs-review/</vt:lpwstr>
      </vt:variant>
      <vt:variant>
        <vt:lpwstr/>
      </vt:variant>
      <vt:variant>
        <vt:i4>2031691</vt:i4>
      </vt:variant>
      <vt:variant>
        <vt:i4>405</vt:i4>
      </vt:variant>
      <vt:variant>
        <vt:i4>0</vt:i4>
      </vt:variant>
      <vt:variant>
        <vt:i4>5</vt:i4>
      </vt:variant>
      <vt:variant>
        <vt:lpwstr>https://northeastnorthcumbria.nhs.uk/media/rxxbwova/nenc-hw-pcarp-report-24-feb-2026.pdf</vt:lpwstr>
      </vt:variant>
      <vt:variant>
        <vt:lpwstr/>
      </vt:variant>
      <vt:variant>
        <vt:i4>5767260</vt:i4>
      </vt:variant>
      <vt:variant>
        <vt:i4>402</vt:i4>
      </vt:variant>
      <vt:variant>
        <vt:i4>0</vt:i4>
      </vt:variant>
      <vt:variant>
        <vt:i4>5</vt:i4>
      </vt:variant>
      <vt:variant>
        <vt:lpwstr>https://northeastnorthcumbria.nhs.uk/media/l3khkall/final-dementia-report.pdf</vt:lpwstr>
      </vt:variant>
      <vt:variant>
        <vt:lpwstr/>
      </vt:variant>
      <vt:variant>
        <vt:i4>7143464</vt:i4>
      </vt:variant>
      <vt:variant>
        <vt:i4>399</vt:i4>
      </vt:variant>
      <vt:variant>
        <vt:i4>0</vt:i4>
      </vt:variant>
      <vt:variant>
        <vt:i4>5</vt:i4>
      </vt:variant>
      <vt:variant>
        <vt:lpwstr>https://northeastnorthcumbria.nhs.uk/media/t4lbblup/ai-in-healthcare-report-v3.pdf</vt:lpwstr>
      </vt:variant>
      <vt:variant>
        <vt:lpwstr/>
      </vt:variant>
      <vt:variant>
        <vt:i4>2359356</vt:i4>
      </vt:variant>
      <vt:variant>
        <vt:i4>396</vt:i4>
      </vt:variant>
      <vt:variant>
        <vt:i4>0</vt:i4>
      </vt:variant>
      <vt:variant>
        <vt:i4>5</vt:i4>
      </vt:variant>
      <vt:variant>
        <vt:lpwstr>https://northeastnorthcumbria.nhs.uk/media/h0pj2tqz/exploring-views-of-workwell-simple-summary-with-audio.ppsx</vt:lpwstr>
      </vt:variant>
      <vt:variant>
        <vt:lpwstr/>
      </vt:variant>
      <vt:variant>
        <vt:i4>6225986</vt:i4>
      </vt:variant>
      <vt:variant>
        <vt:i4>393</vt:i4>
      </vt:variant>
      <vt:variant>
        <vt:i4>0</vt:i4>
      </vt:variant>
      <vt:variant>
        <vt:i4>5</vt:i4>
      </vt:variant>
      <vt:variant>
        <vt:lpwstr>https://northeastnorthcumbria.nhs.uk/media/pdylmwef/workwell-summary.docx</vt:lpwstr>
      </vt:variant>
      <vt:variant>
        <vt:lpwstr/>
      </vt:variant>
      <vt:variant>
        <vt:i4>2687025</vt:i4>
      </vt:variant>
      <vt:variant>
        <vt:i4>390</vt:i4>
      </vt:variant>
      <vt:variant>
        <vt:i4>0</vt:i4>
      </vt:variant>
      <vt:variant>
        <vt:i4>5</vt:i4>
      </vt:variant>
      <vt:variant>
        <vt:lpwstr>https://northeastnorthcumbria.nhs.uk/media/iamdhjjn/workwell-public-workshop-report.pdf</vt:lpwstr>
      </vt:variant>
      <vt:variant>
        <vt:lpwstr/>
      </vt:variant>
      <vt:variant>
        <vt:i4>4522006</vt:i4>
      </vt:variant>
      <vt:variant>
        <vt:i4>387</vt:i4>
      </vt:variant>
      <vt:variant>
        <vt:i4>0</vt:i4>
      </vt:variant>
      <vt:variant>
        <vt:i4>5</vt:i4>
      </vt:variant>
      <vt:variant>
        <vt:lpwstr>https://northeastnorthcumbria.nhs.uk/media/kc2dqpvb/workwell-involvement-findings-report.pdf</vt:lpwstr>
      </vt:variant>
      <vt:variant>
        <vt:lpwstr/>
      </vt:variant>
      <vt:variant>
        <vt:i4>786505</vt:i4>
      </vt:variant>
      <vt:variant>
        <vt:i4>384</vt:i4>
      </vt:variant>
      <vt:variant>
        <vt:i4>0</vt:i4>
      </vt:variant>
      <vt:variant>
        <vt:i4>5</vt:i4>
      </vt:variant>
      <vt:variant>
        <vt:lpwstr>https://northeastnorthcumbria.nhs.uk/get-involved/our-approach-to-involvement/involvement-and-engagement-reports/</vt:lpwstr>
      </vt:variant>
      <vt:variant>
        <vt:lpwstr/>
      </vt:variant>
      <vt:variant>
        <vt:i4>5636189</vt:i4>
      </vt:variant>
      <vt:variant>
        <vt:i4>381</vt:i4>
      </vt:variant>
      <vt:variant>
        <vt:i4>0</vt:i4>
      </vt:variant>
      <vt:variant>
        <vt:i4>5</vt:i4>
      </vt:variant>
      <vt:variant>
        <vt:lpwstr>https://www.legislation.gov.uk/ukpga/2010/15/contents</vt:lpwstr>
      </vt:variant>
      <vt:variant>
        <vt:lpwstr/>
      </vt:variant>
      <vt:variant>
        <vt:i4>1310774</vt:i4>
      </vt:variant>
      <vt:variant>
        <vt:i4>374</vt:i4>
      </vt:variant>
      <vt:variant>
        <vt:i4>0</vt:i4>
      </vt:variant>
      <vt:variant>
        <vt:i4>5</vt:i4>
      </vt:variant>
      <vt:variant>
        <vt:lpwstr/>
      </vt:variant>
      <vt:variant>
        <vt:lpwstr>_Toc228450956</vt:lpwstr>
      </vt:variant>
      <vt:variant>
        <vt:i4>1310774</vt:i4>
      </vt:variant>
      <vt:variant>
        <vt:i4>368</vt:i4>
      </vt:variant>
      <vt:variant>
        <vt:i4>0</vt:i4>
      </vt:variant>
      <vt:variant>
        <vt:i4>5</vt:i4>
      </vt:variant>
      <vt:variant>
        <vt:lpwstr/>
      </vt:variant>
      <vt:variant>
        <vt:lpwstr>_Toc228450955</vt:lpwstr>
      </vt:variant>
      <vt:variant>
        <vt:i4>1310774</vt:i4>
      </vt:variant>
      <vt:variant>
        <vt:i4>362</vt:i4>
      </vt:variant>
      <vt:variant>
        <vt:i4>0</vt:i4>
      </vt:variant>
      <vt:variant>
        <vt:i4>5</vt:i4>
      </vt:variant>
      <vt:variant>
        <vt:lpwstr/>
      </vt:variant>
      <vt:variant>
        <vt:lpwstr>_Toc228450954</vt:lpwstr>
      </vt:variant>
      <vt:variant>
        <vt:i4>1310774</vt:i4>
      </vt:variant>
      <vt:variant>
        <vt:i4>356</vt:i4>
      </vt:variant>
      <vt:variant>
        <vt:i4>0</vt:i4>
      </vt:variant>
      <vt:variant>
        <vt:i4>5</vt:i4>
      </vt:variant>
      <vt:variant>
        <vt:lpwstr/>
      </vt:variant>
      <vt:variant>
        <vt:lpwstr>_Toc228450953</vt:lpwstr>
      </vt:variant>
      <vt:variant>
        <vt:i4>1310774</vt:i4>
      </vt:variant>
      <vt:variant>
        <vt:i4>350</vt:i4>
      </vt:variant>
      <vt:variant>
        <vt:i4>0</vt:i4>
      </vt:variant>
      <vt:variant>
        <vt:i4>5</vt:i4>
      </vt:variant>
      <vt:variant>
        <vt:lpwstr/>
      </vt:variant>
      <vt:variant>
        <vt:lpwstr>_Toc228450952</vt:lpwstr>
      </vt:variant>
      <vt:variant>
        <vt:i4>1310774</vt:i4>
      </vt:variant>
      <vt:variant>
        <vt:i4>344</vt:i4>
      </vt:variant>
      <vt:variant>
        <vt:i4>0</vt:i4>
      </vt:variant>
      <vt:variant>
        <vt:i4>5</vt:i4>
      </vt:variant>
      <vt:variant>
        <vt:lpwstr/>
      </vt:variant>
      <vt:variant>
        <vt:lpwstr>_Toc228450951</vt:lpwstr>
      </vt:variant>
      <vt:variant>
        <vt:i4>1310774</vt:i4>
      </vt:variant>
      <vt:variant>
        <vt:i4>338</vt:i4>
      </vt:variant>
      <vt:variant>
        <vt:i4>0</vt:i4>
      </vt:variant>
      <vt:variant>
        <vt:i4>5</vt:i4>
      </vt:variant>
      <vt:variant>
        <vt:lpwstr/>
      </vt:variant>
      <vt:variant>
        <vt:lpwstr>_Toc228450950</vt:lpwstr>
      </vt:variant>
      <vt:variant>
        <vt:i4>1376310</vt:i4>
      </vt:variant>
      <vt:variant>
        <vt:i4>332</vt:i4>
      </vt:variant>
      <vt:variant>
        <vt:i4>0</vt:i4>
      </vt:variant>
      <vt:variant>
        <vt:i4>5</vt:i4>
      </vt:variant>
      <vt:variant>
        <vt:lpwstr/>
      </vt:variant>
      <vt:variant>
        <vt:lpwstr>_Toc228450949</vt:lpwstr>
      </vt:variant>
      <vt:variant>
        <vt:i4>1376310</vt:i4>
      </vt:variant>
      <vt:variant>
        <vt:i4>326</vt:i4>
      </vt:variant>
      <vt:variant>
        <vt:i4>0</vt:i4>
      </vt:variant>
      <vt:variant>
        <vt:i4>5</vt:i4>
      </vt:variant>
      <vt:variant>
        <vt:lpwstr/>
      </vt:variant>
      <vt:variant>
        <vt:lpwstr>_Toc228450948</vt:lpwstr>
      </vt:variant>
      <vt:variant>
        <vt:i4>1376310</vt:i4>
      </vt:variant>
      <vt:variant>
        <vt:i4>320</vt:i4>
      </vt:variant>
      <vt:variant>
        <vt:i4>0</vt:i4>
      </vt:variant>
      <vt:variant>
        <vt:i4>5</vt:i4>
      </vt:variant>
      <vt:variant>
        <vt:lpwstr/>
      </vt:variant>
      <vt:variant>
        <vt:lpwstr>_Toc228450947</vt:lpwstr>
      </vt:variant>
      <vt:variant>
        <vt:i4>1376310</vt:i4>
      </vt:variant>
      <vt:variant>
        <vt:i4>314</vt:i4>
      </vt:variant>
      <vt:variant>
        <vt:i4>0</vt:i4>
      </vt:variant>
      <vt:variant>
        <vt:i4>5</vt:i4>
      </vt:variant>
      <vt:variant>
        <vt:lpwstr/>
      </vt:variant>
      <vt:variant>
        <vt:lpwstr>_Toc228450946</vt:lpwstr>
      </vt:variant>
      <vt:variant>
        <vt:i4>1376310</vt:i4>
      </vt:variant>
      <vt:variant>
        <vt:i4>308</vt:i4>
      </vt:variant>
      <vt:variant>
        <vt:i4>0</vt:i4>
      </vt:variant>
      <vt:variant>
        <vt:i4>5</vt:i4>
      </vt:variant>
      <vt:variant>
        <vt:lpwstr/>
      </vt:variant>
      <vt:variant>
        <vt:lpwstr>_Toc228450945</vt:lpwstr>
      </vt:variant>
      <vt:variant>
        <vt:i4>1376310</vt:i4>
      </vt:variant>
      <vt:variant>
        <vt:i4>302</vt:i4>
      </vt:variant>
      <vt:variant>
        <vt:i4>0</vt:i4>
      </vt:variant>
      <vt:variant>
        <vt:i4>5</vt:i4>
      </vt:variant>
      <vt:variant>
        <vt:lpwstr/>
      </vt:variant>
      <vt:variant>
        <vt:lpwstr>_Toc228450944</vt:lpwstr>
      </vt:variant>
      <vt:variant>
        <vt:i4>1376310</vt:i4>
      </vt:variant>
      <vt:variant>
        <vt:i4>296</vt:i4>
      </vt:variant>
      <vt:variant>
        <vt:i4>0</vt:i4>
      </vt:variant>
      <vt:variant>
        <vt:i4>5</vt:i4>
      </vt:variant>
      <vt:variant>
        <vt:lpwstr/>
      </vt:variant>
      <vt:variant>
        <vt:lpwstr>_Toc228450943</vt:lpwstr>
      </vt:variant>
      <vt:variant>
        <vt:i4>1376310</vt:i4>
      </vt:variant>
      <vt:variant>
        <vt:i4>290</vt:i4>
      </vt:variant>
      <vt:variant>
        <vt:i4>0</vt:i4>
      </vt:variant>
      <vt:variant>
        <vt:i4>5</vt:i4>
      </vt:variant>
      <vt:variant>
        <vt:lpwstr/>
      </vt:variant>
      <vt:variant>
        <vt:lpwstr>_Toc228450942</vt:lpwstr>
      </vt:variant>
      <vt:variant>
        <vt:i4>1376310</vt:i4>
      </vt:variant>
      <vt:variant>
        <vt:i4>284</vt:i4>
      </vt:variant>
      <vt:variant>
        <vt:i4>0</vt:i4>
      </vt:variant>
      <vt:variant>
        <vt:i4>5</vt:i4>
      </vt:variant>
      <vt:variant>
        <vt:lpwstr/>
      </vt:variant>
      <vt:variant>
        <vt:lpwstr>_Toc228450941</vt:lpwstr>
      </vt:variant>
      <vt:variant>
        <vt:i4>1376310</vt:i4>
      </vt:variant>
      <vt:variant>
        <vt:i4>278</vt:i4>
      </vt:variant>
      <vt:variant>
        <vt:i4>0</vt:i4>
      </vt:variant>
      <vt:variant>
        <vt:i4>5</vt:i4>
      </vt:variant>
      <vt:variant>
        <vt:lpwstr/>
      </vt:variant>
      <vt:variant>
        <vt:lpwstr>_Toc228450940</vt:lpwstr>
      </vt:variant>
      <vt:variant>
        <vt:i4>1179702</vt:i4>
      </vt:variant>
      <vt:variant>
        <vt:i4>272</vt:i4>
      </vt:variant>
      <vt:variant>
        <vt:i4>0</vt:i4>
      </vt:variant>
      <vt:variant>
        <vt:i4>5</vt:i4>
      </vt:variant>
      <vt:variant>
        <vt:lpwstr/>
      </vt:variant>
      <vt:variant>
        <vt:lpwstr>_Toc228450939</vt:lpwstr>
      </vt:variant>
      <vt:variant>
        <vt:i4>1179702</vt:i4>
      </vt:variant>
      <vt:variant>
        <vt:i4>266</vt:i4>
      </vt:variant>
      <vt:variant>
        <vt:i4>0</vt:i4>
      </vt:variant>
      <vt:variant>
        <vt:i4>5</vt:i4>
      </vt:variant>
      <vt:variant>
        <vt:lpwstr/>
      </vt:variant>
      <vt:variant>
        <vt:lpwstr>_Toc228450938</vt:lpwstr>
      </vt:variant>
      <vt:variant>
        <vt:i4>1179702</vt:i4>
      </vt:variant>
      <vt:variant>
        <vt:i4>260</vt:i4>
      </vt:variant>
      <vt:variant>
        <vt:i4>0</vt:i4>
      </vt:variant>
      <vt:variant>
        <vt:i4>5</vt:i4>
      </vt:variant>
      <vt:variant>
        <vt:lpwstr/>
      </vt:variant>
      <vt:variant>
        <vt:lpwstr>_Toc228450937</vt:lpwstr>
      </vt:variant>
      <vt:variant>
        <vt:i4>1179702</vt:i4>
      </vt:variant>
      <vt:variant>
        <vt:i4>254</vt:i4>
      </vt:variant>
      <vt:variant>
        <vt:i4>0</vt:i4>
      </vt:variant>
      <vt:variant>
        <vt:i4>5</vt:i4>
      </vt:variant>
      <vt:variant>
        <vt:lpwstr/>
      </vt:variant>
      <vt:variant>
        <vt:lpwstr>_Toc228450936</vt:lpwstr>
      </vt:variant>
      <vt:variant>
        <vt:i4>1179702</vt:i4>
      </vt:variant>
      <vt:variant>
        <vt:i4>248</vt:i4>
      </vt:variant>
      <vt:variant>
        <vt:i4>0</vt:i4>
      </vt:variant>
      <vt:variant>
        <vt:i4>5</vt:i4>
      </vt:variant>
      <vt:variant>
        <vt:lpwstr/>
      </vt:variant>
      <vt:variant>
        <vt:lpwstr>_Toc228450935</vt:lpwstr>
      </vt:variant>
      <vt:variant>
        <vt:i4>1179702</vt:i4>
      </vt:variant>
      <vt:variant>
        <vt:i4>242</vt:i4>
      </vt:variant>
      <vt:variant>
        <vt:i4>0</vt:i4>
      </vt:variant>
      <vt:variant>
        <vt:i4>5</vt:i4>
      </vt:variant>
      <vt:variant>
        <vt:lpwstr/>
      </vt:variant>
      <vt:variant>
        <vt:lpwstr>_Toc228450934</vt:lpwstr>
      </vt:variant>
      <vt:variant>
        <vt:i4>1179702</vt:i4>
      </vt:variant>
      <vt:variant>
        <vt:i4>236</vt:i4>
      </vt:variant>
      <vt:variant>
        <vt:i4>0</vt:i4>
      </vt:variant>
      <vt:variant>
        <vt:i4>5</vt:i4>
      </vt:variant>
      <vt:variant>
        <vt:lpwstr/>
      </vt:variant>
      <vt:variant>
        <vt:lpwstr>_Toc228450933</vt:lpwstr>
      </vt:variant>
      <vt:variant>
        <vt:i4>1179702</vt:i4>
      </vt:variant>
      <vt:variant>
        <vt:i4>230</vt:i4>
      </vt:variant>
      <vt:variant>
        <vt:i4>0</vt:i4>
      </vt:variant>
      <vt:variant>
        <vt:i4>5</vt:i4>
      </vt:variant>
      <vt:variant>
        <vt:lpwstr/>
      </vt:variant>
      <vt:variant>
        <vt:lpwstr>_Toc228450932</vt:lpwstr>
      </vt:variant>
      <vt:variant>
        <vt:i4>1179702</vt:i4>
      </vt:variant>
      <vt:variant>
        <vt:i4>224</vt:i4>
      </vt:variant>
      <vt:variant>
        <vt:i4>0</vt:i4>
      </vt:variant>
      <vt:variant>
        <vt:i4>5</vt:i4>
      </vt:variant>
      <vt:variant>
        <vt:lpwstr/>
      </vt:variant>
      <vt:variant>
        <vt:lpwstr>_Toc228450931</vt:lpwstr>
      </vt:variant>
      <vt:variant>
        <vt:i4>1179702</vt:i4>
      </vt:variant>
      <vt:variant>
        <vt:i4>218</vt:i4>
      </vt:variant>
      <vt:variant>
        <vt:i4>0</vt:i4>
      </vt:variant>
      <vt:variant>
        <vt:i4>5</vt:i4>
      </vt:variant>
      <vt:variant>
        <vt:lpwstr/>
      </vt:variant>
      <vt:variant>
        <vt:lpwstr>_Toc228450930</vt:lpwstr>
      </vt:variant>
      <vt:variant>
        <vt:i4>1245238</vt:i4>
      </vt:variant>
      <vt:variant>
        <vt:i4>212</vt:i4>
      </vt:variant>
      <vt:variant>
        <vt:i4>0</vt:i4>
      </vt:variant>
      <vt:variant>
        <vt:i4>5</vt:i4>
      </vt:variant>
      <vt:variant>
        <vt:lpwstr/>
      </vt:variant>
      <vt:variant>
        <vt:lpwstr>_Toc228450929</vt:lpwstr>
      </vt:variant>
      <vt:variant>
        <vt:i4>1245238</vt:i4>
      </vt:variant>
      <vt:variant>
        <vt:i4>206</vt:i4>
      </vt:variant>
      <vt:variant>
        <vt:i4>0</vt:i4>
      </vt:variant>
      <vt:variant>
        <vt:i4>5</vt:i4>
      </vt:variant>
      <vt:variant>
        <vt:lpwstr/>
      </vt:variant>
      <vt:variant>
        <vt:lpwstr>_Toc228450928</vt:lpwstr>
      </vt:variant>
      <vt:variant>
        <vt:i4>1245238</vt:i4>
      </vt:variant>
      <vt:variant>
        <vt:i4>200</vt:i4>
      </vt:variant>
      <vt:variant>
        <vt:i4>0</vt:i4>
      </vt:variant>
      <vt:variant>
        <vt:i4>5</vt:i4>
      </vt:variant>
      <vt:variant>
        <vt:lpwstr/>
      </vt:variant>
      <vt:variant>
        <vt:lpwstr>_Toc228450927</vt:lpwstr>
      </vt:variant>
      <vt:variant>
        <vt:i4>1245238</vt:i4>
      </vt:variant>
      <vt:variant>
        <vt:i4>194</vt:i4>
      </vt:variant>
      <vt:variant>
        <vt:i4>0</vt:i4>
      </vt:variant>
      <vt:variant>
        <vt:i4>5</vt:i4>
      </vt:variant>
      <vt:variant>
        <vt:lpwstr/>
      </vt:variant>
      <vt:variant>
        <vt:lpwstr>_Toc228450926</vt:lpwstr>
      </vt:variant>
      <vt:variant>
        <vt:i4>1245238</vt:i4>
      </vt:variant>
      <vt:variant>
        <vt:i4>188</vt:i4>
      </vt:variant>
      <vt:variant>
        <vt:i4>0</vt:i4>
      </vt:variant>
      <vt:variant>
        <vt:i4>5</vt:i4>
      </vt:variant>
      <vt:variant>
        <vt:lpwstr/>
      </vt:variant>
      <vt:variant>
        <vt:lpwstr>_Toc228450925</vt:lpwstr>
      </vt:variant>
      <vt:variant>
        <vt:i4>1245238</vt:i4>
      </vt:variant>
      <vt:variant>
        <vt:i4>182</vt:i4>
      </vt:variant>
      <vt:variant>
        <vt:i4>0</vt:i4>
      </vt:variant>
      <vt:variant>
        <vt:i4>5</vt:i4>
      </vt:variant>
      <vt:variant>
        <vt:lpwstr/>
      </vt:variant>
      <vt:variant>
        <vt:lpwstr>_Toc228450924</vt:lpwstr>
      </vt:variant>
      <vt:variant>
        <vt:i4>1245238</vt:i4>
      </vt:variant>
      <vt:variant>
        <vt:i4>176</vt:i4>
      </vt:variant>
      <vt:variant>
        <vt:i4>0</vt:i4>
      </vt:variant>
      <vt:variant>
        <vt:i4>5</vt:i4>
      </vt:variant>
      <vt:variant>
        <vt:lpwstr/>
      </vt:variant>
      <vt:variant>
        <vt:lpwstr>_Toc228450923</vt:lpwstr>
      </vt:variant>
      <vt:variant>
        <vt:i4>1245238</vt:i4>
      </vt:variant>
      <vt:variant>
        <vt:i4>170</vt:i4>
      </vt:variant>
      <vt:variant>
        <vt:i4>0</vt:i4>
      </vt:variant>
      <vt:variant>
        <vt:i4>5</vt:i4>
      </vt:variant>
      <vt:variant>
        <vt:lpwstr/>
      </vt:variant>
      <vt:variant>
        <vt:lpwstr>_Toc228450922</vt:lpwstr>
      </vt:variant>
      <vt:variant>
        <vt:i4>1245238</vt:i4>
      </vt:variant>
      <vt:variant>
        <vt:i4>164</vt:i4>
      </vt:variant>
      <vt:variant>
        <vt:i4>0</vt:i4>
      </vt:variant>
      <vt:variant>
        <vt:i4>5</vt:i4>
      </vt:variant>
      <vt:variant>
        <vt:lpwstr/>
      </vt:variant>
      <vt:variant>
        <vt:lpwstr>_Toc228450921</vt:lpwstr>
      </vt:variant>
      <vt:variant>
        <vt:i4>1245238</vt:i4>
      </vt:variant>
      <vt:variant>
        <vt:i4>158</vt:i4>
      </vt:variant>
      <vt:variant>
        <vt:i4>0</vt:i4>
      </vt:variant>
      <vt:variant>
        <vt:i4>5</vt:i4>
      </vt:variant>
      <vt:variant>
        <vt:lpwstr/>
      </vt:variant>
      <vt:variant>
        <vt:lpwstr>_Toc228450920</vt:lpwstr>
      </vt:variant>
      <vt:variant>
        <vt:i4>1048630</vt:i4>
      </vt:variant>
      <vt:variant>
        <vt:i4>152</vt:i4>
      </vt:variant>
      <vt:variant>
        <vt:i4>0</vt:i4>
      </vt:variant>
      <vt:variant>
        <vt:i4>5</vt:i4>
      </vt:variant>
      <vt:variant>
        <vt:lpwstr/>
      </vt:variant>
      <vt:variant>
        <vt:lpwstr>_Toc228450919</vt:lpwstr>
      </vt:variant>
      <vt:variant>
        <vt:i4>1048630</vt:i4>
      </vt:variant>
      <vt:variant>
        <vt:i4>146</vt:i4>
      </vt:variant>
      <vt:variant>
        <vt:i4>0</vt:i4>
      </vt:variant>
      <vt:variant>
        <vt:i4>5</vt:i4>
      </vt:variant>
      <vt:variant>
        <vt:lpwstr/>
      </vt:variant>
      <vt:variant>
        <vt:lpwstr>_Toc228450918</vt:lpwstr>
      </vt:variant>
      <vt:variant>
        <vt:i4>1048630</vt:i4>
      </vt:variant>
      <vt:variant>
        <vt:i4>140</vt:i4>
      </vt:variant>
      <vt:variant>
        <vt:i4>0</vt:i4>
      </vt:variant>
      <vt:variant>
        <vt:i4>5</vt:i4>
      </vt:variant>
      <vt:variant>
        <vt:lpwstr/>
      </vt:variant>
      <vt:variant>
        <vt:lpwstr>_Toc228450917</vt:lpwstr>
      </vt:variant>
      <vt:variant>
        <vt:i4>1048630</vt:i4>
      </vt:variant>
      <vt:variant>
        <vt:i4>134</vt:i4>
      </vt:variant>
      <vt:variant>
        <vt:i4>0</vt:i4>
      </vt:variant>
      <vt:variant>
        <vt:i4>5</vt:i4>
      </vt:variant>
      <vt:variant>
        <vt:lpwstr/>
      </vt:variant>
      <vt:variant>
        <vt:lpwstr>_Toc228450916</vt:lpwstr>
      </vt:variant>
      <vt:variant>
        <vt:i4>1048630</vt:i4>
      </vt:variant>
      <vt:variant>
        <vt:i4>128</vt:i4>
      </vt:variant>
      <vt:variant>
        <vt:i4>0</vt:i4>
      </vt:variant>
      <vt:variant>
        <vt:i4>5</vt:i4>
      </vt:variant>
      <vt:variant>
        <vt:lpwstr/>
      </vt:variant>
      <vt:variant>
        <vt:lpwstr>_Toc228450915</vt:lpwstr>
      </vt:variant>
      <vt:variant>
        <vt:i4>1048630</vt:i4>
      </vt:variant>
      <vt:variant>
        <vt:i4>122</vt:i4>
      </vt:variant>
      <vt:variant>
        <vt:i4>0</vt:i4>
      </vt:variant>
      <vt:variant>
        <vt:i4>5</vt:i4>
      </vt:variant>
      <vt:variant>
        <vt:lpwstr/>
      </vt:variant>
      <vt:variant>
        <vt:lpwstr>_Toc228450914</vt:lpwstr>
      </vt:variant>
      <vt:variant>
        <vt:i4>1048630</vt:i4>
      </vt:variant>
      <vt:variant>
        <vt:i4>116</vt:i4>
      </vt:variant>
      <vt:variant>
        <vt:i4>0</vt:i4>
      </vt:variant>
      <vt:variant>
        <vt:i4>5</vt:i4>
      </vt:variant>
      <vt:variant>
        <vt:lpwstr/>
      </vt:variant>
      <vt:variant>
        <vt:lpwstr>_Toc228450913</vt:lpwstr>
      </vt:variant>
      <vt:variant>
        <vt:i4>1048630</vt:i4>
      </vt:variant>
      <vt:variant>
        <vt:i4>110</vt:i4>
      </vt:variant>
      <vt:variant>
        <vt:i4>0</vt:i4>
      </vt:variant>
      <vt:variant>
        <vt:i4>5</vt:i4>
      </vt:variant>
      <vt:variant>
        <vt:lpwstr/>
      </vt:variant>
      <vt:variant>
        <vt:lpwstr>_Toc228450912</vt:lpwstr>
      </vt:variant>
      <vt:variant>
        <vt:i4>1048630</vt:i4>
      </vt:variant>
      <vt:variant>
        <vt:i4>104</vt:i4>
      </vt:variant>
      <vt:variant>
        <vt:i4>0</vt:i4>
      </vt:variant>
      <vt:variant>
        <vt:i4>5</vt:i4>
      </vt:variant>
      <vt:variant>
        <vt:lpwstr/>
      </vt:variant>
      <vt:variant>
        <vt:lpwstr>_Toc228450911</vt:lpwstr>
      </vt:variant>
      <vt:variant>
        <vt:i4>1048630</vt:i4>
      </vt:variant>
      <vt:variant>
        <vt:i4>98</vt:i4>
      </vt:variant>
      <vt:variant>
        <vt:i4>0</vt:i4>
      </vt:variant>
      <vt:variant>
        <vt:i4>5</vt:i4>
      </vt:variant>
      <vt:variant>
        <vt:lpwstr/>
      </vt:variant>
      <vt:variant>
        <vt:lpwstr>_Toc228450910</vt:lpwstr>
      </vt:variant>
      <vt:variant>
        <vt:i4>1114166</vt:i4>
      </vt:variant>
      <vt:variant>
        <vt:i4>92</vt:i4>
      </vt:variant>
      <vt:variant>
        <vt:i4>0</vt:i4>
      </vt:variant>
      <vt:variant>
        <vt:i4>5</vt:i4>
      </vt:variant>
      <vt:variant>
        <vt:lpwstr/>
      </vt:variant>
      <vt:variant>
        <vt:lpwstr>_Toc228450909</vt:lpwstr>
      </vt:variant>
      <vt:variant>
        <vt:i4>1114166</vt:i4>
      </vt:variant>
      <vt:variant>
        <vt:i4>86</vt:i4>
      </vt:variant>
      <vt:variant>
        <vt:i4>0</vt:i4>
      </vt:variant>
      <vt:variant>
        <vt:i4>5</vt:i4>
      </vt:variant>
      <vt:variant>
        <vt:lpwstr/>
      </vt:variant>
      <vt:variant>
        <vt:lpwstr>_Toc228450908</vt:lpwstr>
      </vt:variant>
      <vt:variant>
        <vt:i4>1114166</vt:i4>
      </vt:variant>
      <vt:variant>
        <vt:i4>80</vt:i4>
      </vt:variant>
      <vt:variant>
        <vt:i4>0</vt:i4>
      </vt:variant>
      <vt:variant>
        <vt:i4>5</vt:i4>
      </vt:variant>
      <vt:variant>
        <vt:lpwstr/>
      </vt:variant>
      <vt:variant>
        <vt:lpwstr>_Toc228450907</vt:lpwstr>
      </vt:variant>
      <vt:variant>
        <vt:i4>1114166</vt:i4>
      </vt:variant>
      <vt:variant>
        <vt:i4>74</vt:i4>
      </vt:variant>
      <vt:variant>
        <vt:i4>0</vt:i4>
      </vt:variant>
      <vt:variant>
        <vt:i4>5</vt:i4>
      </vt:variant>
      <vt:variant>
        <vt:lpwstr/>
      </vt:variant>
      <vt:variant>
        <vt:lpwstr>_Toc228450906</vt:lpwstr>
      </vt:variant>
      <vt:variant>
        <vt:i4>1114166</vt:i4>
      </vt:variant>
      <vt:variant>
        <vt:i4>68</vt:i4>
      </vt:variant>
      <vt:variant>
        <vt:i4>0</vt:i4>
      </vt:variant>
      <vt:variant>
        <vt:i4>5</vt:i4>
      </vt:variant>
      <vt:variant>
        <vt:lpwstr/>
      </vt:variant>
      <vt:variant>
        <vt:lpwstr>_Toc228450905</vt:lpwstr>
      </vt:variant>
      <vt:variant>
        <vt:i4>1114166</vt:i4>
      </vt:variant>
      <vt:variant>
        <vt:i4>62</vt:i4>
      </vt:variant>
      <vt:variant>
        <vt:i4>0</vt:i4>
      </vt:variant>
      <vt:variant>
        <vt:i4>5</vt:i4>
      </vt:variant>
      <vt:variant>
        <vt:lpwstr/>
      </vt:variant>
      <vt:variant>
        <vt:lpwstr>_Toc228450904</vt:lpwstr>
      </vt:variant>
      <vt:variant>
        <vt:i4>1114166</vt:i4>
      </vt:variant>
      <vt:variant>
        <vt:i4>56</vt:i4>
      </vt:variant>
      <vt:variant>
        <vt:i4>0</vt:i4>
      </vt:variant>
      <vt:variant>
        <vt:i4>5</vt:i4>
      </vt:variant>
      <vt:variant>
        <vt:lpwstr/>
      </vt:variant>
      <vt:variant>
        <vt:lpwstr>_Toc228450903</vt:lpwstr>
      </vt:variant>
      <vt:variant>
        <vt:i4>1114166</vt:i4>
      </vt:variant>
      <vt:variant>
        <vt:i4>50</vt:i4>
      </vt:variant>
      <vt:variant>
        <vt:i4>0</vt:i4>
      </vt:variant>
      <vt:variant>
        <vt:i4>5</vt:i4>
      </vt:variant>
      <vt:variant>
        <vt:lpwstr/>
      </vt:variant>
      <vt:variant>
        <vt:lpwstr>_Toc228450902</vt:lpwstr>
      </vt:variant>
      <vt:variant>
        <vt:i4>1114166</vt:i4>
      </vt:variant>
      <vt:variant>
        <vt:i4>44</vt:i4>
      </vt:variant>
      <vt:variant>
        <vt:i4>0</vt:i4>
      </vt:variant>
      <vt:variant>
        <vt:i4>5</vt:i4>
      </vt:variant>
      <vt:variant>
        <vt:lpwstr/>
      </vt:variant>
      <vt:variant>
        <vt:lpwstr>_Toc228450901</vt:lpwstr>
      </vt:variant>
      <vt:variant>
        <vt:i4>1114166</vt:i4>
      </vt:variant>
      <vt:variant>
        <vt:i4>38</vt:i4>
      </vt:variant>
      <vt:variant>
        <vt:i4>0</vt:i4>
      </vt:variant>
      <vt:variant>
        <vt:i4>5</vt:i4>
      </vt:variant>
      <vt:variant>
        <vt:lpwstr/>
      </vt:variant>
      <vt:variant>
        <vt:lpwstr>_Toc228450900</vt:lpwstr>
      </vt:variant>
      <vt:variant>
        <vt:i4>1572919</vt:i4>
      </vt:variant>
      <vt:variant>
        <vt:i4>32</vt:i4>
      </vt:variant>
      <vt:variant>
        <vt:i4>0</vt:i4>
      </vt:variant>
      <vt:variant>
        <vt:i4>5</vt:i4>
      </vt:variant>
      <vt:variant>
        <vt:lpwstr/>
      </vt:variant>
      <vt:variant>
        <vt:lpwstr>_Toc228450899</vt:lpwstr>
      </vt:variant>
      <vt:variant>
        <vt:i4>1572919</vt:i4>
      </vt:variant>
      <vt:variant>
        <vt:i4>26</vt:i4>
      </vt:variant>
      <vt:variant>
        <vt:i4>0</vt:i4>
      </vt:variant>
      <vt:variant>
        <vt:i4>5</vt:i4>
      </vt:variant>
      <vt:variant>
        <vt:lpwstr/>
      </vt:variant>
      <vt:variant>
        <vt:lpwstr>_Toc228450898</vt:lpwstr>
      </vt:variant>
      <vt:variant>
        <vt:i4>1572919</vt:i4>
      </vt:variant>
      <vt:variant>
        <vt:i4>20</vt:i4>
      </vt:variant>
      <vt:variant>
        <vt:i4>0</vt:i4>
      </vt:variant>
      <vt:variant>
        <vt:i4>5</vt:i4>
      </vt:variant>
      <vt:variant>
        <vt:lpwstr/>
      </vt:variant>
      <vt:variant>
        <vt:lpwstr>_Toc228450897</vt:lpwstr>
      </vt:variant>
      <vt:variant>
        <vt:i4>1572919</vt:i4>
      </vt:variant>
      <vt:variant>
        <vt:i4>14</vt:i4>
      </vt:variant>
      <vt:variant>
        <vt:i4>0</vt:i4>
      </vt:variant>
      <vt:variant>
        <vt:i4>5</vt:i4>
      </vt:variant>
      <vt:variant>
        <vt:lpwstr/>
      </vt:variant>
      <vt:variant>
        <vt:lpwstr>_Toc228450896</vt:lpwstr>
      </vt:variant>
      <vt:variant>
        <vt:i4>1572919</vt:i4>
      </vt:variant>
      <vt:variant>
        <vt:i4>8</vt:i4>
      </vt:variant>
      <vt:variant>
        <vt:i4>0</vt:i4>
      </vt:variant>
      <vt:variant>
        <vt:i4>5</vt:i4>
      </vt:variant>
      <vt:variant>
        <vt:lpwstr/>
      </vt:variant>
      <vt:variant>
        <vt:lpwstr>_Toc228450895</vt:lpwstr>
      </vt:variant>
      <vt:variant>
        <vt:i4>1572919</vt:i4>
      </vt:variant>
      <vt:variant>
        <vt:i4>2</vt:i4>
      </vt:variant>
      <vt:variant>
        <vt:i4>0</vt:i4>
      </vt:variant>
      <vt:variant>
        <vt:i4>5</vt:i4>
      </vt:variant>
      <vt:variant>
        <vt:lpwstr/>
      </vt:variant>
      <vt:variant>
        <vt:lpwstr>_Toc228450894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Lisa (NHS NORTH EAST AND NORTH CUMBRIA ICB - 00P)</dc:creator>
  <cp:keywords/>
  <dc:description/>
  <cp:lastModifiedBy>COE, Jen (NHS NORTH EAST AND NORTH CUMBRIA ICB - 00P)</cp:lastModifiedBy>
  <cp:revision>2663</cp:revision>
  <cp:lastPrinted>2025-07-24T19:15:00Z</cp:lastPrinted>
  <dcterms:created xsi:type="dcterms:W3CDTF">2025-06-19T21:44:00Z</dcterms:created>
  <dcterms:modified xsi:type="dcterms:W3CDTF">2026-05-19T12:27:00Z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0x01010024525D088407F941AEC21993C6F727C4</vt:lpwstr>
  </property>
  <property fmtid="{D5CDD505-2E9C-101B-9397-08002B2CF9AE}" pid="3" name="MediaServiceImageTags">
    <vt:lpwstr/>
  </property>
  <property fmtid="{D5CDD505-2E9C-101B-9397-08002B2CF9AE}" pid="4" name="docLang">
    <vt:lpwstr>en</vt:lpwstr>
  </property>
</Properties>
</file>